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19026981" w:rsidR="00F37511" w:rsidRDefault="00F37511" w:rsidP="00F37511">
      <w:pPr>
        <w:spacing w:after="0"/>
        <w:jc w:val="center"/>
        <w:rPr>
          <w:rFonts w:ascii="Times New Roman" w:hAnsi="Times New Roman"/>
          <w:sz w:val="24"/>
          <w:szCs w:val="24"/>
        </w:rPr>
      </w:pPr>
      <w:r>
        <w:rPr>
          <w:rFonts w:ascii="Times New Roman" w:hAnsi="Times New Roman"/>
          <w:sz w:val="24"/>
          <w:szCs w:val="24"/>
        </w:rPr>
        <w:t>202</w:t>
      </w:r>
      <w:r w:rsidR="00474BD5">
        <w:rPr>
          <w:rFonts w:ascii="Times New Roman" w:hAnsi="Times New Roman"/>
          <w:sz w:val="24"/>
          <w:szCs w:val="24"/>
        </w:rPr>
        <w:t>6</w:t>
      </w:r>
      <w:r>
        <w:rPr>
          <w:rFonts w:ascii="Times New Roman" w:hAnsi="Times New Roman"/>
          <w:sz w:val="24"/>
          <w:szCs w:val="24"/>
        </w:rPr>
        <w:t xml:space="preserve"> m. </w:t>
      </w:r>
      <w:r w:rsidR="00474BD5">
        <w:rPr>
          <w:rFonts w:ascii="Times New Roman" w:hAnsi="Times New Roman"/>
          <w:sz w:val="24"/>
          <w:szCs w:val="24"/>
        </w:rPr>
        <w:t>balandžio</w:t>
      </w:r>
      <w:r>
        <w:rPr>
          <w:rFonts w:ascii="Times New Roman" w:hAnsi="Times New Roman"/>
          <w:sz w:val="24"/>
          <w:szCs w:val="24"/>
        </w:rPr>
        <w:t xml:space="preserve">      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37511">
      <w:pPr>
        <w:spacing w:after="0" w:line="240" w:lineRule="auto"/>
        <w:ind w:left="5245"/>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Style w:val="Lentelstinklelis"/>
        <w:tblW w:w="5000" w:type="pct"/>
        <w:tblLook w:val="04A0" w:firstRow="1" w:lastRow="0" w:firstColumn="1" w:lastColumn="0" w:noHBand="0" w:noVBand="1"/>
      </w:tblPr>
      <w:tblGrid>
        <w:gridCol w:w="2602"/>
        <w:gridCol w:w="1512"/>
        <w:gridCol w:w="1005"/>
        <w:gridCol w:w="5057"/>
        <w:gridCol w:w="12"/>
      </w:tblGrid>
      <w:tr w:rsidR="003D3FCD" w:rsidRPr="00526AFC" w14:paraId="5269D736" w14:textId="77777777" w:rsidTr="006020DF">
        <w:trPr>
          <w:trHeight w:val="283"/>
        </w:trPr>
        <w:tc>
          <w:tcPr>
            <w:tcW w:w="1277" w:type="pct"/>
          </w:tcPr>
          <w:p w14:paraId="42EE727E" w14:textId="5AB734FC" w:rsidR="003D3FCD" w:rsidRPr="00526AFC" w:rsidRDefault="00333F37" w:rsidP="00F37511">
            <w:pPr>
              <w:rPr>
                <w:rFonts w:ascii="Times New Roman" w:hAnsi="Times New Roman" w:cs="Times New Roman"/>
                <w:sz w:val="24"/>
                <w:szCs w:val="24"/>
              </w:rPr>
            </w:pPr>
            <w:r w:rsidRPr="00526AFC">
              <w:rPr>
                <w:rFonts w:ascii="Times New Roman" w:hAnsi="Times New Roman" w:cs="Times New Roman"/>
                <w:sz w:val="24"/>
                <w:szCs w:val="24"/>
              </w:rPr>
              <w:br w:type="page"/>
            </w:r>
            <w:r w:rsidR="003D3FCD" w:rsidRPr="00526AFC">
              <w:rPr>
                <w:rFonts w:ascii="Times New Roman" w:hAnsi="Times New Roman" w:cs="Times New Roman"/>
                <w:b/>
                <w:color w:val="212121"/>
                <w:sz w:val="24"/>
                <w:szCs w:val="24"/>
              </w:rPr>
              <w:t>Pavadinimas:</w:t>
            </w:r>
          </w:p>
        </w:tc>
        <w:tc>
          <w:tcPr>
            <w:tcW w:w="3723" w:type="pct"/>
            <w:gridSpan w:val="4"/>
          </w:tcPr>
          <w:p w14:paraId="50AB3054" w14:textId="2358CEAE" w:rsidR="003D3FCD" w:rsidRPr="00526AFC" w:rsidRDefault="00474BD5" w:rsidP="00D348C6">
            <w:pPr>
              <w:jc w:val="both"/>
              <w:rPr>
                <w:rFonts w:ascii="Times New Roman" w:hAnsi="Times New Roman" w:cs="Times New Roman"/>
                <w:sz w:val="24"/>
                <w:szCs w:val="24"/>
              </w:rPr>
            </w:pPr>
            <w:r>
              <w:rPr>
                <w:rFonts w:ascii="Times New Roman" w:hAnsi="Times New Roman" w:cs="Times New Roman"/>
                <w:sz w:val="24"/>
                <w:szCs w:val="24"/>
              </w:rPr>
              <w:t>Sutikimo</w:t>
            </w:r>
            <w:r w:rsidR="00C41785">
              <w:rPr>
                <w:rFonts w:ascii="Times New Roman" w:hAnsi="Times New Roman" w:cs="Times New Roman"/>
                <w:sz w:val="24"/>
                <w:szCs w:val="24"/>
              </w:rPr>
              <w:t xml:space="preserve"> važiuoti </w:t>
            </w:r>
            <w:proofErr w:type="spellStart"/>
            <w:r w:rsidR="00C41785">
              <w:rPr>
                <w:rFonts w:ascii="Times New Roman" w:hAnsi="Times New Roman" w:cs="Times New Roman"/>
                <w:sz w:val="24"/>
                <w:szCs w:val="24"/>
              </w:rPr>
              <w:t>didžiagabarite</w:t>
            </w:r>
            <w:proofErr w:type="spellEnd"/>
            <w:r w:rsidR="00C41785">
              <w:rPr>
                <w:rFonts w:ascii="Times New Roman" w:hAnsi="Times New Roman" w:cs="Times New Roman"/>
                <w:sz w:val="24"/>
                <w:szCs w:val="24"/>
              </w:rPr>
              <w:t xml:space="preserve"> ir (ar) sunkiasvore transporto priemone ar jos junginiu Kretingos rajono savivaldybės vietinės reikšmės keliais išdavimas ir panaikinimas arba jame nurodytos transporto priemonės keitimas </w:t>
            </w:r>
          </w:p>
        </w:tc>
      </w:tr>
      <w:tr w:rsidR="003D3FCD" w:rsidRPr="00526AFC" w14:paraId="46287CA4" w14:textId="77777777" w:rsidTr="006020DF">
        <w:trPr>
          <w:trHeight w:val="283"/>
        </w:trPr>
        <w:tc>
          <w:tcPr>
            <w:tcW w:w="1277" w:type="pct"/>
          </w:tcPr>
          <w:p w14:paraId="41722482" w14:textId="2F37FD0C"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Kodas:</w:t>
            </w:r>
          </w:p>
        </w:tc>
        <w:tc>
          <w:tcPr>
            <w:tcW w:w="3723" w:type="pct"/>
            <w:gridSpan w:val="4"/>
          </w:tcPr>
          <w:p w14:paraId="52EF6CA9" w14:textId="2D79A5BB" w:rsidR="003D3FCD" w:rsidRPr="00526AFC" w:rsidRDefault="002D516E" w:rsidP="00F37511">
            <w:pPr>
              <w:rPr>
                <w:rFonts w:ascii="Times New Roman" w:hAnsi="Times New Roman" w:cs="Times New Roman"/>
                <w:sz w:val="24"/>
                <w:szCs w:val="24"/>
              </w:rPr>
            </w:pPr>
            <w:r>
              <w:rPr>
                <w:rFonts w:ascii="Times New Roman" w:hAnsi="Times New Roman" w:cs="Times New Roman"/>
                <w:sz w:val="24"/>
                <w:szCs w:val="24"/>
              </w:rPr>
              <w:t>PASA00005</w:t>
            </w:r>
          </w:p>
        </w:tc>
      </w:tr>
      <w:tr w:rsidR="003D3FCD" w:rsidRPr="00526AFC" w14:paraId="795363A0" w14:textId="77777777" w:rsidTr="006020DF">
        <w:trPr>
          <w:trHeight w:val="283"/>
        </w:trPr>
        <w:tc>
          <w:tcPr>
            <w:tcW w:w="1277" w:type="pct"/>
          </w:tcPr>
          <w:p w14:paraId="7D0742D8" w14:textId="00BE57B0"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teikimo periodas:</w:t>
            </w:r>
          </w:p>
        </w:tc>
        <w:tc>
          <w:tcPr>
            <w:tcW w:w="3723" w:type="pct"/>
            <w:gridSpan w:val="4"/>
          </w:tcPr>
          <w:p w14:paraId="1A9C4D6F" w14:textId="2B13582C" w:rsidR="003D3FCD" w:rsidRPr="00526AFC" w:rsidRDefault="00D348C6" w:rsidP="00F37511">
            <w:pPr>
              <w:rPr>
                <w:rFonts w:ascii="Times New Roman" w:hAnsi="Times New Roman" w:cs="Times New Roman"/>
                <w:sz w:val="24"/>
                <w:szCs w:val="24"/>
              </w:rPr>
            </w:pPr>
            <w:r>
              <w:rPr>
                <w:rFonts w:ascii="Times New Roman" w:hAnsi="Times New Roman" w:cs="Times New Roman"/>
                <w:sz w:val="24"/>
                <w:szCs w:val="24"/>
              </w:rPr>
              <w:t>Nuo 2014-01-01</w:t>
            </w:r>
          </w:p>
        </w:tc>
      </w:tr>
      <w:tr w:rsidR="003D3FCD" w:rsidRPr="00526AFC" w14:paraId="6E3405F8" w14:textId="77777777" w:rsidTr="006020DF">
        <w:trPr>
          <w:trHeight w:val="283"/>
        </w:trPr>
        <w:tc>
          <w:tcPr>
            <w:tcW w:w="1277" w:type="pct"/>
          </w:tcPr>
          <w:p w14:paraId="0F21FC32" w14:textId="316EFA9D"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gavėjai:</w:t>
            </w:r>
          </w:p>
        </w:tc>
        <w:tc>
          <w:tcPr>
            <w:tcW w:w="3723" w:type="pct"/>
            <w:gridSpan w:val="4"/>
          </w:tcPr>
          <w:p w14:paraId="25D4C270" w14:textId="729C41DA" w:rsidR="003D3FCD" w:rsidRPr="00526AFC" w:rsidRDefault="00C41785" w:rsidP="00496817">
            <w:pPr>
              <w:jc w:val="both"/>
              <w:rPr>
                <w:rFonts w:ascii="Times New Roman" w:hAnsi="Times New Roman" w:cs="Times New Roman"/>
                <w:sz w:val="24"/>
                <w:szCs w:val="24"/>
              </w:rPr>
            </w:pPr>
            <w:r>
              <w:rPr>
                <w:rFonts w:ascii="Times New Roman" w:hAnsi="Times New Roman" w:cs="Times New Roman"/>
                <w:color w:val="212121"/>
                <w:sz w:val="24"/>
                <w:szCs w:val="24"/>
              </w:rPr>
              <w:t>F</w:t>
            </w:r>
            <w:r w:rsidR="00EF328A">
              <w:rPr>
                <w:rFonts w:ascii="Times New Roman" w:hAnsi="Times New Roman" w:cs="Times New Roman"/>
                <w:color w:val="212121"/>
                <w:sz w:val="24"/>
                <w:szCs w:val="24"/>
              </w:rPr>
              <w:t>iziniams asmenims</w:t>
            </w:r>
            <w:r>
              <w:rPr>
                <w:rFonts w:ascii="Times New Roman" w:hAnsi="Times New Roman" w:cs="Times New Roman"/>
                <w:color w:val="212121"/>
                <w:sz w:val="24"/>
                <w:szCs w:val="24"/>
              </w:rPr>
              <w:t xml:space="preserve"> ne</w:t>
            </w:r>
            <w:r w:rsidR="00EF328A">
              <w:rPr>
                <w:rFonts w:ascii="Times New Roman" w:hAnsi="Times New Roman" w:cs="Times New Roman"/>
                <w:color w:val="212121"/>
                <w:sz w:val="24"/>
                <w:szCs w:val="24"/>
              </w:rPr>
              <w:t xml:space="preserve"> verslo tikslais</w:t>
            </w:r>
            <w:r>
              <w:rPr>
                <w:rFonts w:ascii="Times New Roman" w:hAnsi="Times New Roman" w:cs="Times New Roman"/>
                <w:color w:val="212121"/>
                <w:sz w:val="24"/>
                <w:szCs w:val="24"/>
              </w:rPr>
              <w:t xml:space="preserve">, fiziniams asmenims verslo tikslais, </w:t>
            </w:r>
            <w:r w:rsidR="001F7626">
              <w:rPr>
                <w:rFonts w:ascii="Times New Roman" w:hAnsi="Times New Roman" w:cs="Times New Roman"/>
                <w:color w:val="212121"/>
                <w:sz w:val="24"/>
                <w:szCs w:val="24"/>
              </w:rPr>
              <w:t>j</w:t>
            </w:r>
            <w:r w:rsidRPr="0042776B">
              <w:rPr>
                <w:rFonts w:ascii="Times New Roman" w:hAnsi="Times New Roman" w:cs="Times New Roman"/>
                <w:color w:val="212121"/>
                <w:sz w:val="24"/>
                <w:szCs w:val="24"/>
              </w:rPr>
              <w:t xml:space="preserve">uridiniams asmenims </w:t>
            </w:r>
            <w:r w:rsidR="00496817">
              <w:rPr>
                <w:rFonts w:ascii="Times New Roman" w:hAnsi="Times New Roman" w:cs="Times New Roman"/>
                <w:color w:val="212121"/>
                <w:sz w:val="24"/>
                <w:szCs w:val="24"/>
              </w:rPr>
              <w:t xml:space="preserve">ne </w:t>
            </w:r>
            <w:r w:rsidRPr="0042776B">
              <w:rPr>
                <w:rFonts w:ascii="Times New Roman" w:hAnsi="Times New Roman" w:cs="Times New Roman"/>
                <w:color w:val="212121"/>
                <w:sz w:val="24"/>
                <w:szCs w:val="24"/>
              </w:rPr>
              <w:t>verslo tikslais</w:t>
            </w:r>
            <w:r w:rsidR="001F7626">
              <w:rPr>
                <w:rFonts w:ascii="Times New Roman" w:hAnsi="Times New Roman" w:cs="Times New Roman"/>
                <w:color w:val="212121"/>
                <w:sz w:val="24"/>
                <w:szCs w:val="24"/>
              </w:rPr>
              <w:t>, juridiniams asmenims verslo tikslais</w:t>
            </w:r>
          </w:p>
        </w:tc>
      </w:tr>
      <w:tr w:rsidR="003D3FCD" w:rsidRPr="00526AFC" w14:paraId="2A08D514" w14:textId="77777777" w:rsidTr="006020DF">
        <w:trPr>
          <w:trHeight w:val="283"/>
        </w:trPr>
        <w:tc>
          <w:tcPr>
            <w:tcW w:w="1277" w:type="pct"/>
          </w:tcPr>
          <w:p w14:paraId="5CD5FFA4" w14:textId="2F25E48D"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tipas:</w:t>
            </w:r>
          </w:p>
        </w:tc>
        <w:tc>
          <w:tcPr>
            <w:tcW w:w="3723" w:type="pct"/>
            <w:gridSpan w:val="4"/>
          </w:tcPr>
          <w:p w14:paraId="14259012" w14:textId="77777777" w:rsidR="00D348C6" w:rsidRPr="0042776B" w:rsidRDefault="00D348C6" w:rsidP="00D348C6">
            <w:pPr>
              <w:pStyle w:val="TableParagraph"/>
              <w:spacing w:before="75"/>
              <w:ind w:left="0" w:firstLine="17"/>
              <w:jc w:val="both"/>
              <w:rPr>
                <w:rFonts w:ascii="Times New Roman" w:hAnsi="Times New Roman" w:cs="Times New Roman"/>
                <w:sz w:val="24"/>
                <w:szCs w:val="24"/>
              </w:rPr>
            </w:pPr>
            <w:r w:rsidRPr="0042776B">
              <w:rPr>
                <w:rFonts w:ascii="Times New Roman" w:hAnsi="Times New Roman" w:cs="Times New Roman"/>
                <w:color w:val="212121"/>
                <w:sz w:val="24"/>
                <w:szCs w:val="24"/>
              </w:rPr>
              <w:t>Ne el. būdu teikiama paslauga</w:t>
            </w:r>
          </w:p>
          <w:p w14:paraId="18BD1CDC" w14:textId="0014C77A" w:rsidR="003D3FCD" w:rsidRPr="00526AFC" w:rsidRDefault="00D348C6" w:rsidP="00D348C6">
            <w:pPr>
              <w:rPr>
                <w:rFonts w:ascii="Times New Roman" w:hAnsi="Times New Roman" w:cs="Times New Roman"/>
                <w:sz w:val="24"/>
                <w:szCs w:val="24"/>
              </w:rPr>
            </w:pPr>
            <w:r w:rsidRPr="00D348C6">
              <w:rPr>
                <w:rFonts w:ascii="Times New Roman" w:hAnsi="Times New Roman" w:cs="Times New Roman"/>
                <w:color w:val="212121"/>
                <w:sz w:val="24"/>
                <w:szCs w:val="24"/>
              </w:rPr>
              <w:t>El. būdu teikiama paslauga per el. valdžios vartus</w:t>
            </w:r>
          </w:p>
        </w:tc>
      </w:tr>
      <w:tr w:rsidR="003D3FCD" w:rsidRPr="00526AFC" w14:paraId="7B756A4E" w14:textId="77777777" w:rsidTr="006020DF">
        <w:trPr>
          <w:trHeight w:val="283"/>
        </w:trPr>
        <w:tc>
          <w:tcPr>
            <w:tcW w:w="1277" w:type="pct"/>
          </w:tcPr>
          <w:p w14:paraId="2FE319BD" w14:textId="045A285E"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Funkcija, kurią vykdant teikiama paslauga:</w:t>
            </w:r>
          </w:p>
        </w:tc>
        <w:tc>
          <w:tcPr>
            <w:tcW w:w="3723" w:type="pct"/>
            <w:gridSpan w:val="4"/>
          </w:tcPr>
          <w:p w14:paraId="365F275A" w14:textId="70B8282D" w:rsidR="003D3FCD" w:rsidRPr="00526AFC" w:rsidRDefault="00D348C6" w:rsidP="00F37511">
            <w:pPr>
              <w:rPr>
                <w:rFonts w:ascii="Times New Roman" w:hAnsi="Times New Roman" w:cs="Times New Roman"/>
                <w:sz w:val="24"/>
                <w:szCs w:val="24"/>
              </w:rPr>
            </w:pPr>
            <w:r>
              <w:rPr>
                <w:rFonts w:ascii="Times New Roman" w:hAnsi="Times New Roman" w:cs="Times New Roman"/>
                <w:sz w:val="24"/>
                <w:szCs w:val="24"/>
              </w:rPr>
              <w:t>Valsty</w:t>
            </w:r>
            <w:r w:rsidRPr="00C0453B">
              <w:rPr>
                <w:rFonts w:ascii="Times New Roman" w:hAnsi="Times New Roman" w:cs="Times New Roman"/>
                <w:sz w:val="24"/>
                <w:szCs w:val="24"/>
              </w:rPr>
              <w:t>bės</w:t>
            </w:r>
            <w:r w:rsidRPr="00C0453B">
              <w:rPr>
                <w:rFonts w:ascii="Times New Roman" w:hAnsi="Times New Roman" w:cs="Times New Roman"/>
                <w:b/>
                <w:sz w:val="24"/>
                <w:szCs w:val="24"/>
              </w:rPr>
              <w:t xml:space="preserve"> </w:t>
            </w:r>
            <w:r>
              <w:rPr>
                <w:rFonts w:ascii="Times New Roman" w:hAnsi="Times New Roman" w:cs="Times New Roman"/>
                <w:sz w:val="24"/>
                <w:szCs w:val="24"/>
              </w:rPr>
              <w:t>perduota funkcija</w:t>
            </w:r>
          </w:p>
        </w:tc>
      </w:tr>
      <w:tr w:rsidR="00B42EF5" w:rsidRPr="00526AFC" w14:paraId="3E2DAC6B" w14:textId="77777777" w:rsidTr="006020DF">
        <w:trPr>
          <w:trHeight w:val="283"/>
        </w:trPr>
        <w:tc>
          <w:tcPr>
            <w:tcW w:w="1277" w:type="pct"/>
          </w:tcPr>
          <w:p w14:paraId="627C1E88" w14:textId="0EF5FF23" w:rsidR="00B42EF5" w:rsidRPr="00526AFC" w:rsidRDefault="00757268" w:rsidP="00F37511">
            <w:pPr>
              <w:rPr>
                <w:rFonts w:ascii="Times New Roman" w:hAnsi="Times New Roman" w:cs="Times New Roman"/>
                <w:sz w:val="24"/>
                <w:szCs w:val="24"/>
              </w:rPr>
            </w:pPr>
            <w:r>
              <w:rPr>
                <w:rFonts w:ascii="Times New Roman" w:hAnsi="Times New Roman" w:cs="Times New Roman"/>
                <w:b/>
                <w:color w:val="212121"/>
                <w:sz w:val="24"/>
                <w:szCs w:val="24"/>
              </w:rPr>
              <w:t>Paslaugos apibūdinimas</w:t>
            </w:r>
            <w:r w:rsidR="00B42EF5" w:rsidRPr="00526AFC">
              <w:rPr>
                <w:rFonts w:ascii="Times New Roman" w:hAnsi="Times New Roman" w:cs="Times New Roman"/>
                <w:b/>
                <w:color w:val="212121"/>
                <w:sz w:val="24"/>
                <w:szCs w:val="24"/>
              </w:rPr>
              <w:t>:</w:t>
            </w:r>
          </w:p>
        </w:tc>
        <w:tc>
          <w:tcPr>
            <w:tcW w:w="3723" w:type="pct"/>
            <w:gridSpan w:val="4"/>
          </w:tcPr>
          <w:p w14:paraId="7A2CB730" w14:textId="76B9164E" w:rsidR="00514485" w:rsidRDefault="001F7626" w:rsidP="001F7626">
            <w:pPr>
              <w:jc w:val="both"/>
              <w:rPr>
                <w:rFonts w:ascii="Times New Roman" w:hAnsi="Times New Roman" w:cs="Times New Roman"/>
                <w:sz w:val="24"/>
                <w:szCs w:val="24"/>
                <w:shd w:val="clear" w:color="auto" w:fill="FFFFFF"/>
              </w:rPr>
            </w:pPr>
            <w:proofErr w:type="spellStart"/>
            <w:r w:rsidRPr="001F7626">
              <w:rPr>
                <w:rFonts w:ascii="Times New Roman" w:hAnsi="Times New Roman" w:cs="Times New Roman"/>
                <w:sz w:val="24"/>
                <w:szCs w:val="24"/>
                <w:shd w:val="clear" w:color="auto" w:fill="FFFFFF"/>
              </w:rPr>
              <w:t>Didžiagabaritėmis</w:t>
            </w:r>
            <w:proofErr w:type="spellEnd"/>
            <w:r w:rsidRPr="001F7626">
              <w:rPr>
                <w:rFonts w:ascii="Times New Roman" w:hAnsi="Times New Roman" w:cs="Times New Roman"/>
                <w:sz w:val="24"/>
                <w:szCs w:val="24"/>
                <w:shd w:val="clear" w:color="auto" w:fill="FFFFFF"/>
              </w:rPr>
              <w:t xml:space="preserve"> ir (ar) sunkiasvorėmis transporto priemonėmis (jų junginiais) kroviniai gali būti vežami </w:t>
            </w:r>
            <w:r>
              <w:rPr>
                <w:rFonts w:ascii="Times New Roman" w:hAnsi="Times New Roman" w:cs="Times New Roman"/>
                <w:sz w:val="24"/>
                <w:szCs w:val="24"/>
                <w:shd w:val="clear" w:color="auto" w:fill="FFFFFF"/>
              </w:rPr>
              <w:t>Kretingos</w:t>
            </w:r>
            <w:r w:rsidRPr="001F7626">
              <w:rPr>
                <w:rFonts w:ascii="Times New Roman" w:hAnsi="Times New Roman" w:cs="Times New Roman"/>
                <w:sz w:val="24"/>
                <w:szCs w:val="24"/>
                <w:shd w:val="clear" w:color="auto" w:fill="FFFFFF"/>
              </w:rPr>
              <w:t xml:space="preserve"> rajono savivaldybės vietinės reikšmės keliais ir gatvėmis tik gavus </w:t>
            </w:r>
            <w:r w:rsidR="00474BD5">
              <w:rPr>
                <w:rFonts w:ascii="Times New Roman" w:hAnsi="Times New Roman" w:cs="Times New Roman"/>
                <w:sz w:val="24"/>
                <w:szCs w:val="24"/>
                <w:shd w:val="clear" w:color="auto" w:fill="FFFFFF"/>
              </w:rPr>
              <w:t>sutikimą</w:t>
            </w:r>
            <w:r w:rsidRPr="001F7626">
              <w:rPr>
                <w:rFonts w:ascii="Times New Roman" w:hAnsi="Times New Roman" w:cs="Times New Roman"/>
                <w:sz w:val="24"/>
                <w:szCs w:val="24"/>
                <w:shd w:val="clear" w:color="auto" w:fill="FFFFFF"/>
              </w:rPr>
              <w:t xml:space="preserve">, kurio išdavimą lemia kelių ir jų statinių būklė. </w:t>
            </w:r>
            <w:r w:rsidR="00474BD5" w:rsidRPr="00474BD5">
              <w:rPr>
                <w:rFonts w:ascii="Times New Roman" w:hAnsi="Times New Roman" w:cs="Times New Roman"/>
                <w:sz w:val="24"/>
                <w:szCs w:val="24"/>
                <w:shd w:val="clear" w:color="auto" w:fill="FFFFFF"/>
              </w:rPr>
              <w:t xml:space="preserve">Sutikimai išduodami nedalomiems kroviniams vežti ir kai krovinių negalima arba netikslinga vežti kitos rūšies transporto priemonėmis, ir vežti </w:t>
            </w:r>
            <w:proofErr w:type="spellStart"/>
            <w:r w:rsidR="00474BD5" w:rsidRPr="00474BD5">
              <w:rPr>
                <w:rFonts w:ascii="Times New Roman" w:hAnsi="Times New Roman" w:cs="Times New Roman"/>
                <w:sz w:val="24"/>
                <w:szCs w:val="24"/>
                <w:shd w:val="clear" w:color="auto" w:fill="FFFFFF"/>
              </w:rPr>
              <w:t>dalomus</w:t>
            </w:r>
            <w:proofErr w:type="spellEnd"/>
            <w:r w:rsidR="00474BD5" w:rsidRPr="00474BD5">
              <w:rPr>
                <w:rFonts w:ascii="Times New Roman" w:hAnsi="Times New Roman" w:cs="Times New Roman"/>
                <w:sz w:val="24"/>
                <w:szCs w:val="24"/>
                <w:shd w:val="clear" w:color="auto" w:fill="FFFFFF"/>
              </w:rPr>
              <w:t xml:space="preserve"> krovinius šešių ar daugiau ašių transporto priemonėmis, kurias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 masę, tačiau yra ne didesnė kaip 48 t. </w:t>
            </w:r>
          </w:p>
          <w:p w14:paraId="673E2E6D" w14:textId="3F8CE5D5" w:rsidR="00514485" w:rsidRDefault="00757268" w:rsidP="004506B6">
            <w:pPr>
              <w:jc w:val="both"/>
              <w:rPr>
                <w:rFonts w:ascii="Times New Roman" w:hAnsi="Times New Roman" w:cs="Times New Roman"/>
                <w:sz w:val="24"/>
                <w:szCs w:val="24"/>
                <w:shd w:val="clear" w:color="auto" w:fill="FFFFFF"/>
              </w:rPr>
            </w:pPr>
            <w:r w:rsidRPr="00757268">
              <w:rPr>
                <w:rFonts w:ascii="Times New Roman" w:hAnsi="Times New Roman" w:cs="Times New Roman"/>
                <w:sz w:val="24"/>
                <w:szCs w:val="24"/>
                <w:shd w:val="clear" w:color="auto" w:fill="FFFFFF"/>
              </w:rPr>
              <w:t>Paslauga apima:</w:t>
            </w:r>
            <w:r>
              <w:rPr>
                <w:rFonts w:ascii="Times New Roman" w:hAnsi="Times New Roman" w:cs="Times New Roman"/>
                <w:sz w:val="24"/>
                <w:szCs w:val="24"/>
                <w:shd w:val="clear" w:color="auto" w:fill="FFFFFF"/>
              </w:rPr>
              <w:t xml:space="preserve"> </w:t>
            </w:r>
            <w:r w:rsidRPr="00757268">
              <w:rPr>
                <w:rFonts w:ascii="Times New Roman" w:hAnsi="Times New Roman" w:cs="Times New Roman"/>
                <w:sz w:val="24"/>
                <w:szCs w:val="24"/>
                <w:shd w:val="clear" w:color="auto" w:fill="FFFFFF"/>
              </w:rPr>
              <w:t xml:space="preserve">Sutikimo važiuoti </w:t>
            </w:r>
            <w:proofErr w:type="spellStart"/>
            <w:r w:rsidRPr="00757268">
              <w:rPr>
                <w:rFonts w:ascii="Times New Roman" w:hAnsi="Times New Roman" w:cs="Times New Roman"/>
                <w:sz w:val="24"/>
                <w:szCs w:val="24"/>
                <w:shd w:val="clear" w:color="auto" w:fill="FFFFFF"/>
              </w:rPr>
              <w:t>didžiagabarite</w:t>
            </w:r>
            <w:proofErr w:type="spellEnd"/>
            <w:r w:rsidRPr="00757268">
              <w:rPr>
                <w:rFonts w:ascii="Times New Roman" w:hAnsi="Times New Roman" w:cs="Times New Roman"/>
                <w:sz w:val="24"/>
                <w:szCs w:val="24"/>
                <w:shd w:val="clear" w:color="auto" w:fill="FFFFFF"/>
              </w:rPr>
              <w:t xml:space="preserve"> ir (ar) sunkiasvore transporto priemone ar jos junginiu </w:t>
            </w:r>
            <w:r>
              <w:rPr>
                <w:rFonts w:ascii="Times New Roman" w:hAnsi="Times New Roman" w:cs="Times New Roman"/>
                <w:sz w:val="24"/>
                <w:szCs w:val="24"/>
                <w:shd w:val="clear" w:color="auto" w:fill="FFFFFF"/>
              </w:rPr>
              <w:t>Kretingos rajono</w:t>
            </w:r>
            <w:r w:rsidRPr="00757268">
              <w:rPr>
                <w:rFonts w:ascii="Times New Roman" w:hAnsi="Times New Roman" w:cs="Times New Roman"/>
                <w:sz w:val="24"/>
                <w:szCs w:val="24"/>
                <w:shd w:val="clear" w:color="auto" w:fill="FFFFFF"/>
              </w:rPr>
              <w:t xml:space="preserve"> savivaldybės vietinės reikšmės keliais išdavimą ir panaikinimą arba jame nurodytos transporto priemonės keitimą.</w:t>
            </w:r>
          </w:p>
          <w:p w14:paraId="6916B666" w14:textId="77777777" w:rsidR="004506B6" w:rsidRDefault="00757268" w:rsidP="00496817">
            <w:pPr>
              <w:jc w:val="both"/>
              <w:rPr>
                <w:rFonts w:ascii="Times New Roman" w:hAnsi="Times New Roman" w:cs="Times New Roman"/>
                <w:sz w:val="24"/>
                <w:szCs w:val="24"/>
              </w:rPr>
            </w:pPr>
            <w:r w:rsidRPr="00757268">
              <w:rPr>
                <w:rFonts w:ascii="Times New Roman" w:hAnsi="Times New Roman" w:cs="Times New Roman"/>
                <w:sz w:val="24"/>
                <w:szCs w:val="24"/>
              </w:rPr>
              <w:t>Sutikimas panaikinamas šiais atvejais: gavus transporto priemonės savininko ar valdytojo prašymą panaikinti sutikimą.</w:t>
            </w:r>
          </w:p>
          <w:p w14:paraId="7EE5D042" w14:textId="77777777" w:rsidR="00757268" w:rsidRPr="00757268" w:rsidRDefault="00757268" w:rsidP="00757268">
            <w:pPr>
              <w:jc w:val="both"/>
              <w:rPr>
                <w:rFonts w:ascii="Times New Roman" w:hAnsi="Times New Roman" w:cs="Times New Roman"/>
                <w:sz w:val="24"/>
                <w:szCs w:val="24"/>
              </w:rPr>
            </w:pPr>
            <w:r w:rsidRPr="00757268">
              <w:rPr>
                <w:rFonts w:ascii="Times New Roman" w:hAnsi="Times New Roman" w:cs="Times New Roman"/>
                <w:sz w:val="24"/>
                <w:szCs w:val="24"/>
              </w:rPr>
              <w:t xml:space="preserve">Išduodant sutikimus, vadovaujamasi maksimaliais leidžiamais transporto priemonių matmenimis, leidžiamomis ašies (ašių) apkrovomis, leidžiamais </w:t>
            </w:r>
            <w:r w:rsidRPr="00757268">
              <w:rPr>
                <w:rFonts w:ascii="Times New Roman" w:hAnsi="Times New Roman" w:cs="Times New Roman"/>
                <w:sz w:val="24"/>
                <w:szCs w:val="24"/>
              </w:rPr>
              <w:lastRenderedPageBreak/>
              <w:t>bendrosios masės dydžiais.</w:t>
            </w:r>
          </w:p>
          <w:p w14:paraId="4EAC2C56" w14:textId="51736917" w:rsidR="00757268" w:rsidRPr="001F7626" w:rsidRDefault="00757268" w:rsidP="00757268">
            <w:pPr>
              <w:jc w:val="both"/>
              <w:rPr>
                <w:rFonts w:ascii="Times New Roman" w:hAnsi="Times New Roman" w:cs="Times New Roman"/>
                <w:sz w:val="24"/>
                <w:szCs w:val="24"/>
              </w:rPr>
            </w:pPr>
            <w:r w:rsidRPr="00757268">
              <w:rPr>
                <w:rFonts w:ascii="Times New Roman" w:hAnsi="Times New Roman" w:cs="Times New Roman"/>
                <w:sz w:val="24"/>
                <w:szCs w:val="24"/>
              </w:rPr>
              <w:t xml:space="preserve">Vienkartinis sutikimas gali būti išduotas ne ilgesniam kaip 7 kalendorinių dienų laikotarpiui ir galioja vienam važiavimui sutikime nurodytu maršrutu, išskyrus </w:t>
            </w:r>
            <w:proofErr w:type="spellStart"/>
            <w:r w:rsidRPr="00757268">
              <w:rPr>
                <w:rFonts w:ascii="Times New Roman" w:hAnsi="Times New Roman" w:cs="Times New Roman"/>
                <w:sz w:val="24"/>
                <w:szCs w:val="24"/>
              </w:rPr>
              <w:t>karjerinį</w:t>
            </w:r>
            <w:proofErr w:type="spellEnd"/>
            <w:r w:rsidRPr="00757268">
              <w:rPr>
                <w:rFonts w:ascii="Times New Roman" w:hAnsi="Times New Roman" w:cs="Times New Roman"/>
                <w:sz w:val="24"/>
                <w:szCs w:val="24"/>
              </w:rPr>
              <w:t xml:space="preserve"> transportą. </w:t>
            </w:r>
            <w:proofErr w:type="spellStart"/>
            <w:r w:rsidRPr="00757268">
              <w:rPr>
                <w:rFonts w:ascii="Times New Roman" w:hAnsi="Times New Roman" w:cs="Times New Roman"/>
                <w:sz w:val="24"/>
                <w:szCs w:val="24"/>
              </w:rPr>
              <w:t>Karjeriniam</w:t>
            </w:r>
            <w:proofErr w:type="spellEnd"/>
            <w:r w:rsidRPr="00757268">
              <w:rPr>
                <w:rFonts w:ascii="Times New Roman" w:hAnsi="Times New Roman" w:cs="Times New Roman"/>
                <w:sz w:val="24"/>
                <w:szCs w:val="24"/>
              </w:rPr>
              <w:t xml:space="preserve"> transportui sutikimai išduodami prašyme nurodytam maršrutui ir laikui kiekvienai transporto priemonei.</w:t>
            </w:r>
          </w:p>
        </w:tc>
      </w:tr>
      <w:tr w:rsidR="00D46A2B" w:rsidRPr="00526AFC" w14:paraId="688A9443" w14:textId="77777777" w:rsidTr="00317898">
        <w:trPr>
          <w:trHeight w:val="271"/>
        </w:trPr>
        <w:tc>
          <w:tcPr>
            <w:tcW w:w="1277" w:type="pct"/>
            <w:vMerge w:val="restart"/>
          </w:tcPr>
          <w:p w14:paraId="342CC425" w14:textId="3AD236C7" w:rsidR="00D46A2B" w:rsidRPr="00526AFC" w:rsidRDefault="00D46A2B" w:rsidP="00F37511">
            <w:pPr>
              <w:rPr>
                <w:rFonts w:ascii="Times New Roman" w:hAnsi="Times New Roman" w:cs="Times New Roman"/>
                <w:b/>
                <w:color w:val="212121"/>
                <w:sz w:val="24"/>
                <w:szCs w:val="24"/>
              </w:rPr>
            </w:pPr>
            <w:r>
              <w:rPr>
                <w:rFonts w:ascii="Times New Roman" w:hAnsi="Times New Roman" w:cs="Times New Roman"/>
                <w:b/>
                <w:color w:val="212121"/>
                <w:sz w:val="24"/>
                <w:szCs w:val="24"/>
              </w:rPr>
              <w:lastRenderedPageBreak/>
              <w:t>Paslaugos teikimo proceso aprašymas:</w:t>
            </w:r>
          </w:p>
        </w:tc>
        <w:tc>
          <w:tcPr>
            <w:tcW w:w="742" w:type="pct"/>
          </w:tcPr>
          <w:p w14:paraId="132D4F23" w14:textId="4909316A" w:rsidR="00D46A2B" w:rsidRPr="001F7626" w:rsidRDefault="007844C8" w:rsidP="00496817">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Prašymo pateikimas</w:t>
            </w:r>
          </w:p>
        </w:tc>
        <w:tc>
          <w:tcPr>
            <w:tcW w:w="2981" w:type="pct"/>
            <w:gridSpan w:val="3"/>
          </w:tcPr>
          <w:p w14:paraId="346D84C0" w14:textId="31AF0BB5" w:rsidR="00D46A2B" w:rsidRPr="001F7626" w:rsidRDefault="007844C8" w:rsidP="00496817">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7844C8">
              <w:rPr>
                <w:rFonts w:ascii="Times New Roman" w:hAnsi="Times New Roman" w:cs="Times New Roman"/>
                <w:noProof/>
                <w:sz w:val="24"/>
                <w:szCs w:val="24"/>
                <w:lang w:eastAsia="lt-LT"/>
              </w:rPr>
              <w:t xml:space="preserve">Asmuo, norintis gauti sutikimą važiuoti didžiagabarite ir (ar) sunkiasvore transporto priemone ar jos junginiu </w:t>
            </w:r>
            <w:r w:rsidR="00874EF4">
              <w:rPr>
                <w:rFonts w:ascii="Times New Roman" w:hAnsi="Times New Roman" w:cs="Times New Roman"/>
                <w:noProof/>
                <w:sz w:val="24"/>
                <w:szCs w:val="24"/>
                <w:lang w:eastAsia="lt-LT"/>
              </w:rPr>
              <w:t>Kretingos rajono</w:t>
            </w:r>
            <w:r w:rsidRPr="007844C8">
              <w:rPr>
                <w:rFonts w:ascii="Times New Roman" w:hAnsi="Times New Roman" w:cs="Times New Roman"/>
                <w:noProof/>
                <w:sz w:val="24"/>
                <w:szCs w:val="24"/>
                <w:lang w:eastAsia="lt-LT"/>
              </w:rPr>
              <w:t xml:space="preserve"> savivaldybės vietinės reikšmės keliais ar pakeisti jame nurodytą transporto priemonę (toliau – Sutikimo prašytojas), pateikia nustatytos formos prašymą, vienu iš šių būdų: tiesiogiai atvykęs į savivaldybės administraciją, registruotu laišku, per e. pristatymo sistemą ar savivaldybės administracijos oficialiu elektroninio pašto adresu (jei yra galimybė identifikuoti pareiškėją) arba prisijungęs prie Elektroninių valdžios vartų (www.epaslaugos.lt) ir paspaudęs laukelį „Užsakyti“.</w:t>
            </w:r>
          </w:p>
        </w:tc>
      </w:tr>
      <w:tr w:rsidR="00D46A2B" w:rsidRPr="00526AFC" w14:paraId="7C51580E" w14:textId="77777777" w:rsidTr="00317898">
        <w:trPr>
          <w:trHeight w:val="270"/>
        </w:trPr>
        <w:tc>
          <w:tcPr>
            <w:tcW w:w="1277" w:type="pct"/>
            <w:vMerge/>
          </w:tcPr>
          <w:p w14:paraId="7C3C93FD" w14:textId="77777777" w:rsidR="00D46A2B" w:rsidRDefault="00D46A2B" w:rsidP="00F37511">
            <w:pPr>
              <w:rPr>
                <w:rFonts w:ascii="Times New Roman" w:hAnsi="Times New Roman" w:cs="Times New Roman"/>
                <w:b/>
                <w:color w:val="212121"/>
                <w:sz w:val="24"/>
                <w:szCs w:val="24"/>
              </w:rPr>
            </w:pPr>
          </w:p>
        </w:tc>
        <w:tc>
          <w:tcPr>
            <w:tcW w:w="742" w:type="pct"/>
          </w:tcPr>
          <w:p w14:paraId="37E6AD58" w14:textId="0FBFCD49" w:rsidR="00D46A2B" w:rsidRPr="001F7626" w:rsidRDefault="007844C8" w:rsidP="00496817">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Prašymo nagrinėjimas</w:t>
            </w:r>
          </w:p>
        </w:tc>
        <w:tc>
          <w:tcPr>
            <w:tcW w:w="2981" w:type="pct"/>
            <w:gridSpan w:val="3"/>
          </w:tcPr>
          <w:p w14:paraId="76CF1E39" w14:textId="77777777" w:rsidR="00D46A2B" w:rsidRDefault="007844C8" w:rsidP="00496817">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7844C8">
              <w:rPr>
                <w:rFonts w:ascii="Times New Roman" w:hAnsi="Times New Roman" w:cs="Times New Roman"/>
                <w:noProof/>
                <w:sz w:val="24"/>
                <w:szCs w:val="24"/>
                <w:lang w:eastAsia="lt-LT"/>
              </w:rPr>
              <w:t>Savivaldybės administracijos valstybės tarnautojas išnagrinėja  prašymą ir pateiktus dokumentus.</w:t>
            </w:r>
          </w:p>
          <w:p w14:paraId="638C9F33" w14:textId="77777777" w:rsidR="007844C8" w:rsidRPr="007844C8" w:rsidRDefault="007844C8" w:rsidP="007844C8">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7844C8">
              <w:rPr>
                <w:rFonts w:ascii="Times New Roman" w:hAnsi="Times New Roman" w:cs="Times New Roman"/>
                <w:noProof/>
                <w:sz w:val="24"/>
                <w:szCs w:val="24"/>
                <w:lang w:eastAsia="lt-LT"/>
              </w:rPr>
              <w:t>Jeigu Sutikimo prašytojas pateikia netikslią informaciją ar ne visus dokumentus, apie būtinybę pateikti trūkstamą informaciją ir (ar) dokumentus arba juos patikslinti, kai pateikti neteisingi duomenys, Sutikimo prašytojas informuojamas ne vėliau kaip per 5 darbo dienas nuo  prašymo ir dokumentų gavimo, pranešama raštu (elektroninėmis priemonėmis (jeigu Sutikimo prašytojas prašyme yra nurodęs savo elektroninio pašto adresą) arba registruotu laišku) ir nustatomas ne trumpesnis, kaip 5 darbo dienų terminas patikslintam prašymui išduoti sutikimą ir (ar) trūkstamiems arba patikslintiems dokumentams pateikti. Sutikimo prašytojas turi ištaisyti trūkumus per nustatytą terminą ir pateikti patikslintą prašymą išduoti sutikimą ir (ar) trūkstamus arba patikslintus dokumentus.</w:t>
            </w:r>
          </w:p>
          <w:p w14:paraId="3B0650AA" w14:textId="564EACCB" w:rsidR="007844C8" w:rsidRPr="001F7626" w:rsidRDefault="007844C8" w:rsidP="007844C8">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7844C8">
              <w:rPr>
                <w:rFonts w:ascii="Times New Roman" w:hAnsi="Times New Roman" w:cs="Times New Roman"/>
                <w:noProof/>
                <w:sz w:val="24"/>
                <w:szCs w:val="24"/>
                <w:lang w:eastAsia="lt-LT"/>
              </w:rPr>
              <w:t>Savivaldybės administracijos valstybės tarnautojas priima sprendimą dėl sutikimo išdavimo ar neišdavimo.</w:t>
            </w:r>
          </w:p>
        </w:tc>
      </w:tr>
      <w:tr w:rsidR="00D46A2B" w:rsidRPr="00526AFC" w14:paraId="20C6765D" w14:textId="77777777" w:rsidTr="00317898">
        <w:trPr>
          <w:trHeight w:val="270"/>
        </w:trPr>
        <w:tc>
          <w:tcPr>
            <w:tcW w:w="1277" w:type="pct"/>
            <w:vMerge/>
          </w:tcPr>
          <w:p w14:paraId="57AC0A2B" w14:textId="77777777" w:rsidR="00D46A2B" w:rsidRDefault="00D46A2B" w:rsidP="00F37511">
            <w:pPr>
              <w:rPr>
                <w:rFonts w:ascii="Times New Roman" w:hAnsi="Times New Roman" w:cs="Times New Roman"/>
                <w:b/>
                <w:color w:val="212121"/>
                <w:sz w:val="24"/>
                <w:szCs w:val="24"/>
              </w:rPr>
            </w:pPr>
          </w:p>
        </w:tc>
        <w:tc>
          <w:tcPr>
            <w:tcW w:w="742" w:type="pct"/>
          </w:tcPr>
          <w:p w14:paraId="1DF7513C" w14:textId="34B7CBE4" w:rsidR="00D46A2B" w:rsidRPr="001F7626" w:rsidRDefault="007844C8" w:rsidP="00496817">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Atsakymo pateikimas</w:t>
            </w:r>
          </w:p>
        </w:tc>
        <w:tc>
          <w:tcPr>
            <w:tcW w:w="2981" w:type="pct"/>
            <w:gridSpan w:val="3"/>
          </w:tcPr>
          <w:p w14:paraId="7820338E" w14:textId="2CED97FA" w:rsidR="007844C8" w:rsidRPr="001A4926" w:rsidRDefault="007844C8" w:rsidP="007844C8">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1A4926">
              <w:rPr>
                <w:rFonts w:ascii="Times New Roman" w:hAnsi="Times New Roman" w:cs="Times New Roman"/>
                <w:noProof/>
                <w:sz w:val="24"/>
                <w:szCs w:val="24"/>
                <w:lang w:eastAsia="lt-LT"/>
              </w:rPr>
              <w:t>Sutikimo prašytojas apie sutikimo važiuoti didžiagabarite ir (ar) sunkiasvore transporto priemone ar jos junginiu Kretingos rajono savivaldybės vietinės reikšmės keliais išdavimą ir panaikinimą arba sutikime nurodytos transporto priemonės keitimą ar apie motyvuotą atsisakymą išduoti sutikimą, informuojamas  tokiu pat būdu, kuriuo buvo pateiktas prašymas: tiesiogiai atvykęs į savivaldybės administraciją, registruotu laišku, per e. pristatymo sistemą ar savivaldybės administracijos oficialiu elektroninio pašto adresu (jei yra galimybė identifikuoti pareiškėją) arba prisijungęs prie Elektroninių valdžios vartų (www.epaslaugos.lt)</w:t>
            </w:r>
          </w:p>
          <w:p w14:paraId="7E0F01D6" w14:textId="4494EA38" w:rsidR="00D46A2B" w:rsidRPr="001A4926" w:rsidRDefault="007844C8" w:rsidP="007844C8">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1A4926">
              <w:rPr>
                <w:rFonts w:ascii="Times New Roman" w:hAnsi="Times New Roman" w:cs="Times New Roman"/>
                <w:noProof/>
                <w:sz w:val="24"/>
                <w:szCs w:val="24"/>
                <w:lang w:eastAsia="lt-LT"/>
              </w:rPr>
              <w:t>Išduotas sutikimas skelbiamas Licencijų informacinėje sistemoje (LIS).</w:t>
            </w:r>
          </w:p>
        </w:tc>
      </w:tr>
      <w:tr w:rsidR="00F34E4C" w:rsidRPr="00526AFC" w14:paraId="07E15132" w14:textId="77777777" w:rsidTr="00317898">
        <w:trPr>
          <w:trHeight w:val="283"/>
        </w:trPr>
        <w:tc>
          <w:tcPr>
            <w:tcW w:w="1277" w:type="pct"/>
            <w:vMerge w:val="restart"/>
          </w:tcPr>
          <w:p w14:paraId="0E11AE7C" w14:textId="3E79E78C" w:rsidR="00F34E4C" w:rsidRPr="00526AFC" w:rsidRDefault="00F34E4C" w:rsidP="00F37511">
            <w:pPr>
              <w:pStyle w:val="Antrat2"/>
              <w:ind w:left="0"/>
              <w:rPr>
                <w:rFonts w:ascii="Times New Roman" w:hAnsi="Times New Roman" w:cs="Times New Roman"/>
                <w:sz w:val="24"/>
                <w:szCs w:val="24"/>
              </w:rPr>
            </w:pPr>
            <w:r w:rsidRPr="00526AFC">
              <w:rPr>
                <w:rFonts w:ascii="Times New Roman" w:hAnsi="Times New Roman" w:cs="Times New Roman"/>
                <w:color w:val="212121"/>
                <w:sz w:val="24"/>
                <w:szCs w:val="24"/>
              </w:rPr>
              <w:lastRenderedPageBreak/>
              <w:t>Teisės aktai:</w:t>
            </w:r>
          </w:p>
        </w:tc>
        <w:tc>
          <w:tcPr>
            <w:tcW w:w="742" w:type="pct"/>
          </w:tcPr>
          <w:p w14:paraId="4B9E4365" w14:textId="3CECB08E" w:rsidR="00F34E4C" w:rsidRPr="00526AFC" w:rsidRDefault="00BB2D21" w:rsidP="00F37511">
            <w:pPr>
              <w:rPr>
                <w:rFonts w:ascii="Times New Roman" w:hAnsi="Times New Roman" w:cs="Times New Roman"/>
                <w:sz w:val="24"/>
                <w:szCs w:val="24"/>
              </w:rPr>
            </w:pPr>
            <w:r>
              <w:rPr>
                <w:rFonts w:ascii="Times New Roman" w:hAnsi="Times New Roman" w:cs="Times New Roman"/>
                <w:sz w:val="24"/>
                <w:szCs w:val="24"/>
              </w:rPr>
              <w:t>Pavadinimas:</w:t>
            </w:r>
          </w:p>
        </w:tc>
        <w:tc>
          <w:tcPr>
            <w:tcW w:w="2981" w:type="pct"/>
            <w:gridSpan w:val="3"/>
          </w:tcPr>
          <w:p w14:paraId="575F8E42" w14:textId="009DB31B" w:rsidR="00F34E4C" w:rsidRPr="00526AFC" w:rsidRDefault="00BB2D21" w:rsidP="006E7522">
            <w:pPr>
              <w:jc w:val="both"/>
              <w:rPr>
                <w:rFonts w:ascii="Times New Roman" w:hAnsi="Times New Roman" w:cs="Times New Roman"/>
                <w:sz w:val="24"/>
                <w:szCs w:val="24"/>
              </w:rPr>
            </w:pPr>
            <w:r>
              <w:rPr>
                <w:rFonts w:ascii="Times New Roman" w:hAnsi="Times New Roman" w:cs="Times New Roman"/>
                <w:sz w:val="24"/>
                <w:szCs w:val="24"/>
              </w:rPr>
              <w:t>Lietuvos Respublikos kelių įstatymas</w:t>
            </w:r>
          </w:p>
        </w:tc>
      </w:tr>
      <w:tr w:rsidR="00934A6B" w:rsidRPr="00526AFC" w14:paraId="53FE102E" w14:textId="77777777" w:rsidTr="00317898">
        <w:trPr>
          <w:trHeight w:val="283"/>
        </w:trPr>
        <w:tc>
          <w:tcPr>
            <w:tcW w:w="1277" w:type="pct"/>
            <w:vMerge/>
          </w:tcPr>
          <w:p w14:paraId="74C992F0" w14:textId="77777777" w:rsidR="00934A6B" w:rsidRPr="00526AFC" w:rsidRDefault="00934A6B" w:rsidP="00F37511">
            <w:pPr>
              <w:pStyle w:val="Antrat2"/>
              <w:ind w:left="0"/>
              <w:rPr>
                <w:rFonts w:ascii="Times New Roman" w:hAnsi="Times New Roman" w:cs="Times New Roman"/>
                <w:color w:val="212121"/>
                <w:sz w:val="24"/>
                <w:szCs w:val="24"/>
              </w:rPr>
            </w:pPr>
          </w:p>
        </w:tc>
        <w:tc>
          <w:tcPr>
            <w:tcW w:w="742" w:type="pct"/>
          </w:tcPr>
          <w:p w14:paraId="7417043C" w14:textId="6992269C" w:rsidR="00934A6B" w:rsidRPr="00526AFC" w:rsidRDefault="00BB2D21" w:rsidP="00F375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81" w:type="pct"/>
            <w:gridSpan w:val="3"/>
          </w:tcPr>
          <w:p w14:paraId="320A6629" w14:textId="26C359A3" w:rsidR="00934A6B" w:rsidRDefault="0058487C" w:rsidP="006E7522">
            <w:pPr>
              <w:jc w:val="both"/>
              <w:rPr>
                <w:rFonts w:ascii="Times New Roman" w:hAnsi="Times New Roman" w:cs="Times New Roman"/>
                <w:sz w:val="24"/>
                <w:szCs w:val="24"/>
              </w:rPr>
            </w:pPr>
            <w:r w:rsidRPr="0058487C">
              <w:rPr>
                <w:rFonts w:ascii="Times New Roman" w:hAnsi="Times New Roman" w:cs="Times New Roman"/>
                <w:sz w:val="24"/>
                <w:szCs w:val="24"/>
              </w:rPr>
              <w:t>https://www.e-tar.lt/portal/lt/legalActEditions/TAR.BF41D2C35D24</w:t>
            </w:r>
          </w:p>
        </w:tc>
      </w:tr>
      <w:tr w:rsidR="00934A6B" w:rsidRPr="00526AFC" w14:paraId="53B49FBA" w14:textId="77777777" w:rsidTr="00317898">
        <w:trPr>
          <w:trHeight w:val="283"/>
        </w:trPr>
        <w:tc>
          <w:tcPr>
            <w:tcW w:w="1277" w:type="pct"/>
            <w:vMerge/>
          </w:tcPr>
          <w:p w14:paraId="7A9930A7" w14:textId="77777777" w:rsidR="00934A6B" w:rsidRPr="00526AFC" w:rsidRDefault="00934A6B" w:rsidP="00F37511">
            <w:pPr>
              <w:pStyle w:val="Antrat2"/>
              <w:ind w:left="0"/>
              <w:rPr>
                <w:rFonts w:ascii="Times New Roman" w:hAnsi="Times New Roman" w:cs="Times New Roman"/>
                <w:color w:val="212121"/>
                <w:sz w:val="24"/>
                <w:szCs w:val="24"/>
              </w:rPr>
            </w:pPr>
          </w:p>
        </w:tc>
        <w:tc>
          <w:tcPr>
            <w:tcW w:w="742" w:type="pct"/>
          </w:tcPr>
          <w:p w14:paraId="61EC7658" w14:textId="55618DB5" w:rsidR="00934A6B" w:rsidRPr="00526AFC" w:rsidRDefault="00934A6B" w:rsidP="00F375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Pavadinimas:</w:t>
            </w:r>
          </w:p>
        </w:tc>
        <w:tc>
          <w:tcPr>
            <w:tcW w:w="2981" w:type="pct"/>
            <w:gridSpan w:val="3"/>
          </w:tcPr>
          <w:p w14:paraId="4784FB97" w14:textId="5AC0C499" w:rsidR="00934A6B" w:rsidRDefault="00934A6B" w:rsidP="006E7522">
            <w:pPr>
              <w:jc w:val="both"/>
              <w:rPr>
                <w:rFonts w:ascii="Times New Roman" w:hAnsi="Times New Roman" w:cs="Times New Roman"/>
                <w:sz w:val="24"/>
                <w:szCs w:val="24"/>
              </w:rPr>
            </w:pPr>
            <w:r>
              <w:rPr>
                <w:rFonts w:ascii="Times New Roman" w:hAnsi="Times New Roman" w:cs="Times New Roman"/>
                <w:sz w:val="24"/>
                <w:szCs w:val="24"/>
              </w:rPr>
              <w:t>Lietuvos Respublikos kelių priežiūros ir plėtros programos finansavimo įstatymas</w:t>
            </w:r>
          </w:p>
        </w:tc>
      </w:tr>
      <w:tr w:rsidR="00F34E4C" w:rsidRPr="00526AFC" w14:paraId="775E9A71" w14:textId="77777777" w:rsidTr="00317898">
        <w:trPr>
          <w:trHeight w:val="283"/>
        </w:trPr>
        <w:tc>
          <w:tcPr>
            <w:tcW w:w="1277" w:type="pct"/>
            <w:vMerge/>
          </w:tcPr>
          <w:p w14:paraId="0225CE69" w14:textId="77777777" w:rsidR="00F34E4C" w:rsidRPr="00526AFC" w:rsidRDefault="00F34E4C" w:rsidP="00F37511">
            <w:pPr>
              <w:pStyle w:val="Antrat2"/>
              <w:ind w:left="0"/>
              <w:rPr>
                <w:rFonts w:ascii="Times New Roman" w:hAnsi="Times New Roman" w:cs="Times New Roman"/>
                <w:color w:val="212121"/>
                <w:sz w:val="24"/>
                <w:szCs w:val="24"/>
              </w:rPr>
            </w:pPr>
          </w:p>
        </w:tc>
        <w:tc>
          <w:tcPr>
            <w:tcW w:w="742" w:type="pct"/>
          </w:tcPr>
          <w:p w14:paraId="2FA6E701" w14:textId="1E6D41A5" w:rsidR="00F34E4C" w:rsidRPr="00526AFC" w:rsidRDefault="00F34E4C" w:rsidP="00F37511">
            <w:pPr>
              <w:rPr>
                <w:rFonts w:ascii="Times New Roman" w:hAnsi="Times New Roman" w:cs="Times New Roman"/>
                <w:sz w:val="24"/>
                <w:szCs w:val="24"/>
              </w:rPr>
            </w:pPr>
            <w:r w:rsidRPr="00526AFC">
              <w:rPr>
                <w:rFonts w:ascii="Times New Roman" w:hAnsi="Times New Roman" w:cs="Times New Roman"/>
                <w:color w:val="212121"/>
                <w:sz w:val="24"/>
                <w:szCs w:val="24"/>
              </w:rPr>
              <w:t>Nuoroda:</w:t>
            </w:r>
          </w:p>
        </w:tc>
        <w:tc>
          <w:tcPr>
            <w:tcW w:w="2981" w:type="pct"/>
            <w:gridSpan w:val="3"/>
          </w:tcPr>
          <w:p w14:paraId="7F6C434B" w14:textId="731905FA" w:rsidR="00F34E4C" w:rsidRPr="00526AFC" w:rsidRDefault="0058487C" w:rsidP="006E7522">
            <w:pPr>
              <w:jc w:val="both"/>
              <w:rPr>
                <w:rFonts w:ascii="Times New Roman" w:hAnsi="Times New Roman" w:cs="Times New Roman"/>
                <w:sz w:val="24"/>
                <w:szCs w:val="24"/>
              </w:rPr>
            </w:pPr>
            <w:r w:rsidRPr="0058487C">
              <w:rPr>
                <w:rFonts w:ascii="Times New Roman" w:hAnsi="Times New Roman" w:cs="Times New Roman"/>
                <w:sz w:val="24"/>
                <w:szCs w:val="24"/>
              </w:rPr>
              <w:t>https://www.e-tar.lt/portal/lt/legalActEditions/TAR.A7D82E8EDC6B</w:t>
            </w:r>
          </w:p>
        </w:tc>
      </w:tr>
      <w:tr w:rsidR="0000430F" w:rsidRPr="00526AFC" w14:paraId="730BC3F8" w14:textId="77777777" w:rsidTr="00317898">
        <w:trPr>
          <w:trHeight w:val="283"/>
        </w:trPr>
        <w:tc>
          <w:tcPr>
            <w:tcW w:w="1277" w:type="pct"/>
            <w:vMerge/>
          </w:tcPr>
          <w:p w14:paraId="3EEB3B03" w14:textId="77777777" w:rsidR="0000430F" w:rsidRPr="00526AFC" w:rsidRDefault="0000430F" w:rsidP="00F37511">
            <w:pPr>
              <w:pStyle w:val="Antrat2"/>
              <w:ind w:left="0"/>
              <w:rPr>
                <w:rFonts w:ascii="Times New Roman" w:hAnsi="Times New Roman" w:cs="Times New Roman"/>
                <w:color w:val="212121"/>
                <w:sz w:val="24"/>
                <w:szCs w:val="24"/>
              </w:rPr>
            </w:pPr>
          </w:p>
        </w:tc>
        <w:tc>
          <w:tcPr>
            <w:tcW w:w="742" w:type="pct"/>
          </w:tcPr>
          <w:p w14:paraId="6143B2DC" w14:textId="2AD44A16" w:rsidR="0000430F" w:rsidRPr="00526AFC" w:rsidRDefault="0000430F" w:rsidP="00F375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Pavadinimas:</w:t>
            </w:r>
          </w:p>
        </w:tc>
        <w:tc>
          <w:tcPr>
            <w:tcW w:w="2981" w:type="pct"/>
            <w:gridSpan w:val="3"/>
          </w:tcPr>
          <w:p w14:paraId="7D319AC7" w14:textId="02E1EC10" w:rsidR="0000430F" w:rsidRPr="00526AFC" w:rsidRDefault="006E7522" w:rsidP="00D348C6">
            <w:pPr>
              <w:jc w:val="both"/>
              <w:rPr>
                <w:rFonts w:ascii="Times New Roman" w:hAnsi="Times New Roman" w:cs="Times New Roman"/>
                <w:sz w:val="24"/>
                <w:szCs w:val="24"/>
              </w:rPr>
            </w:pPr>
            <w:r>
              <w:rPr>
                <w:rFonts w:ascii="Times New Roman" w:hAnsi="Times New Roman" w:cs="Times New Roman"/>
                <w:sz w:val="24"/>
                <w:szCs w:val="24"/>
              </w:rPr>
              <w:t>Lietuvos Respublikos susisiekimo ministro 2002 m. vasario 18 d. įsakymas Nr. 3-66 „Dėl didžiausiųjų leidžiamų naudojantis keliais transporto priemonių ar jų junginių techninių parametrų aprašo patvirtinimo“</w:t>
            </w:r>
          </w:p>
        </w:tc>
      </w:tr>
      <w:tr w:rsidR="0000430F" w:rsidRPr="00526AFC" w14:paraId="439BA5AD" w14:textId="77777777" w:rsidTr="00317898">
        <w:trPr>
          <w:trHeight w:val="283"/>
        </w:trPr>
        <w:tc>
          <w:tcPr>
            <w:tcW w:w="1277" w:type="pct"/>
            <w:vMerge/>
          </w:tcPr>
          <w:p w14:paraId="403F59D7" w14:textId="77777777" w:rsidR="0000430F" w:rsidRPr="00526AFC" w:rsidRDefault="0000430F" w:rsidP="00F37511">
            <w:pPr>
              <w:pStyle w:val="Antrat2"/>
              <w:ind w:left="0"/>
              <w:rPr>
                <w:rFonts w:ascii="Times New Roman" w:hAnsi="Times New Roman" w:cs="Times New Roman"/>
                <w:color w:val="212121"/>
                <w:sz w:val="24"/>
                <w:szCs w:val="24"/>
              </w:rPr>
            </w:pPr>
          </w:p>
        </w:tc>
        <w:tc>
          <w:tcPr>
            <w:tcW w:w="742" w:type="pct"/>
          </w:tcPr>
          <w:p w14:paraId="59665E2D" w14:textId="2D2AFF97" w:rsidR="0000430F" w:rsidRPr="00526AFC" w:rsidRDefault="0000430F" w:rsidP="00F375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Nuoroda:</w:t>
            </w:r>
          </w:p>
        </w:tc>
        <w:tc>
          <w:tcPr>
            <w:tcW w:w="2981" w:type="pct"/>
            <w:gridSpan w:val="3"/>
          </w:tcPr>
          <w:p w14:paraId="4737D2B8" w14:textId="19C61DDC" w:rsidR="0000430F" w:rsidRPr="00526AFC" w:rsidRDefault="0058487C" w:rsidP="00F37511">
            <w:pPr>
              <w:rPr>
                <w:rFonts w:ascii="Times New Roman" w:hAnsi="Times New Roman" w:cs="Times New Roman"/>
                <w:sz w:val="24"/>
                <w:szCs w:val="24"/>
              </w:rPr>
            </w:pPr>
            <w:r w:rsidRPr="0058487C">
              <w:rPr>
                <w:rFonts w:ascii="Times New Roman" w:hAnsi="Times New Roman" w:cs="Times New Roman"/>
                <w:sz w:val="24"/>
                <w:szCs w:val="24"/>
              </w:rPr>
              <w:t>https://www.e-tar.lt/portal/lt/legalActEditions/TAR.B3618189BEF5</w:t>
            </w:r>
          </w:p>
        </w:tc>
      </w:tr>
      <w:tr w:rsidR="0000430F" w:rsidRPr="00526AFC" w14:paraId="0186B1F2" w14:textId="77777777" w:rsidTr="00317898">
        <w:trPr>
          <w:trHeight w:val="283"/>
        </w:trPr>
        <w:tc>
          <w:tcPr>
            <w:tcW w:w="1277" w:type="pct"/>
            <w:vMerge/>
          </w:tcPr>
          <w:p w14:paraId="04053AFF" w14:textId="77777777" w:rsidR="0000430F" w:rsidRPr="00526AFC" w:rsidRDefault="0000430F" w:rsidP="00F37511">
            <w:pPr>
              <w:pStyle w:val="Antrat2"/>
              <w:ind w:left="0"/>
              <w:rPr>
                <w:rFonts w:ascii="Times New Roman" w:hAnsi="Times New Roman" w:cs="Times New Roman"/>
                <w:color w:val="212121"/>
                <w:sz w:val="24"/>
                <w:szCs w:val="24"/>
              </w:rPr>
            </w:pPr>
          </w:p>
        </w:tc>
        <w:tc>
          <w:tcPr>
            <w:tcW w:w="742" w:type="pct"/>
          </w:tcPr>
          <w:p w14:paraId="57B4FF55" w14:textId="7AA65563" w:rsidR="0000430F" w:rsidRPr="00526AFC" w:rsidRDefault="0000430F" w:rsidP="00F37511">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981" w:type="pct"/>
            <w:gridSpan w:val="3"/>
          </w:tcPr>
          <w:p w14:paraId="55B450A5" w14:textId="2FF8BB38" w:rsidR="0000430F" w:rsidRPr="00526AFC" w:rsidRDefault="0058487C" w:rsidP="001B09E2">
            <w:pPr>
              <w:jc w:val="both"/>
              <w:rPr>
                <w:rFonts w:ascii="Times New Roman" w:hAnsi="Times New Roman" w:cs="Times New Roman"/>
                <w:sz w:val="24"/>
                <w:szCs w:val="24"/>
              </w:rPr>
            </w:pPr>
            <w:r w:rsidRPr="0058487C">
              <w:rPr>
                <w:rFonts w:ascii="Times New Roman" w:hAnsi="Times New Roman" w:cs="Times New Roman"/>
                <w:sz w:val="24"/>
                <w:szCs w:val="24"/>
              </w:rPr>
              <w:t>Lietuvos Respublikos Vyriausybės 2002 m. gruodžio 11 d. nutarimas Nr. 1950 „Dėl Kelių eismo taisyklių patvirtinimo“</w:t>
            </w:r>
          </w:p>
        </w:tc>
      </w:tr>
      <w:tr w:rsidR="0000430F" w:rsidRPr="00526AFC" w14:paraId="1B7C9ABA" w14:textId="77777777" w:rsidTr="00317898">
        <w:trPr>
          <w:trHeight w:val="283"/>
        </w:trPr>
        <w:tc>
          <w:tcPr>
            <w:tcW w:w="1277" w:type="pct"/>
            <w:vMerge/>
          </w:tcPr>
          <w:p w14:paraId="0E9DB9FC" w14:textId="77777777" w:rsidR="0000430F" w:rsidRPr="00526AFC" w:rsidRDefault="0000430F" w:rsidP="00F37511">
            <w:pPr>
              <w:pStyle w:val="Antrat2"/>
              <w:ind w:left="0"/>
              <w:rPr>
                <w:rFonts w:ascii="Times New Roman" w:hAnsi="Times New Roman" w:cs="Times New Roman"/>
                <w:color w:val="212121"/>
                <w:sz w:val="24"/>
                <w:szCs w:val="24"/>
              </w:rPr>
            </w:pPr>
          </w:p>
        </w:tc>
        <w:tc>
          <w:tcPr>
            <w:tcW w:w="742" w:type="pct"/>
          </w:tcPr>
          <w:p w14:paraId="53F4A880" w14:textId="5A26B871" w:rsidR="0000430F" w:rsidRPr="00526AFC" w:rsidRDefault="0000430F" w:rsidP="00F375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81" w:type="pct"/>
            <w:gridSpan w:val="3"/>
          </w:tcPr>
          <w:p w14:paraId="6BF119ED" w14:textId="6C9998E8" w:rsidR="0000430F" w:rsidRPr="00526AFC" w:rsidRDefault="0058487C" w:rsidP="00934A6B">
            <w:pPr>
              <w:rPr>
                <w:rFonts w:ascii="Times New Roman" w:hAnsi="Times New Roman" w:cs="Times New Roman"/>
                <w:sz w:val="24"/>
                <w:szCs w:val="24"/>
              </w:rPr>
            </w:pPr>
            <w:r w:rsidRPr="0058487C">
              <w:rPr>
                <w:rFonts w:ascii="Times New Roman" w:hAnsi="Times New Roman" w:cs="Times New Roman"/>
                <w:sz w:val="24"/>
                <w:szCs w:val="24"/>
              </w:rPr>
              <w:t>https://www.e-tar.lt/portal/it/legalActEditions/TAR.BBE7D61A0416</w:t>
            </w:r>
          </w:p>
        </w:tc>
      </w:tr>
      <w:tr w:rsidR="0000430F" w:rsidRPr="00526AFC" w14:paraId="74E32F95" w14:textId="77777777" w:rsidTr="009B362F">
        <w:trPr>
          <w:trHeight w:val="283"/>
        </w:trPr>
        <w:tc>
          <w:tcPr>
            <w:tcW w:w="1277" w:type="pct"/>
            <w:vMerge w:val="restart"/>
          </w:tcPr>
          <w:p w14:paraId="69F4AF1F" w14:textId="5BE75474" w:rsidR="0000430F" w:rsidRPr="00526AFC" w:rsidRDefault="0000430F" w:rsidP="00F37511">
            <w:pPr>
              <w:rPr>
                <w:rFonts w:ascii="Times New Roman" w:hAnsi="Times New Roman" w:cs="Times New Roman"/>
                <w:b/>
                <w:bCs/>
                <w:sz w:val="24"/>
                <w:szCs w:val="24"/>
              </w:rPr>
            </w:pPr>
            <w:r w:rsidRPr="00526AFC">
              <w:rPr>
                <w:rFonts w:ascii="Times New Roman" w:hAnsi="Times New Roman" w:cs="Times New Roman"/>
                <w:b/>
                <w:bCs/>
                <w:color w:val="212121"/>
                <w:sz w:val="24"/>
                <w:szCs w:val="24"/>
              </w:rPr>
              <w:t>Už paslaugos suteikimą atsakingi asmenys:</w:t>
            </w:r>
          </w:p>
        </w:tc>
        <w:tc>
          <w:tcPr>
            <w:tcW w:w="1235" w:type="pct"/>
            <w:gridSpan w:val="2"/>
          </w:tcPr>
          <w:p w14:paraId="03428321" w14:textId="23794907"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color w:val="212121"/>
                <w:sz w:val="24"/>
                <w:szCs w:val="24"/>
              </w:rPr>
              <w:t>Vardas, pavardė arba padalinys:</w:t>
            </w:r>
          </w:p>
        </w:tc>
        <w:tc>
          <w:tcPr>
            <w:tcW w:w="2488" w:type="pct"/>
            <w:gridSpan w:val="2"/>
          </w:tcPr>
          <w:p w14:paraId="6AEF2ECC" w14:textId="55E86611" w:rsidR="0000430F" w:rsidRPr="00526AFC" w:rsidRDefault="0000430F" w:rsidP="00F37511">
            <w:pPr>
              <w:rPr>
                <w:rFonts w:ascii="Times New Roman" w:hAnsi="Times New Roman" w:cs="Times New Roman"/>
                <w:sz w:val="24"/>
                <w:szCs w:val="24"/>
              </w:rPr>
            </w:pPr>
            <w:r>
              <w:rPr>
                <w:rFonts w:ascii="Times New Roman" w:hAnsi="Times New Roman" w:cs="Times New Roman"/>
                <w:sz w:val="24"/>
                <w:szCs w:val="24"/>
              </w:rPr>
              <w:t>Vietinio ūkio ir turto valdymo skyrius</w:t>
            </w:r>
          </w:p>
        </w:tc>
      </w:tr>
      <w:tr w:rsidR="0000430F" w:rsidRPr="00526AFC" w14:paraId="0C54D87B" w14:textId="77777777" w:rsidTr="009B362F">
        <w:trPr>
          <w:trHeight w:val="283"/>
        </w:trPr>
        <w:tc>
          <w:tcPr>
            <w:tcW w:w="1277" w:type="pct"/>
            <w:vMerge/>
          </w:tcPr>
          <w:p w14:paraId="406E258C" w14:textId="77777777" w:rsidR="0000430F" w:rsidRPr="00526AFC" w:rsidRDefault="0000430F" w:rsidP="00F37511">
            <w:pPr>
              <w:rPr>
                <w:rFonts w:ascii="Times New Roman" w:hAnsi="Times New Roman" w:cs="Times New Roman"/>
                <w:b/>
                <w:bCs/>
                <w:color w:val="212121"/>
                <w:sz w:val="24"/>
                <w:szCs w:val="24"/>
              </w:rPr>
            </w:pPr>
          </w:p>
        </w:tc>
        <w:tc>
          <w:tcPr>
            <w:tcW w:w="1235" w:type="pct"/>
            <w:gridSpan w:val="2"/>
          </w:tcPr>
          <w:p w14:paraId="5CA34399" w14:textId="467EB758"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color w:val="212121"/>
                <w:sz w:val="24"/>
                <w:szCs w:val="24"/>
              </w:rPr>
              <w:t>Telefonas:</w:t>
            </w:r>
          </w:p>
        </w:tc>
        <w:tc>
          <w:tcPr>
            <w:tcW w:w="2488" w:type="pct"/>
            <w:gridSpan w:val="2"/>
          </w:tcPr>
          <w:p w14:paraId="7E653951" w14:textId="23304EC2" w:rsidR="0000430F" w:rsidRPr="00526AFC" w:rsidRDefault="00C67E5F" w:rsidP="00F37511">
            <w:pPr>
              <w:rPr>
                <w:rFonts w:ascii="Times New Roman" w:hAnsi="Times New Roman" w:cs="Times New Roman"/>
                <w:sz w:val="24"/>
                <w:szCs w:val="24"/>
              </w:rPr>
            </w:pPr>
            <w:r>
              <w:rPr>
                <w:rFonts w:ascii="Times New Roman" w:hAnsi="Times New Roman" w:cs="Times New Roman"/>
                <w:sz w:val="24"/>
                <w:szCs w:val="24"/>
              </w:rPr>
              <w:t>+37044543765</w:t>
            </w:r>
          </w:p>
        </w:tc>
      </w:tr>
      <w:tr w:rsidR="0000430F" w:rsidRPr="00526AFC" w14:paraId="0A3507ED" w14:textId="77777777" w:rsidTr="009B362F">
        <w:trPr>
          <w:trHeight w:val="283"/>
        </w:trPr>
        <w:tc>
          <w:tcPr>
            <w:tcW w:w="1277" w:type="pct"/>
            <w:vMerge/>
          </w:tcPr>
          <w:p w14:paraId="476C929B" w14:textId="77777777" w:rsidR="0000430F" w:rsidRPr="00526AFC" w:rsidRDefault="0000430F" w:rsidP="00F37511">
            <w:pPr>
              <w:rPr>
                <w:rFonts w:ascii="Times New Roman" w:hAnsi="Times New Roman" w:cs="Times New Roman"/>
                <w:b/>
                <w:bCs/>
                <w:color w:val="212121"/>
                <w:sz w:val="24"/>
                <w:szCs w:val="24"/>
              </w:rPr>
            </w:pPr>
          </w:p>
        </w:tc>
        <w:tc>
          <w:tcPr>
            <w:tcW w:w="1235" w:type="pct"/>
            <w:gridSpan w:val="2"/>
          </w:tcPr>
          <w:p w14:paraId="2B410F9D" w14:textId="1E5B2FB0"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color w:val="212121"/>
                <w:sz w:val="24"/>
                <w:szCs w:val="24"/>
              </w:rPr>
              <w:t>El. paštas:</w:t>
            </w:r>
          </w:p>
        </w:tc>
        <w:tc>
          <w:tcPr>
            <w:tcW w:w="2488" w:type="pct"/>
            <w:gridSpan w:val="2"/>
          </w:tcPr>
          <w:p w14:paraId="7A00C290" w14:textId="653CD52E" w:rsidR="0000430F" w:rsidRPr="00526AFC" w:rsidRDefault="0000430F" w:rsidP="00F37511">
            <w:pPr>
              <w:rPr>
                <w:rFonts w:ascii="Times New Roman" w:hAnsi="Times New Roman" w:cs="Times New Roman"/>
                <w:sz w:val="24"/>
                <w:szCs w:val="24"/>
              </w:rPr>
            </w:pPr>
            <w:r>
              <w:rPr>
                <w:rFonts w:ascii="Times New Roman" w:hAnsi="Times New Roman" w:cs="Times New Roman"/>
                <w:sz w:val="24"/>
                <w:szCs w:val="24"/>
              </w:rPr>
              <w:t>savivaldybe</w:t>
            </w:r>
            <w:r>
              <w:rPr>
                <w:rFonts w:ascii="Times New Roman" w:hAnsi="Times New Roman" w:cs="Times New Roman"/>
                <w:sz w:val="24"/>
                <w:szCs w:val="24"/>
                <w:lang w:val="en-US"/>
              </w:rPr>
              <w:t>@</w:t>
            </w:r>
            <w:proofErr w:type="spellStart"/>
            <w:r>
              <w:rPr>
                <w:rFonts w:ascii="Times New Roman" w:hAnsi="Times New Roman" w:cs="Times New Roman"/>
                <w:sz w:val="24"/>
                <w:szCs w:val="24"/>
              </w:rPr>
              <w:t>kretinga.lt</w:t>
            </w:r>
            <w:proofErr w:type="spellEnd"/>
          </w:p>
        </w:tc>
      </w:tr>
      <w:tr w:rsidR="0000430F" w:rsidRPr="00526AFC" w14:paraId="36F60C03" w14:textId="77777777" w:rsidTr="006020DF">
        <w:trPr>
          <w:trHeight w:val="283"/>
        </w:trPr>
        <w:tc>
          <w:tcPr>
            <w:tcW w:w="1277" w:type="pct"/>
          </w:tcPr>
          <w:p w14:paraId="4AA5617D" w14:textId="6E928978"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mokama:</w:t>
            </w:r>
          </w:p>
        </w:tc>
        <w:tc>
          <w:tcPr>
            <w:tcW w:w="3723" w:type="pct"/>
            <w:gridSpan w:val="4"/>
          </w:tcPr>
          <w:p w14:paraId="4599C3B7" w14:textId="4DCA4046" w:rsidR="0000430F" w:rsidRPr="00526AFC" w:rsidRDefault="0000430F" w:rsidP="00F37511">
            <w:pPr>
              <w:rPr>
                <w:rFonts w:ascii="Times New Roman" w:hAnsi="Times New Roman" w:cs="Times New Roman"/>
                <w:sz w:val="24"/>
                <w:szCs w:val="24"/>
              </w:rPr>
            </w:pPr>
            <w:r>
              <w:rPr>
                <w:rFonts w:ascii="Times New Roman" w:hAnsi="Times New Roman" w:cs="Times New Roman"/>
                <w:sz w:val="24"/>
                <w:szCs w:val="24"/>
              </w:rPr>
              <w:t>Taip</w:t>
            </w:r>
          </w:p>
        </w:tc>
      </w:tr>
      <w:tr w:rsidR="006020DF" w:rsidRPr="00EE5521" w14:paraId="51F2285C" w14:textId="77777777" w:rsidTr="009B362F">
        <w:trPr>
          <w:gridAfter w:val="1"/>
          <w:wAfter w:w="6" w:type="pct"/>
          <w:trHeight w:val="283"/>
        </w:trPr>
        <w:tc>
          <w:tcPr>
            <w:tcW w:w="1277" w:type="pct"/>
            <w:vMerge w:val="restart"/>
          </w:tcPr>
          <w:p w14:paraId="38F5F54C" w14:textId="10F64A61" w:rsidR="006020DF" w:rsidRPr="00526AFC" w:rsidRDefault="006020DF" w:rsidP="00BB1B68">
            <w:pPr>
              <w:rPr>
                <w:rFonts w:ascii="Times New Roman" w:hAnsi="Times New Roman" w:cs="Times New Roman"/>
                <w:b/>
                <w:color w:val="212121"/>
                <w:sz w:val="24"/>
                <w:szCs w:val="24"/>
              </w:rPr>
            </w:pPr>
            <w:r>
              <w:rPr>
                <w:rFonts w:ascii="Times New Roman" w:hAnsi="Times New Roman" w:cs="Times New Roman"/>
                <w:b/>
                <w:color w:val="212121"/>
                <w:sz w:val="24"/>
                <w:szCs w:val="24"/>
              </w:rPr>
              <w:t>P</w:t>
            </w:r>
            <w:r w:rsidRPr="00C17B2C">
              <w:rPr>
                <w:rFonts w:ascii="Times New Roman" w:hAnsi="Times New Roman" w:cs="Times New Roman"/>
                <w:b/>
                <w:color w:val="212121"/>
                <w:sz w:val="24"/>
                <w:szCs w:val="24"/>
              </w:rPr>
              <w:t>aslaugos suteikimo trukmė ir kaina:</w:t>
            </w:r>
          </w:p>
        </w:tc>
        <w:tc>
          <w:tcPr>
            <w:tcW w:w="1235" w:type="pct"/>
            <w:gridSpan w:val="2"/>
          </w:tcPr>
          <w:p w14:paraId="4ED0468A" w14:textId="77777777" w:rsidR="006020DF" w:rsidRPr="00526AFC" w:rsidRDefault="006020DF" w:rsidP="00BB1B68">
            <w:pPr>
              <w:rPr>
                <w:rFonts w:ascii="Times New Roman" w:hAnsi="Times New Roman" w:cs="Times New Roman"/>
                <w:sz w:val="24"/>
                <w:szCs w:val="24"/>
              </w:rPr>
            </w:pPr>
            <w:r w:rsidRPr="00C17B2C">
              <w:rPr>
                <w:rFonts w:ascii="Times New Roman" w:hAnsi="Times New Roman" w:cs="Times New Roman"/>
                <w:sz w:val="24"/>
                <w:szCs w:val="24"/>
              </w:rPr>
              <w:t>Paslaugos suteikimo trukmė:</w:t>
            </w:r>
          </w:p>
        </w:tc>
        <w:tc>
          <w:tcPr>
            <w:tcW w:w="2482" w:type="pct"/>
          </w:tcPr>
          <w:p w14:paraId="272F057C" w14:textId="77777777" w:rsidR="006020DF" w:rsidRPr="00EE5521" w:rsidRDefault="006020DF" w:rsidP="00BB1B68">
            <w:pPr>
              <w:rPr>
                <w:rFonts w:ascii="Times New Roman" w:hAnsi="Times New Roman" w:cs="Times New Roman"/>
                <w:sz w:val="24"/>
                <w:szCs w:val="24"/>
              </w:rPr>
            </w:pPr>
            <w:r>
              <w:rPr>
                <w:rFonts w:ascii="Times New Roman" w:hAnsi="Times New Roman" w:cs="Times New Roman"/>
                <w:sz w:val="24"/>
                <w:szCs w:val="24"/>
              </w:rPr>
              <w:t>3</w:t>
            </w:r>
          </w:p>
        </w:tc>
      </w:tr>
      <w:tr w:rsidR="006020DF" w:rsidRPr="00EE5521" w14:paraId="1366A229" w14:textId="77777777" w:rsidTr="009B362F">
        <w:trPr>
          <w:gridAfter w:val="1"/>
          <w:wAfter w:w="6" w:type="pct"/>
          <w:trHeight w:val="283"/>
        </w:trPr>
        <w:tc>
          <w:tcPr>
            <w:tcW w:w="1277" w:type="pct"/>
            <w:vMerge/>
            <w:vAlign w:val="center"/>
          </w:tcPr>
          <w:p w14:paraId="520321BF" w14:textId="77777777" w:rsidR="006020DF" w:rsidRPr="00C17B2C" w:rsidRDefault="006020DF" w:rsidP="00BB1B68">
            <w:pPr>
              <w:rPr>
                <w:rFonts w:ascii="Times New Roman" w:hAnsi="Times New Roman" w:cs="Times New Roman"/>
                <w:b/>
                <w:color w:val="212121"/>
                <w:sz w:val="24"/>
                <w:szCs w:val="24"/>
              </w:rPr>
            </w:pPr>
          </w:p>
        </w:tc>
        <w:tc>
          <w:tcPr>
            <w:tcW w:w="1235" w:type="pct"/>
            <w:gridSpan w:val="2"/>
          </w:tcPr>
          <w:p w14:paraId="5D326B6F" w14:textId="77777777" w:rsidR="006020DF" w:rsidRPr="00526AFC" w:rsidRDefault="006020DF" w:rsidP="00BB1B68">
            <w:pPr>
              <w:rPr>
                <w:rFonts w:ascii="Times New Roman" w:hAnsi="Times New Roman" w:cs="Times New Roman"/>
                <w:sz w:val="24"/>
                <w:szCs w:val="24"/>
              </w:rPr>
            </w:pPr>
            <w:r w:rsidRPr="00C17B2C">
              <w:rPr>
                <w:rFonts w:ascii="Times New Roman" w:hAnsi="Times New Roman" w:cs="Times New Roman"/>
                <w:sz w:val="24"/>
                <w:szCs w:val="24"/>
              </w:rPr>
              <w:t>Dienų tipas:</w:t>
            </w:r>
          </w:p>
        </w:tc>
        <w:tc>
          <w:tcPr>
            <w:tcW w:w="2482" w:type="pct"/>
          </w:tcPr>
          <w:p w14:paraId="7250735D" w14:textId="77777777" w:rsidR="006020DF" w:rsidRPr="00EE5521" w:rsidRDefault="006020DF" w:rsidP="00BB1B68">
            <w:pPr>
              <w:rPr>
                <w:rFonts w:ascii="Times New Roman" w:hAnsi="Times New Roman" w:cs="Times New Roman"/>
                <w:sz w:val="24"/>
                <w:szCs w:val="24"/>
              </w:rPr>
            </w:pPr>
            <w:r w:rsidRPr="008569A4">
              <w:rPr>
                <w:rFonts w:ascii="Times New Roman" w:hAnsi="Times New Roman" w:cs="Times New Roman"/>
                <w:sz w:val="24"/>
                <w:szCs w:val="24"/>
              </w:rPr>
              <w:t>Darbo dienos</w:t>
            </w:r>
          </w:p>
        </w:tc>
      </w:tr>
      <w:tr w:rsidR="006020DF" w:rsidRPr="00526AFC" w14:paraId="3191EDDF" w14:textId="77777777" w:rsidTr="009B362F">
        <w:trPr>
          <w:gridAfter w:val="1"/>
          <w:wAfter w:w="6" w:type="pct"/>
          <w:trHeight w:val="283"/>
        </w:trPr>
        <w:tc>
          <w:tcPr>
            <w:tcW w:w="1277" w:type="pct"/>
            <w:vMerge/>
            <w:vAlign w:val="center"/>
          </w:tcPr>
          <w:p w14:paraId="6367BD9C" w14:textId="77777777" w:rsidR="006020DF" w:rsidRPr="00C17B2C" w:rsidRDefault="006020DF" w:rsidP="00BB1B68">
            <w:pPr>
              <w:rPr>
                <w:rFonts w:ascii="Times New Roman" w:hAnsi="Times New Roman" w:cs="Times New Roman"/>
                <w:b/>
                <w:color w:val="212121"/>
                <w:sz w:val="24"/>
                <w:szCs w:val="24"/>
              </w:rPr>
            </w:pPr>
          </w:p>
        </w:tc>
        <w:tc>
          <w:tcPr>
            <w:tcW w:w="1235" w:type="pct"/>
            <w:gridSpan w:val="2"/>
          </w:tcPr>
          <w:p w14:paraId="1DE1E4C9" w14:textId="77777777" w:rsidR="006020DF" w:rsidRPr="00526AFC" w:rsidRDefault="006020DF" w:rsidP="00BB1B68">
            <w:pPr>
              <w:rPr>
                <w:rFonts w:ascii="Times New Roman" w:hAnsi="Times New Roman" w:cs="Times New Roman"/>
                <w:sz w:val="24"/>
                <w:szCs w:val="24"/>
              </w:rPr>
            </w:pPr>
            <w:r w:rsidRPr="00C17B2C">
              <w:rPr>
                <w:rFonts w:ascii="Times New Roman" w:hAnsi="Times New Roman" w:cs="Times New Roman"/>
                <w:sz w:val="24"/>
                <w:szCs w:val="24"/>
              </w:rPr>
              <w:t>Paslaugos suteikimo kaina:</w:t>
            </w:r>
          </w:p>
        </w:tc>
        <w:tc>
          <w:tcPr>
            <w:tcW w:w="2482" w:type="pct"/>
          </w:tcPr>
          <w:p w14:paraId="7E12C80F" w14:textId="77777777" w:rsidR="006020DF" w:rsidRPr="00526AFC" w:rsidRDefault="006020DF" w:rsidP="00BB1B68">
            <w:pPr>
              <w:rPr>
                <w:rFonts w:ascii="Times New Roman" w:hAnsi="Times New Roman" w:cs="Times New Roman"/>
                <w:sz w:val="24"/>
                <w:szCs w:val="24"/>
              </w:rPr>
            </w:pPr>
            <w:r>
              <w:rPr>
                <w:rFonts w:ascii="Times New Roman" w:hAnsi="Times New Roman" w:cs="Times New Roman"/>
                <w:sz w:val="24"/>
                <w:szCs w:val="24"/>
              </w:rPr>
              <w:t>Paslaugos kaina pateikta kainoraštyje</w:t>
            </w:r>
          </w:p>
        </w:tc>
      </w:tr>
      <w:tr w:rsidR="006020DF" w:rsidRPr="00526AFC" w14:paraId="69C51311" w14:textId="77777777" w:rsidTr="009B362F">
        <w:trPr>
          <w:gridAfter w:val="1"/>
          <w:wAfter w:w="6" w:type="pct"/>
          <w:trHeight w:val="283"/>
        </w:trPr>
        <w:tc>
          <w:tcPr>
            <w:tcW w:w="1277" w:type="pct"/>
            <w:vMerge/>
            <w:vAlign w:val="center"/>
          </w:tcPr>
          <w:p w14:paraId="465F58C1" w14:textId="77777777" w:rsidR="006020DF" w:rsidRPr="00C17B2C" w:rsidRDefault="006020DF" w:rsidP="00BB1B68">
            <w:pPr>
              <w:rPr>
                <w:rFonts w:ascii="Times New Roman" w:hAnsi="Times New Roman" w:cs="Times New Roman"/>
                <w:b/>
                <w:color w:val="212121"/>
                <w:sz w:val="24"/>
                <w:szCs w:val="24"/>
              </w:rPr>
            </w:pPr>
          </w:p>
        </w:tc>
        <w:tc>
          <w:tcPr>
            <w:tcW w:w="1235" w:type="pct"/>
            <w:gridSpan w:val="2"/>
          </w:tcPr>
          <w:p w14:paraId="52DCCEA9" w14:textId="77777777" w:rsidR="006020DF" w:rsidRPr="00526AFC" w:rsidRDefault="006020DF" w:rsidP="00BB1B68">
            <w:pPr>
              <w:rPr>
                <w:rFonts w:ascii="Times New Roman" w:hAnsi="Times New Roman" w:cs="Times New Roman"/>
                <w:sz w:val="24"/>
                <w:szCs w:val="24"/>
              </w:rPr>
            </w:pPr>
            <w:r w:rsidRPr="00C17B2C">
              <w:rPr>
                <w:rFonts w:ascii="Times New Roman" w:hAnsi="Times New Roman" w:cs="Times New Roman"/>
                <w:sz w:val="24"/>
                <w:szCs w:val="24"/>
              </w:rPr>
              <w:t>Valiuta:</w:t>
            </w:r>
          </w:p>
        </w:tc>
        <w:tc>
          <w:tcPr>
            <w:tcW w:w="2482" w:type="pct"/>
          </w:tcPr>
          <w:p w14:paraId="7BF10E78" w14:textId="77777777" w:rsidR="006020DF" w:rsidRPr="00526AFC" w:rsidRDefault="006020DF" w:rsidP="00BB1B68">
            <w:pPr>
              <w:rPr>
                <w:rFonts w:ascii="Times New Roman" w:hAnsi="Times New Roman" w:cs="Times New Roman"/>
                <w:sz w:val="24"/>
                <w:szCs w:val="24"/>
              </w:rPr>
            </w:pPr>
            <w:r>
              <w:rPr>
                <w:rFonts w:ascii="Times New Roman" w:hAnsi="Times New Roman" w:cs="Times New Roman"/>
                <w:sz w:val="24"/>
                <w:szCs w:val="24"/>
              </w:rPr>
              <w:t>EUR</w:t>
            </w:r>
          </w:p>
        </w:tc>
      </w:tr>
      <w:tr w:rsidR="006020DF" w:rsidRPr="00526AFC" w14:paraId="748F3797" w14:textId="77777777" w:rsidTr="009B362F">
        <w:trPr>
          <w:gridAfter w:val="1"/>
          <w:wAfter w:w="6" w:type="pct"/>
          <w:trHeight w:val="283"/>
        </w:trPr>
        <w:tc>
          <w:tcPr>
            <w:tcW w:w="1277" w:type="pct"/>
            <w:vMerge/>
            <w:vAlign w:val="center"/>
          </w:tcPr>
          <w:p w14:paraId="48796E95" w14:textId="77777777" w:rsidR="006020DF" w:rsidRPr="00C17B2C" w:rsidRDefault="006020DF" w:rsidP="00BB1B68">
            <w:pPr>
              <w:rPr>
                <w:rFonts w:ascii="Times New Roman" w:hAnsi="Times New Roman" w:cs="Times New Roman"/>
                <w:b/>
                <w:color w:val="212121"/>
                <w:sz w:val="24"/>
                <w:szCs w:val="24"/>
              </w:rPr>
            </w:pPr>
          </w:p>
        </w:tc>
        <w:tc>
          <w:tcPr>
            <w:tcW w:w="1235" w:type="pct"/>
            <w:gridSpan w:val="2"/>
          </w:tcPr>
          <w:p w14:paraId="75942A2F" w14:textId="77777777" w:rsidR="006020DF" w:rsidRPr="00C17B2C" w:rsidRDefault="006020DF" w:rsidP="00BB1B68">
            <w:pPr>
              <w:rPr>
                <w:rFonts w:ascii="Times New Roman" w:hAnsi="Times New Roman" w:cs="Times New Roman"/>
                <w:sz w:val="24"/>
                <w:szCs w:val="24"/>
              </w:rPr>
            </w:pPr>
            <w:r>
              <w:rPr>
                <w:rFonts w:ascii="Times New Roman" w:hAnsi="Times New Roman" w:cs="Times New Roman"/>
                <w:color w:val="212121"/>
                <w:sz w:val="24"/>
                <w:szCs w:val="24"/>
              </w:rPr>
              <w:t>Komentaras:</w:t>
            </w:r>
          </w:p>
        </w:tc>
        <w:tc>
          <w:tcPr>
            <w:tcW w:w="2482" w:type="pct"/>
          </w:tcPr>
          <w:p w14:paraId="50234808" w14:textId="46BF0337" w:rsidR="006020DF" w:rsidRPr="00526AFC" w:rsidRDefault="006020DF" w:rsidP="00BB1B68">
            <w:pPr>
              <w:jc w:val="both"/>
              <w:rPr>
                <w:rFonts w:ascii="Times New Roman" w:hAnsi="Times New Roman" w:cs="Times New Roman"/>
                <w:sz w:val="24"/>
                <w:szCs w:val="24"/>
              </w:rPr>
            </w:pPr>
            <w:r>
              <w:rPr>
                <w:rFonts w:ascii="Times New Roman" w:hAnsi="Times New Roman" w:cs="Times New Roman"/>
                <w:sz w:val="24"/>
                <w:szCs w:val="24"/>
              </w:rPr>
              <w:t>Nuo</w:t>
            </w:r>
            <w:r w:rsidRPr="00FC53D6">
              <w:rPr>
                <w:rFonts w:ascii="Times New Roman" w:hAnsi="Times New Roman" w:cs="Times New Roman"/>
                <w:sz w:val="24"/>
                <w:szCs w:val="24"/>
              </w:rPr>
              <w:t xml:space="preserve"> </w:t>
            </w:r>
            <w:r>
              <w:rPr>
                <w:rFonts w:ascii="Times New Roman" w:hAnsi="Times New Roman" w:cs="Times New Roman"/>
                <w:sz w:val="24"/>
                <w:szCs w:val="24"/>
              </w:rPr>
              <w:t xml:space="preserve">tinkamai užpildyto nustatytos formos </w:t>
            </w:r>
            <w:r w:rsidRPr="00FC53D6">
              <w:rPr>
                <w:rFonts w:ascii="Times New Roman" w:hAnsi="Times New Roman" w:cs="Times New Roman"/>
                <w:sz w:val="24"/>
                <w:szCs w:val="24"/>
              </w:rPr>
              <w:t xml:space="preserve">prašymo išduoti </w:t>
            </w:r>
            <w:r w:rsidR="00E349D0">
              <w:rPr>
                <w:rFonts w:ascii="Times New Roman" w:hAnsi="Times New Roman" w:cs="Times New Roman"/>
                <w:sz w:val="24"/>
                <w:szCs w:val="24"/>
              </w:rPr>
              <w:t>sutikimą</w:t>
            </w:r>
            <w:r w:rsidRPr="00FC53D6">
              <w:rPr>
                <w:rFonts w:ascii="Times New Roman" w:hAnsi="Times New Roman" w:cs="Times New Roman"/>
                <w:sz w:val="24"/>
                <w:szCs w:val="24"/>
              </w:rPr>
              <w:t xml:space="preserve"> ir </w:t>
            </w:r>
            <w:r>
              <w:rPr>
                <w:rFonts w:ascii="Times New Roman" w:hAnsi="Times New Roman" w:cs="Times New Roman"/>
                <w:sz w:val="24"/>
                <w:szCs w:val="24"/>
              </w:rPr>
              <w:t xml:space="preserve">(ar) trūkstamų </w:t>
            </w:r>
            <w:r w:rsidRPr="00FC53D6">
              <w:rPr>
                <w:rFonts w:ascii="Times New Roman" w:hAnsi="Times New Roman" w:cs="Times New Roman"/>
                <w:sz w:val="24"/>
                <w:szCs w:val="24"/>
              </w:rPr>
              <w:t xml:space="preserve"> dokumentų ir duomenų</w:t>
            </w:r>
            <w:r>
              <w:rPr>
                <w:rFonts w:ascii="Times New Roman" w:hAnsi="Times New Roman" w:cs="Times New Roman"/>
                <w:sz w:val="24"/>
                <w:szCs w:val="24"/>
              </w:rPr>
              <w:t xml:space="preserve"> gavimo </w:t>
            </w:r>
            <w:r w:rsidRPr="00FC53D6">
              <w:rPr>
                <w:rFonts w:ascii="Times New Roman" w:hAnsi="Times New Roman" w:cs="Times New Roman"/>
                <w:sz w:val="24"/>
                <w:szCs w:val="24"/>
              </w:rPr>
              <w:t>Savivaldybės administracijoje dienos</w:t>
            </w:r>
          </w:p>
        </w:tc>
      </w:tr>
      <w:tr w:rsidR="0000430F" w:rsidRPr="00526AFC" w14:paraId="389D7F5D" w14:textId="77777777" w:rsidTr="006020DF">
        <w:trPr>
          <w:trHeight w:val="283"/>
        </w:trPr>
        <w:tc>
          <w:tcPr>
            <w:tcW w:w="1277" w:type="pct"/>
          </w:tcPr>
          <w:p w14:paraId="1837A257" w14:textId="067D76C1"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apmokama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vietoje:</w:t>
            </w:r>
          </w:p>
        </w:tc>
        <w:tc>
          <w:tcPr>
            <w:tcW w:w="3723" w:type="pct"/>
            <w:gridSpan w:val="4"/>
          </w:tcPr>
          <w:p w14:paraId="295B8F84" w14:textId="6310AA39" w:rsidR="0000430F" w:rsidRPr="00526AFC" w:rsidRDefault="0000430F" w:rsidP="00F37511">
            <w:pPr>
              <w:rPr>
                <w:rFonts w:ascii="Times New Roman" w:hAnsi="Times New Roman" w:cs="Times New Roman"/>
                <w:sz w:val="24"/>
                <w:szCs w:val="24"/>
              </w:rPr>
            </w:pPr>
            <w:r>
              <w:rPr>
                <w:rFonts w:ascii="Times New Roman" w:hAnsi="Times New Roman" w:cs="Times New Roman"/>
                <w:sz w:val="24"/>
                <w:szCs w:val="24"/>
              </w:rPr>
              <w:t>Ne</w:t>
            </w:r>
          </w:p>
        </w:tc>
      </w:tr>
      <w:tr w:rsidR="0000430F" w:rsidRPr="00526AFC" w14:paraId="058F2194" w14:textId="77777777" w:rsidTr="006020DF">
        <w:trPr>
          <w:trHeight w:val="283"/>
        </w:trPr>
        <w:tc>
          <w:tcPr>
            <w:tcW w:w="1277" w:type="pct"/>
          </w:tcPr>
          <w:p w14:paraId="0D2BE669" w14:textId="303A798E"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Užmokesčio</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gavėjo</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pavadinimas:</w:t>
            </w:r>
          </w:p>
        </w:tc>
        <w:tc>
          <w:tcPr>
            <w:tcW w:w="3723" w:type="pct"/>
            <w:gridSpan w:val="4"/>
          </w:tcPr>
          <w:p w14:paraId="6832F287" w14:textId="6A2FEA07" w:rsidR="0000430F" w:rsidRPr="00526AFC" w:rsidRDefault="001D1FFE" w:rsidP="00F37511">
            <w:pPr>
              <w:rPr>
                <w:rFonts w:ascii="Times New Roman" w:hAnsi="Times New Roman" w:cs="Times New Roman"/>
                <w:sz w:val="24"/>
                <w:szCs w:val="24"/>
              </w:rPr>
            </w:pPr>
            <w:r>
              <w:rPr>
                <w:rFonts w:ascii="Times New Roman" w:hAnsi="Times New Roman" w:cs="Times New Roman"/>
                <w:sz w:val="24"/>
                <w:szCs w:val="24"/>
              </w:rPr>
              <w:t>Kretingos rajono savivaldybės administracija</w:t>
            </w:r>
          </w:p>
        </w:tc>
      </w:tr>
      <w:tr w:rsidR="0000430F" w:rsidRPr="00526AFC" w14:paraId="4C63D3E5" w14:textId="77777777" w:rsidTr="006020DF">
        <w:trPr>
          <w:trHeight w:val="283"/>
        </w:trPr>
        <w:tc>
          <w:tcPr>
            <w:tcW w:w="1277" w:type="pct"/>
          </w:tcPr>
          <w:p w14:paraId="5F07D9E5" w14:textId="6D7B7B09"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Įmonės</w:t>
            </w:r>
            <w:r w:rsidRPr="00526AFC">
              <w:rPr>
                <w:rFonts w:ascii="Times New Roman" w:hAnsi="Times New Roman" w:cs="Times New Roman"/>
                <w:b/>
                <w:color w:val="212121"/>
                <w:spacing w:val="-2"/>
                <w:sz w:val="24"/>
                <w:szCs w:val="24"/>
              </w:rPr>
              <w:t xml:space="preserve"> </w:t>
            </w:r>
            <w:r w:rsidRPr="00526AFC">
              <w:rPr>
                <w:rFonts w:ascii="Times New Roman" w:hAnsi="Times New Roman" w:cs="Times New Roman"/>
                <w:b/>
                <w:color w:val="212121"/>
                <w:sz w:val="24"/>
                <w:szCs w:val="24"/>
              </w:rPr>
              <w:t>kodas:</w:t>
            </w:r>
          </w:p>
        </w:tc>
        <w:tc>
          <w:tcPr>
            <w:tcW w:w="3723" w:type="pct"/>
            <w:gridSpan w:val="4"/>
          </w:tcPr>
          <w:p w14:paraId="4B3F09B2" w14:textId="1C4B4875" w:rsidR="0000430F" w:rsidRPr="00526AFC" w:rsidRDefault="00791482" w:rsidP="00F37511">
            <w:pPr>
              <w:rPr>
                <w:rFonts w:ascii="Times New Roman" w:hAnsi="Times New Roman" w:cs="Times New Roman"/>
                <w:sz w:val="24"/>
                <w:szCs w:val="24"/>
              </w:rPr>
            </w:pPr>
            <w:r w:rsidRPr="00791482">
              <w:rPr>
                <w:rFonts w:ascii="Times New Roman" w:hAnsi="Times New Roman" w:cs="Times New Roman"/>
                <w:sz w:val="24"/>
                <w:szCs w:val="24"/>
              </w:rPr>
              <w:t>188715222</w:t>
            </w:r>
          </w:p>
        </w:tc>
      </w:tr>
      <w:tr w:rsidR="0000430F" w:rsidRPr="00526AFC" w14:paraId="03D313D5" w14:textId="77777777" w:rsidTr="006020DF">
        <w:trPr>
          <w:trHeight w:val="283"/>
        </w:trPr>
        <w:tc>
          <w:tcPr>
            <w:tcW w:w="1277" w:type="pct"/>
          </w:tcPr>
          <w:p w14:paraId="2CC4D70D" w14:textId="367A7A2C" w:rsidR="0000430F" w:rsidRPr="00526AFC" w:rsidRDefault="0000430F" w:rsidP="00F37511">
            <w:pPr>
              <w:pStyle w:val="Antrat2"/>
              <w:ind w:left="0"/>
              <w:rPr>
                <w:rFonts w:ascii="Times New Roman" w:hAnsi="Times New Roman" w:cs="Times New Roman"/>
                <w:sz w:val="24"/>
                <w:szCs w:val="24"/>
              </w:rPr>
            </w:pPr>
            <w:r w:rsidRPr="00526AFC">
              <w:rPr>
                <w:rFonts w:ascii="Times New Roman" w:hAnsi="Times New Roman" w:cs="Times New Roman"/>
                <w:color w:val="212121"/>
                <w:sz w:val="24"/>
                <w:szCs w:val="24"/>
              </w:rPr>
              <w:t>Įmokos kodas:</w:t>
            </w:r>
          </w:p>
        </w:tc>
        <w:tc>
          <w:tcPr>
            <w:tcW w:w="3723" w:type="pct"/>
            <w:gridSpan w:val="4"/>
          </w:tcPr>
          <w:p w14:paraId="167AE5EB" w14:textId="3107D3B4" w:rsidR="0000430F" w:rsidRPr="00526AFC" w:rsidRDefault="00E956C4" w:rsidP="009C3762">
            <w:pPr>
              <w:rPr>
                <w:rFonts w:ascii="Times New Roman" w:hAnsi="Times New Roman" w:cs="Times New Roman"/>
                <w:sz w:val="24"/>
                <w:szCs w:val="24"/>
              </w:rPr>
            </w:pPr>
            <w:r>
              <w:rPr>
                <w:rFonts w:ascii="Times New Roman" w:hAnsi="Times New Roman" w:cs="Times New Roman"/>
                <w:sz w:val="24"/>
                <w:szCs w:val="24"/>
              </w:rPr>
              <w:t>784056</w:t>
            </w:r>
          </w:p>
        </w:tc>
      </w:tr>
      <w:tr w:rsidR="0000430F" w:rsidRPr="00526AFC" w14:paraId="1603C925" w14:textId="77777777" w:rsidTr="009B362F">
        <w:trPr>
          <w:trHeight w:val="283"/>
        </w:trPr>
        <w:tc>
          <w:tcPr>
            <w:tcW w:w="1277" w:type="pct"/>
            <w:vMerge w:val="restart"/>
          </w:tcPr>
          <w:p w14:paraId="53AC9357" w14:textId="73E16035" w:rsidR="0000430F" w:rsidRPr="00526AFC" w:rsidRDefault="0000430F" w:rsidP="00F37511">
            <w:pPr>
              <w:rPr>
                <w:rFonts w:ascii="Times New Roman" w:hAnsi="Times New Roman" w:cs="Times New Roman"/>
                <w:b/>
                <w:sz w:val="24"/>
                <w:szCs w:val="24"/>
              </w:rPr>
            </w:pPr>
            <w:r w:rsidRPr="00526AFC">
              <w:rPr>
                <w:rFonts w:ascii="Times New Roman" w:hAnsi="Times New Roman" w:cs="Times New Roman"/>
                <w:b/>
                <w:color w:val="212121"/>
                <w:sz w:val="24"/>
                <w:szCs w:val="24"/>
              </w:rPr>
              <w:t>Banko duomenys:</w:t>
            </w:r>
          </w:p>
        </w:tc>
        <w:tc>
          <w:tcPr>
            <w:tcW w:w="1235" w:type="pct"/>
            <w:gridSpan w:val="2"/>
          </w:tcPr>
          <w:p w14:paraId="2E2C96C4" w14:textId="25790958"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color w:val="212121"/>
                <w:sz w:val="24"/>
                <w:szCs w:val="24"/>
              </w:rPr>
              <w:t>Banko pavadinimas:</w:t>
            </w:r>
          </w:p>
        </w:tc>
        <w:tc>
          <w:tcPr>
            <w:tcW w:w="2488" w:type="pct"/>
            <w:gridSpan w:val="2"/>
          </w:tcPr>
          <w:p w14:paraId="1E9D5CF4" w14:textId="68B4225F" w:rsidR="0000430F" w:rsidRPr="00526AFC" w:rsidRDefault="00256A40" w:rsidP="00F37511">
            <w:pPr>
              <w:rPr>
                <w:rFonts w:ascii="Times New Roman" w:hAnsi="Times New Roman" w:cs="Times New Roman"/>
                <w:sz w:val="24"/>
                <w:szCs w:val="24"/>
              </w:rPr>
            </w:pPr>
            <w:proofErr w:type="spellStart"/>
            <w:r w:rsidRPr="00256A40">
              <w:rPr>
                <w:rFonts w:ascii="Times New Roman" w:hAnsi="Times New Roman" w:cs="Times New Roman"/>
                <w:sz w:val="24"/>
                <w:szCs w:val="24"/>
              </w:rPr>
              <w:t>Luminor</w:t>
            </w:r>
            <w:proofErr w:type="spellEnd"/>
            <w:r w:rsidRPr="00256A40">
              <w:rPr>
                <w:rFonts w:ascii="Times New Roman" w:hAnsi="Times New Roman" w:cs="Times New Roman"/>
                <w:sz w:val="24"/>
                <w:szCs w:val="24"/>
              </w:rPr>
              <w:t xml:space="preserve"> Bank AS</w:t>
            </w:r>
          </w:p>
        </w:tc>
      </w:tr>
      <w:tr w:rsidR="0000430F" w:rsidRPr="00526AFC" w14:paraId="6D58CCEF" w14:textId="77777777" w:rsidTr="009B362F">
        <w:trPr>
          <w:trHeight w:val="283"/>
        </w:trPr>
        <w:tc>
          <w:tcPr>
            <w:tcW w:w="1277" w:type="pct"/>
            <w:vMerge/>
          </w:tcPr>
          <w:p w14:paraId="5F52C910" w14:textId="77777777" w:rsidR="0000430F" w:rsidRPr="00526AFC" w:rsidRDefault="0000430F" w:rsidP="00F37511">
            <w:pPr>
              <w:rPr>
                <w:rFonts w:ascii="Times New Roman" w:hAnsi="Times New Roman" w:cs="Times New Roman"/>
                <w:b/>
                <w:color w:val="212121"/>
                <w:sz w:val="24"/>
                <w:szCs w:val="24"/>
              </w:rPr>
            </w:pPr>
          </w:p>
        </w:tc>
        <w:tc>
          <w:tcPr>
            <w:tcW w:w="1235" w:type="pct"/>
            <w:gridSpan w:val="2"/>
          </w:tcPr>
          <w:p w14:paraId="05F84B8C" w14:textId="21F05C65"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color w:val="212121"/>
                <w:sz w:val="24"/>
                <w:szCs w:val="24"/>
              </w:rPr>
              <w:t>Sąskaitos numeris:</w:t>
            </w:r>
          </w:p>
        </w:tc>
        <w:tc>
          <w:tcPr>
            <w:tcW w:w="2488" w:type="pct"/>
            <w:gridSpan w:val="2"/>
          </w:tcPr>
          <w:p w14:paraId="21770072" w14:textId="0D9D241F" w:rsidR="0000430F" w:rsidRPr="00526AFC" w:rsidRDefault="0000430F" w:rsidP="00F37511">
            <w:pPr>
              <w:rPr>
                <w:rFonts w:ascii="Times New Roman" w:hAnsi="Times New Roman" w:cs="Times New Roman"/>
                <w:sz w:val="24"/>
                <w:szCs w:val="24"/>
              </w:rPr>
            </w:pPr>
            <w:r>
              <w:rPr>
                <w:rFonts w:ascii="Times New Roman" w:hAnsi="Times New Roman" w:cs="Times New Roman"/>
                <w:sz w:val="24"/>
                <w:szCs w:val="24"/>
              </w:rPr>
              <w:t>LT</w:t>
            </w:r>
            <w:r w:rsidR="00141DF9" w:rsidRPr="00141DF9">
              <w:rPr>
                <w:rFonts w:ascii="Times New Roman" w:hAnsi="Times New Roman" w:cs="Times New Roman"/>
                <w:sz w:val="24"/>
                <w:szCs w:val="24"/>
              </w:rPr>
              <w:t>954010041800507046</w:t>
            </w:r>
          </w:p>
        </w:tc>
      </w:tr>
      <w:tr w:rsidR="0000430F" w:rsidRPr="00526AFC" w14:paraId="0421BFEA" w14:textId="77777777" w:rsidTr="006020DF">
        <w:trPr>
          <w:trHeight w:val="283"/>
        </w:trPr>
        <w:tc>
          <w:tcPr>
            <w:tcW w:w="1277" w:type="pct"/>
          </w:tcPr>
          <w:p w14:paraId="2A485561" w14:textId="5DD5C2EB" w:rsidR="0000430F" w:rsidRPr="00526AFC" w:rsidRDefault="0000430F" w:rsidP="00F37511">
            <w:pPr>
              <w:rPr>
                <w:rFonts w:ascii="Times New Roman" w:hAnsi="Times New Roman" w:cs="Times New Roman"/>
                <w:b/>
                <w:sz w:val="24"/>
                <w:szCs w:val="24"/>
              </w:rPr>
            </w:pPr>
            <w:r w:rsidRPr="00526AFC">
              <w:rPr>
                <w:rFonts w:ascii="Times New Roman" w:hAnsi="Times New Roman" w:cs="Times New Roman"/>
                <w:b/>
                <w:color w:val="212121"/>
                <w:sz w:val="24"/>
                <w:szCs w:val="24"/>
              </w:rPr>
              <w:t>Kainoraštis:</w:t>
            </w:r>
          </w:p>
        </w:tc>
        <w:tc>
          <w:tcPr>
            <w:tcW w:w="3723" w:type="pct"/>
            <w:gridSpan w:val="4"/>
          </w:tcPr>
          <w:p w14:paraId="340021E9" w14:textId="44E9445F" w:rsidR="0000430F" w:rsidRPr="00526AFC" w:rsidRDefault="00B07F46" w:rsidP="009C3762">
            <w:pPr>
              <w:jc w:val="both"/>
              <w:rPr>
                <w:rFonts w:ascii="Times New Roman" w:hAnsi="Times New Roman" w:cs="Times New Roman"/>
                <w:sz w:val="24"/>
                <w:szCs w:val="24"/>
              </w:rPr>
            </w:pPr>
            <w:r>
              <w:rPr>
                <w:rFonts w:ascii="Times New Roman" w:hAnsi="Times New Roman" w:cs="Times New Roman"/>
                <w:sz w:val="24"/>
                <w:szCs w:val="24"/>
              </w:rPr>
              <w:t>Kainoraštis</w:t>
            </w:r>
          </w:p>
        </w:tc>
      </w:tr>
      <w:tr w:rsidR="0000430F" w:rsidRPr="00526AFC" w14:paraId="4DF04EC3" w14:textId="77777777" w:rsidTr="006020DF">
        <w:trPr>
          <w:trHeight w:val="283"/>
        </w:trPr>
        <w:tc>
          <w:tcPr>
            <w:tcW w:w="1277" w:type="pct"/>
          </w:tcPr>
          <w:p w14:paraId="1DCC2670" w14:textId="5B34305D"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grupės</w:t>
            </w:r>
            <w:r w:rsidRPr="00526AFC">
              <w:rPr>
                <w:rFonts w:ascii="Times New Roman" w:hAnsi="Times New Roman" w:cs="Times New Roman"/>
                <w:b/>
                <w:color w:val="212121"/>
                <w:spacing w:val="-11"/>
                <w:sz w:val="24"/>
                <w:szCs w:val="24"/>
              </w:rPr>
              <w:t xml:space="preserve"> </w:t>
            </w:r>
            <w:r w:rsidRPr="00526AFC">
              <w:rPr>
                <w:rFonts w:ascii="Times New Roman" w:hAnsi="Times New Roman" w:cs="Times New Roman"/>
                <w:b/>
                <w:color w:val="212121"/>
                <w:sz w:val="24"/>
                <w:szCs w:val="24"/>
              </w:rPr>
              <w:t>ir</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pogrupiai:</w:t>
            </w:r>
          </w:p>
        </w:tc>
        <w:tc>
          <w:tcPr>
            <w:tcW w:w="3723" w:type="pct"/>
            <w:gridSpan w:val="4"/>
          </w:tcPr>
          <w:p w14:paraId="3BEB5388" w14:textId="0CCDC3DA" w:rsidR="0000430F" w:rsidRPr="00B93523" w:rsidRDefault="00281C55" w:rsidP="00B93523">
            <w:pPr>
              <w:jc w:val="both"/>
              <w:rPr>
                <w:rFonts w:ascii="Times New Roman" w:hAnsi="Times New Roman" w:cs="Times New Roman"/>
                <w:sz w:val="24"/>
                <w:szCs w:val="24"/>
              </w:rPr>
            </w:pPr>
            <w:r>
              <w:rPr>
                <w:rFonts w:ascii="Times New Roman" w:hAnsi="Times New Roman" w:cs="Times New Roman"/>
                <w:color w:val="212121"/>
                <w:sz w:val="24"/>
                <w:szCs w:val="24"/>
              </w:rPr>
              <w:t>Sutikimas</w:t>
            </w:r>
            <w:r w:rsidR="00B93523" w:rsidRPr="00B93523">
              <w:rPr>
                <w:rFonts w:ascii="Times New Roman" w:hAnsi="Times New Roman" w:cs="Times New Roman"/>
                <w:color w:val="212121"/>
                <w:sz w:val="24"/>
                <w:szCs w:val="24"/>
              </w:rPr>
              <w:t xml:space="preserve"> važiuoti </w:t>
            </w:r>
            <w:proofErr w:type="spellStart"/>
            <w:r w:rsidR="00B93523" w:rsidRPr="00B93523">
              <w:rPr>
                <w:rFonts w:ascii="Times New Roman" w:hAnsi="Times New Roman" w:cs="Times New Roman"/>
                <w:color w:val="212121"/>
                <w:sz w:val="24"/>
                <w:szCs w:val="24"/>
              </w:rPr>
              <w:t>didžiagabarite</w:t>
            </w:r>
            <w:proofErr w:type="spellEnd"/>
            <w:r w:rsidR="00B93523" w:rsidRPr="00B93523">
              <w:rPr>
                <w:rFonts w:ascii="Times New Roman" w:hAnsi="Times New Roman" w:cs="Times New Roman"/>
                <w:color w:val="212121"/>
                <w:sz w:val="24"/>
                <w:szCs w:val="24"/>
              </w:rPr>
              <w:t xml:space="preserve"> ir (ar) sunkiasvore kelių transporto priemone ar jų junginiu, </w:t>
            </w:r>
            <w:r w:rsidR="00B93523">
              <w:rPr>
                <w:rFonts w:ascii="Times New Roman" w:hAnsi="Times New Roman" w:cs="Times New Roman"/>
                <w:color w:val="212121"/>
                <w:sz w:val="24"/>
                <w:szCs w:val="24"/>
              </w:rPr>
              <w:t>l</w:t>
            </w:r>
            <w:r w:rsidR="00B93523" w:rsidRPr="00B93523">
              <w:rPr>
                <w:rFonts w:ascii="Times New Roman" w:hAnsi="Times New Roman" w:cs="Times New Roman"/>
                <w:color w:val="212121"/>
                <w:sz w:val="24"/>
                <w:szCs w:val="24"/>
              </w:rPr>
              <w:t xml:space="preserve">icencijų ir </w:t>
            </w:r>
            <w:r w:rsidR="00C92770">
              <w:rPr>
                <w:rFonts w:ascii="Times New Roman" w:hAnsi="Times New Roman" w:cs="Times New Roman"/>
                <w:color w:val="212121"/>
                <w:sz w:val="24"/>
                <w:szCs w:val="24"/>
              </w:rPr>
              <w:t>sutikimų</w:t>
            </w:r>
            <w:r w:rsidR="00B93523" w:rsidRPr="00B93523">
              <w:rPr>
                <w:rFonts w:ascii="Times New Roman" w:hAnsi="Times New Roman" w:cs="Times New Roman"/>
                <w:color w:val="212121"/>
                <w:sz w:val="24"/>
                <w:szCs w:val="24"/>
              </w:rPr>
              <w:t xml:space="preserve"> išdavimas verslo subjektams, </w:t>
            </w:r>
            <w:r w:rsidR="00B93523">
              <w:rPr>
                <w:rFonts w:ascii="Times New Roman" w:hAnsi="Times New Roman" w:cs="Times New Roman"/>
                <w:color w:val="212121"/>
                <w:sz w:val="24"/>
                <w:szCs w:val="24"/>
              </w:rPr>
              <w:t>k</w:t>
            </w:r>
            <w:r w:rsidR="00B93523" w:rsidRPr="00B93523">
              <w:rPr>
                <w:rFonts w:ascii="Times New Roman" w:hAnsi="Times New Roman" w:cs="Times New Roman"/>
                <w:color w:val="212121"/>
                <w:sz w:val="24"/>
                <w:szCs w:val="24"/>
              </w:rPr>
              <w:t>itos paslaugos</w:t>
            </w:r>
            <w:r w:rsidR="00B93523">
              <w:rPr>
                <w:rFonts w:ascii="Times New Roman" w:hAnsi="Times New Roman" w:cs="Times New Roman"/>
                <w:color w:val="212121"/>
                <w:sz w:val="24"/>
                <w:szCs w:val="24"/>
              </w:rPr>
              <w:t>.</w:t>
            </w:r>
          </w:p>
        </w:tc>
      </w:tr>
      <w:tr w:rsidR="0000430F" w:rsidRPr="00526AFC" w14:paraId="3D0BEA1D" w14:textId="77777777" w:rsidTr="006020DF">
        <w:trPr>
          <w:trHeight w:val="283"/>
        </w:trPr>
        <w:tc>
          <w:tcPr>
            <w:tcW w:w="1277" w:type="pct"/>
          </w:tcPr>
          <w:p w14:paraId="170A7E30" w14:textId="691DBD16"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Gyvenimo atvejai:</w:t>
            </w:r>
          </w:p>
        </w:tc>
        <w:tc>
          <w:tcPr>
            <w:tcW w:w="3723" w:type="pct"/>
            <w:gridSpan w:val="4"/>
          </w:tcPr>
          <w:p w14:paraId="0897A7C5" w14:textId="02A53432" w:rsidR="0000430F" w:rsidRPr="00526AFC" w:rsidRDefault="00B93523" w:rsidP="00F56C03">
            <w:pPr>
              <w:jc w:val="both"/>
              <w:rPr>
                <w:rFonts w:ascii="Times New Roman" w:hAnsi="Times New Roman" w:cs="Times New Roman"/>
                <w:sz w:val="24"/>
                <w:szCs w:val="24"/>
              </w:rPr>
            </w:pPr>
            <w:r w:rsidRPr="00DF6478">
              <w:rPr>
                <w:rFonts w:ascii="Times New Roman" w:hAnsi="Times New Roman" w:cs="Times New Roman"/>
                <w:color w:val="212121"/>
                <w:sz w:val="24"/>
                <w:szCs w:val="24"/>
              </w:rPr>
              <w:t xml:space="preserve">Transportavimas, </w:t>
            </w:r>
            <w:r w:rsidR="00281C55">
              <w:rPr>
                <w:rFonts w:ascii="Times New Roman" w:hAnsi="Times New Roman" w:cs="Times New Roman"/>
                <w:color w:val="212121"/>
                <w:sz w:val="24"/>
                <w:szCs w:val="24"/>
              </w:rPr>
              <w:t>sutikimas</w:t>
            </w:r>
            <w:r w:rsidRPr="00DF6478">
              <w:rPr>
                <w:rFonts w:ascii="Times New Roman" w:hAnsi="Times New Roman" w:cs="Times New Roman"/>
                <w:color w:val="212121"/>
                <w:sz w:val="24"/>
                <w:szCs w:val="24"/>
              </w:rPr>
              <w:t xml:space="preserve"> važiuoti valstybinės reikšmės keliais </w:t>
            </w:r>
            <w:proofErr w:type="spellStart"/>
            <w:r w:rsidRPr="00DF6478">
              <w:rPr>
                <w:rFonts w:ascii="Times New Roman" w:hAnsi="Times New Roman" w:cs="Times New Roman"/>
                <w:color w:val="212121"/>
                <w:sz w:val="24"/>
                <w:szCs w:val="24"/>
              </w:rPr>
              <w:t>didžiagabarite</w:t>
            </w:r>
            <w:proofErr w:type="spellEnd"/>
            <w:r w:rsidRPr="00DF6478">
              <w:rPr>
                <w:rFonts w:ascii="Times New Roman" w:hAnsi="Times New Roman" w:cs="Times New Roman"/>
                <w:color w:val="212121"/>
                <w:sz w:val="24"/>
                <w:szCs w:val="24"/>
              </w:rPr>
              <w:t xml:space="preserve"> ir (ar) sunkiasvore transporto priemone, </w:t>
            </w:r>
            <w:r>
              <w:rPr>
                <w:rFonts w:ascii="Times New Roman" w:hAnsi="Times New Roman" w:cs="Times New Roman"/>
                <w:color w:val="212121"/>
                <w:sz w:val="24"/>
                <w:szCs w:val="24"/>
              </w:rPr>
              <w:t>n</w:t>
            </w:r>
            <w:r w:rsidRPr="00DF6478">
              <w:rPr>
                <w:rFonts w:ascii="Times New Roman" w:hAnsi="Times New Roman" w:cs="Times New Roman"/>
                <w:color w:val="212121"/>
                <w:sz w:val="24"/>
                <w:szCs w:val="24"/>
              </w:rPr>
              <w:t xml:space="preserve">orint gauti </w:t>
            </w:r>
            <w:r w:rsidR="00281C55">
              <w:rPr>
                <w:rFonts w:ascii="Times New Roman" w:hAnsi="Times New Roman" w:cs="Times New Roman"/>
                <w:color w:val="212121"/>
                <w:sz w:val="24"/>
                <w:szCs w:val="24"/>
              </w:rPr>
              <w:t>sutikimą</w:t>
            </w:r>
            <w:r w:rsidRPr="00DF6478">
              <w:rPr>
                <w:rFonts w:ascii="Times New Roman" w:hAnsi="Times New Roman" w:cs="Times New Roman"/>
                <w:color w:val="212121"/>
                <w:sz w:val="24"/>
                <w:szCs w:val="24"/>
              </w:rPr>
              <w:t xml:space="preserve">/ licenciją, </w:t>
            </w:r>
            <w:r>
              <w:rPr>
                <w:rFonts w:ascii="Times New Roman" w:hAnsi="Times New Roman" w:cs="Times New Roman"/>
                <w:color w:val="212121"/>
                <w:sz w:val="24"/>
                <w:szCs w:val="24"/>
              </w:rPr>
              <w:t>k</w:t>
            </w:r>
            <w:r w:rsidRPr="00DF6478">
              <w:rPr>
                <w:rFonts w:ascii="Times New Roman" w:hAnsi="Times New Roman" w:cs="Times New Roman"/>
                <w:color w:val="212121"/>
                <w:sz w:val="24"/>
                <w:szCs w:val="24"/>
              </w:rPr>
              <w:t>ita</w:t>
            </w:r>
            <w:r>
              <w:rPr>
                <w:rFonts w:ascii="Times New Roman" w:hAnsi="Times New Roman" w:cs="Times New Roman"/>
                <w:color w:val="212121"/>
                <w:sz w:val="24"/>
                <w:szCs w:val="24"/>
              </w:rPr>
              <w:t>.</w:t>
            </w:r>
          </w:p>
        </w:tc>
      </w:tr>
      <w:tr w:rsidR="0000430F" w:rsidRPr="00526AFC" w14:paraId="55C7A83D" w14:textId="77777777" w:rsidTr="006020DF">
        <w:trPr>
          <w:trHeight w:val="283"/>
        </w:trPr>
        <w:tc>
          <w:tcPr>
            <w:tcW w:w="1277" w:type="pct"/>
          </w:tcPr>
          <w:p w14:paraId="0D212132" w14:textId="09A31CED"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lastRenderedPageBreak/>
              <w:t>Iniciavimo forma:</w:t>
            </w:r>
          </w:p>
        </w:tc>
        <w:tc>
          <w:tcPr>
            <w:tcW w:w="3723" w:type="pct"/>
            <w:gridSpan w:val="4"/>
          </w:tcPr>
          <w:p w14:paraId="4B0339A7" w14:textId="3DE7A9E0" w:rsidR="0000430F" w:rsidRPr="00526AFC" w:rsidRDefault="00B93523" w:rsidP="00BA0825">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Prašymo dėl </w:t>
            </w:r>
            <w:r w:rsidR="009A29EE">
              <w:rPr>
                <w:rFonts w:ascii="Times New Roman" w:hAnsi="Times New Roman" w:cs="Times New Roman"/>
                <w:sz w:val="24"/>
                <w:szCs w:val="24"/>
              </w:rPr>
              <w:t>sutikimo</w:t>
            </w:r>
            <w:r>
              <w:rPr>
                <w:rFonts w:ascii="Times New Roman" w:hAnsi="Times New Roman" w:cs="Times New Roman"/>
                <w:sz w:val="24"/>
                <w:szCs w:val="24"/>
              </w:rPr>
              <w:t xml:space="preserve"> išdavimo forma</w:t>
            </w:r>
          </w:p>
        </w:tc>
      </w:tr>
      <w:tr w:rsidR="0000430F" w:rsidRPr="00526AFC" w14:paraId="7A8D09D4" w14:textId="77777777" w:rsidTr="006020DF">
        <w:trPr>
          <w:trHeight w:val="283"/>
        </w:trPr>
        <w:tc>
          <w:tcPr>
            <w:tcW w:w="1277" w:type="pct"/>
          </w:tcPr>
          <w:p w14:paraId="678E0D91" w14:textId="54A09A3B"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Informacija ir dokumentai, kuriuos turi pateikti asmuo:</w:t>
            </w:r>
          </w:p>
        </w:tc>
        <w:tc>
          <w:tcPr>
            <w:tcW w:w="3723" w:type="pct"/>
            <w:gridSpan w:val="4"/>
          </w:tcPr>
          <w:p w14:paraId="54092BA3" w14:textId="01D34413" w:rsidR="004954F7" w:rsidRDefault="004954F7" w:rsidP="004954F7">
            <w:pPr>
              <w:tabs>
                <w:tab w:val="left" w:pos="232"/>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Paslaugos gavėjas</w:t>
            </w:r>
            <w:r w:rsidR="00B07F46">
              <w:rPr>
                <w:rFonts w:ascii="Times New Roman" w:hAnsi="Times New Roman" w:cs="Times New Roman"/>
                <w:sz w:val="24"/>
                <w:szCs w:val="24"/>
                <w:shd w:val="clear" w:color="auto" w:fill="FFFFFF"/>
              </w:rPr>
              <w:t xml:space="preserve"> pateikia</w:t>
            </w:r>
            <w:r>
              <w:rPr>
                <w:rFonts w:ascii="Times New Roman" w:hAnsi="Times New Roman" w:cs="Times New Roman"/>
                <w:sz w:val="24"/>
                <w:szCs w:val="24"/>
                <w:shd w:val="clear" w:color="auto" w:fill="FFFFFF"/>
              </w:rPr>
              <w:t>:</w:t>
            </w:r>
          </w:p>
          <w:p w14:paraId="20E72C13" w14:textId="46836678" w:rsidR="00B07F46" w:rsidRDefault="001965F6" w:rsidP="004954F7">
            <w:pPr>
              <w:tabs>
                <w:tab w:val="left" w:pos="232"/>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4C2D0E" w:rsidRPr="004C2D0E">
              <w:rPr>
                <w:rFonts w:ascii="Times New Roman" w:hAnsi="Times New Roman" w:cs="Times New Roman"/>
                <w:sz w:val="24"/>
                <w:szCs w:val="24"/>
                <w:shd w:val="clear" w:color="auto" w:fill="FFFFFF"/>
              </w:rPr>
              <w:t>Nustatytos formos prašymas, kuriame nurodoma: transporto priemonės (jų junginio) savininkas ar valdytojas, jo adresas, telefonas, važiavimo maršrutas, važiavimo laikas, duomenys apie pakrautą transporto priemonę (jų junginį), transporto priemonės (-</w:t>
            </w:r>
            <w:proofErr w:type="spellStart"/>
            <w:r w:rsidR="004C2D0E" w:rsidRPr="004C2D0E">
              <w:rPr>
                <w:rFonts w:ascii="Times New Roman" w:hAnsi="Times New Roman" w:cs="Times New Roman"/>
                <w:sz w:val="24"/>
                <w:szCs w:val="24"/>
                <w:shd w:val="clear" w:color="auto" w:fill="FFFFFF"/>
              </w:rPr>
              <w:t>ių</w:t>
            </w:r>
            <w:proofErr w:type="spellEnd"/>
            <w:r w:rsidR="004C2D0E" w:rsidRPr="004C2D0E">
              <w:rPr>
                <w:rFonts w:ascii="Times New Roman" w:hAnsi="Times New Roman" w:cs="Times New Roman"/>
                <w:sz w:val="24"/>
                <w:szCs w:val="24"/>
                <w:shd w:val="clear" w:color="auto" w:fill="FFFFFF"/>
              </w:rPr>
              <w:t>) markė, modelis, valstybinis numeris, transporto priemonės (-</w:t>
            </w:r>
            <w:proofErr w:type="spellStart"/>
            <w:r w:rsidR="004C2D0E" w:rsidRPr="004C2D0E">
              <w:rPr>
                <w:rFonts w:ascii="Times New Roman" w:hAnsi="Times New Roman" w:cs="Times New Roman"/>
                <w:sz w:val="24"/>
                <w:szCs w:val="24"/>
                <w:shd w:val="clear" w:color="auto" w:fill="FFFFFF"/>
              </w:rPr>
              <w:t>ių</w:t>
            </w:r>
            <w:proofErr w:type="spellEnd"/>
            <w:r w:rsidR="004C2D0E" w:rsidRPr="004C2D0E">
              <w:rPr>
                <w:rFonts w:ascii="Times New Roman" w:hAnsi="Times New Roman" w:cs="Times New Roman"/>
                <w:sz w:val="24"/>
                <w:szCs w:val="24"/>
                <w:shd w:val="clear" w:color="auto" w:fill="FFFFFF"/>
              </w:rPr>
              <w:t>) (jų junginio) ilgis, transporto priemonės (-</w:t>
            </w:r>
            <w:proofErr w:type="spellStart"/>
            <w:r w:rsidR="004C2D0E" w:rsidRPr="004C2D0E">
              <w:rPr>
                <w:rFonts w:ascii="Times New Roman" w:hAnsi="Times New Roman" w:cs="Times New Roman"/>
                <w:sz w:val="24"/>
                <w:szCs w:val="24"/>
                <w:shd w:val="clear" w:color="auto" w:fill="FFFFFF"/>
              </w:rPr>
              <w:t>ių</w:t>
            </w:r>
            <w:proofErr w:type="spellEnd"/>
            <w:r w:rsidR="004C2D0E" w:rsidRPr="004C2D0E">
              <w:rPr>
                <w:rFonts w:ascii="Times New Roman" w:hAnsi="Times New Roman" w:cs="Times New Roman"/>
                <w:sz w:val="24"/>
                <w:szCs w:val="24"/>
                <w:shd w:val="clear" w:color="auto" w:fill="FFFFFF"/>
              </w:rPr>
              <w:t>) (jų junginio) plotis, transporto priemonės (-</w:t>
            </w:r>
            <w:proofErr w:type="spellStart"/>
            <w:r w:rsidR="004C2D0E" w:rsidRPr="004C2D0E">
              <w:rPr>
                <w:rFonts w:ascii="Times New Roman" w:hAnsi="Times New Roman" w:cs="Times New Roman"/>
                <w:sz w:val="24"/>
                <w:szCs w:val="24"/>
                <w:shd w:val="clear" w:color="auto" w:fill="FFFFFF"/>
              </w:rPr>
              <w:t>ių</w:t>
            </w:r>
            <w:proofErr w:type="spellEnd"/>
            <w:r w:rsidR="004C2D0E" w:rsidRPr="004C2D0E">
              <w:rPr>
                <w:rFonts w:ascii="Times New Roman" w:hAnsi="Times New Roman" w:cs="Times New Roman"/>
                <w:sz w:val="24"/>
                <w:szCs w:val="24"/>
                <w:shd w:val="clear" w:color="auto" w:fill="FFFFFF"/>
              </w:rPr>
              <w:t>) (jų junginio) aukštis, faktiška pakrautos transporto priemonės (jų junginio) masė, ašių išsidėstymo schema ir jų apkrovų dydžiai bei atstumai tarp ašių, krovinio dalių skaičius ir jo svoris, kvitai ar pažymos apie sumokėtą mokestį(sutikimo išdavimo atveju), (sutikimo panaikinimo atveju).</w:t>
            </w:r>
          </w:p>
          <w:p w14:paraId="7B7931B2" w14:textId="77777777" w:rsidR="0000430F" w:rsidRDefault="00D359EA" w:rsidP="004C2D0E">
            <w:pPr>
              <w:tabs>
                <w:tab w:val="left" w:pos="232"/>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004C2D0E" w:rsidRPr="004C2D0E">
              <w:rPr>
                <w:rFonts w:ascii="Times New Roman" w:hAnsi="Times New Roman" w:cs="Times New Roman"/>
                <w:sz w:val="24"/>
                <w:szCs w:val="24"/>
                <w:shd w:val="clear" w:color="auto" w:fill="FFFFFF"/>
              </w:rPr>
              <w:t>Asmens tapatybę patvirtinantis dokumentas (pasas arba asmens tapatybės kortelė) (sutikimo išdavimo atveju), (sutikimo panaikinimo atveju).</w:t>
            </w:r>
          </w:p>
          <w:p w14:paraId="1C0C52C0" w14:textId="77777777" w:rsidR="004C2D0E" w:rsidRDefault="004C2D0E" w:rsidP="004C2D0E">
            <w:pPr>
              <w:tabs>
                <w:tab w:val="left" w:pos="232"/>
              </w:tabs>
              <w:jc w:val="both"/>
              <w:rPr>
                <w:rFonts w:ascii="Times New Roman" w:hAnsi="Times New Roman" w:cs="Times New Roman"/>
                <w:sz w:val="24"/>
                <w:szCs w:val="24"/>
              </w:rPr>
            </w:pPr>
            <w:r>
              <w:rPr>
                <w:rFonts w:ascii="Times New Roman" w:hAnsi="Times New Roman" w:cs="Times New Roman"/>
                <w:sz w:val="24"/>
                <w:szCs w:val="24"/>
              </w:rPr>
              <w:t xml:space="preserve">3. </w:t>
            </w:r>
            <w:r w:rsidRPr="004C2D0E">
              <w:rPr>
                <w:rFonts w:ascii="Times New Roman" w:hAnsi="Times New Roman" w:cs="Times New Roman"/>
                <w:sz w:val="24"/>
                <w:szCs w:val="24"/>
              </w:rPr>
              <w:t>Įgaliojimas, kai kreipiasi įgaliotas asmuo Įgaliojimas (jeigu prašymą pasirašo ir dokumentus pateikia įgaliotas asmuo) (sutikimo išdavimo atveju), (sutikimo panaikinimo atveju).</w:t>
            </w:r>
          </w:p>
          <w:p w14:paraId="5A830379" w14:textId="77777777" w:rsidR="004C2D0E" w:rsidRDefault="004C2D0E" w:rsidP="004C2D0E">
            <w:pPr>
              <w:tabs>
                <w:tab w:val="left" w:pos="232"/>
              </w:tabs>
              <w:jc w:val="both"/>
              <w:rPr>
                <w:rFonts w:ascii="Times New Roman" w:hAnsi="Times New Roman" w:cs="Times New Roman"/>
                <w:sz w:val="24"/>
                <w:szCs w:val="24"/>
              </w:rPr>
            </w:pPr>
            <w:r>
              <w:rPr>
                <w:rFonts w:ascii="Times New Roman" w:hAnsi="Times New Roman" w:cs="Times New Roman"/>
                <w:sz w:val="24"/>
                <w:szCs w:val="24"/>
              </w:rPr>
              <w:t xml:space="preserve">4. </w:t>
            </w:r>
            <w:r w:rsidRPr="004C2D0E">
              <w:rPr>
                <w:rFonts w:ascii="Times New Roman" w:hAnsi="Times New Roman" w:cs="Times New Roman"/>
                <w:sz w:val="24"/>
                <w:szCs w:val="24"/>
              </w:rPr>
              <w:t>Suderinimai su atsakingomis institucijomis (Transporto priemonės važiavimo sąlygos papildomai derinamos, kai viršijamas bent vienas iš šių parametrų: aukštis – 4,5 m, plotis – 4,0 m), (sutikimo išdavimo atveju)</w:t>
            </w:r>
            <w:r>
              <w:rPr>
                <w:rFonts w:ascii="Times New Roman" w:hAnsi="Times New Roman" w:cs="Times New Roman"/>
                <w:sz w:val="24"/>
                <w:szCs w:val="24"/>
              </w:rPr>
              <w:t>.</w:t>
            </w:r>
          </w:p>
          <w:p w14:paraId="4FAB529C" w14:textId="68C41926" w:rsidR="004C2D0E" w:rsidRPr="00514485" w:rsidRDefault="004C2D0E" w:rsidP="004C2D0E">
            <w:pPr>
              <w:tabs>
                <w:tab w:val="left" w:pos="232"/>
              </w:tabs>
              <w:jc w:val="both"/>
              <w:rPr>
                <w:rFonts w:ascii="Times New Roman" w:hAnsi="Times New Roman" w:cs="Times New Roman"/>
                <w:sz w:val="24"/>
                <w:szCs w:val="24"/>
              </w:rPr>
            </w:pPr>
            <w:r>
              <w:rPr>
                <w:rFonts w:ascii="Times New Roman" w:hAnsi="Times New Roman" w:cs="Times New Roman"/>
                <w:sz w:val="24"/>
                <w:szCs w:val="24"/>
              </w:rPr>
              <w:t xml:space="preserve">5. </w:t>
            </w:r>
            <w:r w:rsidRPr="004C2D0E">
              <w:rPr>
                <w:rFonts w:ascii="Times New Roman" w:hAnsi="Times New Roman" w:cs="Times New Roman"/>
                <w:sz w:val="24"/>
                <w:szCs w:val="24"/>
              </w:rPr>
              <w:t>Mokėjimo pavedimas su banko žymomis arba kvitas, patvirtinantis apie nustatytos rinkliavos sumokėjimą, (sutikimo išdavimo atveju)</w:t>
            </w:r>
          </w:p>
        </w:tc>
      </w:tr>
      <w:tr w:rsidR="0000430F" w:rsidRPr="00526AFC" w14:paraId="2C9AC86D" w14:textId="77777777" w:rsidTr="006020DF">
        <w:trPr>
          <w:trHeight w:val="283"/>
        </w:trPr>
        <w:tc>
          <w:tcPr>
            <w:tcW w:w="1277" w:type="pct"/>
          </w:tcPr>
          <w:p w14:paraId="0FBEFE15" w14:textId="562B42C0"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Išorinis paslaugos adresas:</w:t>
            </w:r>
          </w:p>
        </w:tc>
        <w:tc>
          <w:tcPr>
            <w:tcW w:w="3723" w:type="pct"/>
            <w:gridSpan w:val="4"/>
          </w:tcPr>
          <w:p w14:paraId="2D262D0B" w14:textId="1CB1503B" w:rsidR="0000430F" w:rsidRPr="00526AFC" w:rsidRDefault="00C41785" w:rsidP="00F37511">
            <w:pPr>
              <w:rPr>
                <w:rFonts w:ascii="Times New Roman" w:hAnsi="Times New Roman" w:cs="Times New Roman"/>
                <w:sz w:val="24"/>
                <w:szCs w:val="24"/>
              </w:rPr>
            </w:pPr>
            <w:r w:rsidRPr="00C41785">
              <w:rPr>
                <w:rFonts w:ascii="Times New Roman" w:hAnsi="Times New Roman" w:cs="Times New Roman"/>
                <w:sz w:val="24"/>
                <w:szCs w:val="24"/>
              </w:rPr>
              <w:t>https://www.epaslaugos.lt/portal/citizen/service/43641/23580</w:t>
            </w:r>
          </w:p>
        </w:tc>
      </w:tr>
      <w:tr w:rsidR="0000430F" w:rsidRPr="00526AFC" w14:paraId="1CB40B60" w14:textId="77777777" w:rsidTr="006020DF">
        <w:trPr>
          <w:trHeight w:val="283"/>
        </w:trPr>
        <w:tc>
          <w:tcPr>
            <w:tcW w:w="1277" w:type="pct"/>
          </w:tcPr>
          <w:p w14:paraId="4907D7BC" w14:textId="521EBB9F"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teikėjo veiksmų (neveikimo) apskundimo tvarka</w:t>
            </w:r>
          </w:p>
        </w:tc>
        <w:tc>
          <w:tcPr>
            <w:tcW w:w="3723" w:type="pct"/>
            <w:gridSpan w:val="4"/>
          </w:tcPr>
          <w:p w14:paraId="4CEC34D7" w14:textId="6FB04630" w:rsidR="0000430F" w:rsidRPr="00526AFC" w:rsidRDefault="0000430F" w:rsidP="00964633">
            <w:pPr>
              <w:jc w:val="both"/>
              <w:rPr>
                <w:rFonts w:ascii="Times New Roman" w:hAnsi="Times New Roman" w:cs="Times New Roman"/>
                <w:sz w:val="24"/>
                <w:szCs w:val="24"/>
              </w:rPr>
            </w:pPr>
            <w:r>
              <w:rPr>
                <w:rFonts w:ascii="Times New Roman" w:hAnsi="Times New Roman" w:cs="Times New Roman"/>
                <w:sz w:val="24"/>
                <w:szCs w:val="24"/>
              </w:rPr>
              <w:t>Paslaugos teikėjo veiksmai (neveikimas)</w:t>
            </w:r>
            <w:r w:rsidRPr="006E0E86">
              <w:rPr>
                <w:rFonts w:ascii="Times New Roman" w:hAnsi="Times New Roman" w:cs="Times New Roman"/>
                <w:sz w:val="24"/>
                <w:szCs w:val="24"/>
              </w:rPr>
              <w:t xml:space="preserve"> gali būti skundžiam</w:t>
            </w:r>
            <w:r>
              <w:rPr>
                <w:rFonts w:ascii="Times New Roman" w:hAnsi="Times New Roman" w:cs="Times New Roman"/>
                <w:sz w:val="24"/>
                <w:szCs w:val="24"/>
              </w:rPr>
              <w:t>i</w:t>
            </w:r>
            <w:r w:rsidRPr="006E0E86">
              <w:rPr>
                <w:rFonts w:ascii="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sidR="00F022BD">
              <w:rPr>
                <w:rFonts w:ascii="Times New Roman" w:hAnsi="Times New Roman" w:cs="Times New Roman"/>
                <w:sz w:val="24"/>
                <w:szCs w:val="24"/>
              </w:rPr>
              <w:t>J</w:t>
            </w:r>
            <w:r w:rsidRPr="006E0E86">
              <w:rPr>
                <w:rFonts w:ascii="Times New Roman" w:hAnsi="Times New Roman" w:cs="Times New Roman"/>
                <w:sz w:val="24"/>
                <w:szCs w:val="24"/>
              </w:rPr>
              <w:t xml:space="preserve">. </w:t>
            </w:r>
            <w:r w:rsidR="00F022BD">
              <w:rPr>
                <w:rFonts w:ascii="Times New Roman" w:hAnsi="Times New Roman" w:cs="Times New Roman"/>
                <w:sz w:val="24"/>
                <w:szCs w:val="24"/>
              </w:rPr>
              <w:t>Janonio</w:t>
            </w:r>
            <w:r w:rsidRPr="006E0E86">
              <w:rPr>
                <w:rFonts w:ascii="Times New Roman" w:hAnsi="Times New Roman" w:cs="Times New Roman"/>
                <w:sz w:val="24"/>
                <w:szCs w:val="24"/>
              </w:rPr>
              <w:t xml:space="preserve"> g. </w:t>
            </w:r>
            <w:r w:rsidR="0051097C">
              <w:rPr>
                <w:rFonts w:ascii="Times New Roman" w:hAnsi="Times New Roman" w:cs="Times New Roman"/>
                <w:sz w:val="24"/>
                <w:szCs w:val="24"/>
              </w:rPr>
              <w:t>24</w:t>
            </w:r>
            <w:r w:rsidRPr="006E0E86">
              <w:rPr>
                <w:rFonts w:ascii="Times New Roman" w:hAnsi="Times New Roman" w:cs="Times New Roman"/>
                <w:sz w:val="24"/>
                <w:szCs w:val="24"/>
              </w:rPr>
              <w:t xml:space="preserve">, Klaipėdoje) arba </w:t>
            </w:r>
            <w:r>
              <w:rPr>
                <w:rFonts w:ascii="Times New Roman" w:hAnsi="Times New Roman" w:cs="Times New Roman"/>
                <w:sz w:val="24"/>
                <w:szCs w:val="24"/>
              </w:rPr>
              <w:t xml:space="preserve"> Lietuvos Respublikos a</w:t>
            </w:r>
            <w:r w:rsidRPr="006E0E86">
              <w:rPr>
                <w:rFonts w:ascii="Times New Roman" w:hAnsi="Times New Roman" w:cs="Times New Roman"/>
                <w:sz w:val="24"/>
                <w:szCs w:val="24"/>
              </w:rPr>
              <w:t xml:space="preserve">dministracinių bylų teisenos įstatymo nustatyta tvarka Regionų apygardos administracinio teismo Klaipėdos rūmams (Galinio Pylimo g. 9, Klaipėdoje) per vieną mėnesį nuo </w:t>
            </w:r>
            <w:r>
              <w:rPr>
                <w:rFonts w:ascii="Times New Roman" w:hAnsi="Times New Roman" w:cs="Times New Roman"/>
                <w:sz w:val="24"/>
                <w:szCs w:val="24"/>
              </w:rPr>
              <w:t>sprendimo priėmimo</w:t>
            </w:r>
            <w:r w:rsidRPr="006E0E86">
              <w:rPr>
                <w:rFonts w:ascii="Times New Roman" w:hAnsi="Times New Roman" w:cs="Times New Roman"/>
                <w:sz w:val="24"/>
                <w:szCs w:val="24"/>
              </w:rPr>
              <w:t xml:space="preserve">  dienos.</w:t>
            </w:r>
          </w:p>
        </w:tc>
      </w:tr>
      <w:tr w:rsidR="0000430F" w:rsidRPr="00526AFC" w14:paraId="3B8DB352" w14:textId="77777777" w:rsidTr="006020DF">
        <w:trPr>
          <w:trHeight w:val="283"/>
        </w:trPr>
        <w:tc>
          <w:tcPr>
            <w:tcW w:w="1277" w:type="pct"/>
          </w:tcPr>
          <w:p w14:paraId="42253199" w14:textId="223ACE7A" w:rsidR="0000430F" w:rsidRPr="00526AFC" w:rsidRDefault="0000430F" w:rsidP="00F37511">
            <w:pPr>
              <w:rPr>
                <w:rFonts w:ascii="Times New Roman" w:hAnsi="Times New Roman" w:cs="Times New Roman"/>
                <w:sz w:val="24"/>
                <w:szCs w:val="24"/>
              </w:rPr>
            </w:pPr>
            <w:r w:rsidRPr="00526AFC">
              <w:rPr>
                <w:rFonts w:ascii="Times New Roman" w:hAnsi="Times New Roman" w:cs="Times New Roman"/>
                <w:b/>
                <w:color w:val="212121"/>
                <w:sz w:val="24"/>
                <w:szCs w:val="24"/>
              </w:rPr>
              <w:t>Raktažodžiai:</w:t>
            </w:r>
          </w:p>
        </w:tc>
        <w:tc>
          <w:tcPr>
            <w:tcW w:w="3723" w:type="pct"/>
            <w:gridSpan w:val="4"/>
          </w:tcPr>
          <w:p w14:paraId="27EC9E9D" w14:textId="212F7FD0" w:rsidR="0000430F" w:rsidRPr="00E466A4" w:rsidRDefault="00F022BD" w:rsidP="00E466A4">
            <w:pPr>
              <w:jc w:val="both"/>
              <w:rPr>
                <w:rFonts w:ascii="Times New Roman" w:hAnsi="Times New Roman" w:cs="Times New Roman"/>
                <w:sz w:val="24"/>
                <w:szCs w:val="24"/>
              </w:rPr>
            </w:pPr>
            <w:r>
              <w:rPr>
                <w:rFonts w:ascii="Times New Roman" w:hAnsi="Times New Roman" w:cs="Times New Roman"/>
                <w:color w:val="212121"/>
                <w:sz w:val="24"/>
                <w:szCs w:val="24"/>
              </w:rPr>
              <w:t>Sutikimas</w:t>
            </w:r>
            <w:r w:rsidR="00E466A4">
              <w:rPr>
                <w:rFonts w:ascii="Times New Roman" w:hAnsi="Times New Roman" w:cs="Times New Roman"/>
                <w:color w:val="212121"/>
                <w:sz w:val="24"/>
                <w:szCs w:val="24"/>
              </w:rPr>
              <w:t xml:space="preserve">, </w:t>
            </w:r>
            <w:proofErr w:type="spellStart"/>
            <w:r w:rsidR="00E466A4">
              <w:rPr>
                <w:rFonts w:ascii="Times New Roman" w:hAnsi="Times New Roman" w:cs="Times New Roman"/>
                <w:color w:val="212121"/>
                <w:sz w:val="24"/>
                <w:szCs w:val="24"/>
              </w:rPr>
              <w:t>didžiagabaritė</w:t>
            </w:r>
            <w:proofErr w:type="spellEnd"/>
            <w:r w:rsidR="00E466A4" w:rsidRPr="00E466A4">
              <w:rPr>
                <w:rFonts w:ascii="Times New Roman" w:hAnsi="Times New Roman" w:cs="Times New Roman"/>
                <w:color w:val="212121"/>
                <w:sz w:val="24"/>
                <w:szCs w:val="24"/>
              </w:rPr>
              <w:t>, transporto priemon</w:t>
            </w:r>
            <w:r w:rsidR="00E466A4">
              <w:rPr>
                <w:rFonts w:ascii="Times New Roman" w:hAnsi="Times New Roman" w:cs="Times New Roman"/>
                <w:color w:val="212121"/>
                <w:sz w:val="24"/>
                <w:szCs w:val="24"/>
              </w:rPr>
              <w:t>ė</w:t>
            </w:r>
            <w:r w:rsidR="00E466A4" w:rsidRPr="00E466A4">
              <w:rPr>
                <w:rFonts w:ascii="Times New Roman" w:hAnsi="Times New Roman" w:cs="Times New Roman"/>
                <w:color w:val="212121"/>
                <w:sz w:val="24"/>
                <w:szCs w:val="24"/>
              </w:rPr>
              <w:t>.</w:t>
            </w:r>
          </w:p>
        </w:tc>
      </w:tr>
    </w:tbl>
    <w:p w14:paraId="34A73AC7" w14:textId="5B34E2DF" w:rsidR="003D3FCD" w:rsidRPr="00526AFC" w:rsidRDefault="003D3FCD" w:rsidP="00F37511">
      <w:pPr>
        <w:spacing w:after="0" w:line="240" w:lineRule="auto"/>
        <w:rPr>
          <w:rFonts w:ascii="Times New Roman" w:hAnsi="Times New Roman" w:cs="Times New Roman"/>
          <w:sz w:val="24"/>
          <w:szCs w:val="24"/>
        </w:rPr>
      </w:pPr>
    </w:p>
    <w:p w14:paraId="20372AA2" w14:textId="75C5534F" w:rsidR="00E95516" w:rsidRDefault="00E95516" w:rsidP="009D24A9">
      <w:pPr>
        <w:spacing w:after="0" w:line="240" w:lineRule="auto"/>
        <w:jc w:val="center"/>
        <w:rPr>
          <w:rFonts w:ascii="Times New Roman" w:hAnsi="Times New Roman" w:cs="Times New Roman"/>
          <w:sz w:val="24"/>
          <w:szCs w:val="24"/>
        </w:rPr>
      </w:pPr>
    </w:p>
    <w:sectPr w:rsidR="00E95516" w:rsidSect="000016C9">
      <w:type w:val="continuous"/>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3EB"/>
    <w:multiLevelType w:val="hybridMultilevel"/>
    <w:tmpl w:val="FF8E890E"/>
    <w:lvl w:ilvl="0" w:tplc="718C8FCC">
      <w:start w:val="1"/>
      <w:numFmt w:val="upperLetter"/>
      <w:lvlText w:val="%1."/>
      <w:lvlJc w:val="left"/>
      <w:pPr>
        <w:ind w:left="277" w:hanging="195"/>
        <w:jc w:val="left"/>
      </w:pPr>
      <w:rPr>
        <w:rFonts w:ascii="Arial" w:eastAsia="Arial" w:hAnsi="Arial" w:cs="Arial" w:hint="default"/>
        <w:color w:val="212121"/>
        <w:spacing w:val="-1"/>
        <w:w w:val="100"/>
        <w:sz w:val="16"/>
        <w:szCs w:val="16"/>
        <w:lang w:val="lt-LT" w:eastAsia="en-US" w:bidi="ar-SA"/>
      </w:rPr>
    </w:lvl>
    <w:lvl w:ilvl="1" w:tplc="11BCB506">
      <w:numFmt w:val="bullet"/>
      <w:lvlText w:val="•"/>
      <w:lvlJc w:val="left"/>
      <w:pPr>
        <w:ind w:left="1015" w:hanging="195"/>
      </w:pPr>
      <w:rPr>
        <w:rFonts w:hint="default"/>
        <w:lang w:val="lt-LT" w:eastAsia="en-US" w:bidi="ar-SA"/>
      </w:rPr>
    </w:lvl>
    <w:lvl w:ilvl="2" w:tplc="3312A29E">
      <w:numFmt w:val="bullet"/>
      <w:lvlText w:val="•"/>
      <w:lvlJc w:val="left"/>
      <w:pPr>
        <w:ind w:left="1750" w:hanging="195"/>
      </w:pPr>
      <w:rPr>
        <w:rFonts w:hint="default"/>
        <w:lang w:val="lt-LT" w:eastAsia="en-US" w:bidi="ar-SA"/>
      </w:rPr>
    </w:lvl>
    <w:lvl w:ilvl="3" w:tplc="FBC0884A">
      <w:numFmt w:val="bullet"/>
      <w:lvlText w:val="•"/>
      <w:lvlJc w:val="left"/>
      <w:pPr>
        <w:ind w:left="2485" w:hanging="195"/>
      </w:pPr>
      <w:rPr>
        <w:rFonts w:hint="default"/>
        <w:lang w:val="lt-LT" w:eastAsia="en-US" w:bidi="ar-SA"/>
      </w:rPr>
    </w:lvl>
    <w:lvl w:ilvl="4" w:tplc="04048162">
      <w:numFmt w:val="bullet"/>
      <w:lvlText w:val="•"/>
      <w:lvlJc w:val="left"/>
      <w:pPr>
        <w:ind w:left="3220" w:hanging="195"/>
      </w:pPr>
      <w:rPr>
        <w:rFonts w:hint="default"/>
        <w:lang w:val="lt-LT" w:eastAsia="en-US" w:bidi="ar-SA"/>
      </w:rPr>
    </w:lvl>
    <w:lvl w:ilvl="5" w:tplc="1382DCD8">
      <w:numFmt w:val="bullet"/>
      <w:lvlText w:val="•"/>
      <w:lvlJc w:val="left"/>
      <w:pPr>
        <w:ind w:left="3956" w:hanging="195"/>
      </w:pPr>
      <w:rPr>
        <w:rFonts w:hint="default"/>
        <w:lang w:val="lt-LT" w:eastAsia="en-US" w:bidi="ar-SA"/>
      </w:rPr>
    </w:lvl>
    <w:lvl w:ilvl="6" w:tplc="C8D2A3C2">
      <w:numFmt w:val="bullet"/>
      <w:lvlText w:val="•"/>
      <w:lvlJc w:val="left"/>
      <w:pPr>
        <w:ind w:left="4691" w:hanging="195"/>
      </w:pPr>
      <w:rPr>
        <w:rFonts w:hint="default"/>
        <w:lang w:val="lt-LT" w:eastAsia="en-US" w:bidi="ar-SA"/>
      </w:rPr>
    </w:lvl>
    <w:lvl w:ilvl="7" w:tplc="F222857E">
      <w:numFmt w:val="bullet"/>
      <w:lvlText w:val="•"/>
      <w:lvlJc w:val="left"/>
      <w:pPr>
        <w:ind w:left="5426" w:hanging="195"/>
      </w:pPr>
      <w:rPr>
        <w:rFonts w:hint="default"/>
        <w:lang w:val="lt-LT" w:eastAsia="en-US" w:bidi="ar-SA"/>
      </w:rPr>
    </w:lvl>
    <w:lvl w:ilvl="8" w:tplc="A14A4138">
      <w:numFmt w:val="bullet"/>
      <w:lvlText w:val="•"/>
      <w:lvlJc w:val="left"/>
      <w:pPr>
        <w:ind w:left="6161" w:hanging="195"/>
      </w:pPr>
      <w:rPr>
        <w:rFonts w:hint="default"/>
        <w:lang w:val="lt-LT" w:eastAsia="en-US" w:bidi="ar-SA"/>
      </w:rPr>
    </w:lvl>
  </w:abstractNum>
  <w:abstractNum w:abstractNumId="1" w15:restartNumberingAfterBreak="0">
    <w:nsid w:val="258E6158"/>
    <w:multiLevelType w:val="hybridMultilevel"/>
    <w:tmpl w:val="60F29F12"/>
    <w:lvl w:ilvl="0" w:tplc="04270001">
      <w:start w:val="1"/>
      <w:numFmt w:val="bullet"/>
      <w:lvlText w:val=""/>
      <w:lvlJc w:val="left"/>
      <w:pPr>
        <w:ind w:left="738" w:hanging="360"/>
      </w:pPr>
      <w:rPr>
        <w:rFonts w:ascii="Symbol" w:hAnsi="Symbol" w:hint="default"/>
      </w:rPr>
    </w:lvl>
    <w:lvl w:ilvl="1" w:tplc="04270003" w:tentative="1">
      <w:start w:val="1"/>
      <w:numFmt w:val="bullet"/>
      <w:lvlText w:val="o"/>
      <w:lvlJc w:val="left"/>
      <w:pPr>
        <w:ind w:left="1458" w:hanging="360"/>
      </w:pPr>
      <w:rPr>
        <w:rFonts w:ascii="Courier New" w:hAnsi="Courier New" w:cs="Courier New" w:hint="default"/>
      </w:rPr>
    </w:lvl>
    <w:lvl w:ilvl="2" w:tplc="04270005" w:tentative="1">
      <w:start w:val="1"/>
      <w:numFmt w:val="bullet"/>
      <w:lvlText w:val=""/>
      <w:lvlJc w:val="left"/>
      <w:pPr>
        <w:ind w:left="2178" w:hanging="360"/>
      </w:pPr>
      <w:rPr>
        <w:rFonts w:ascii="Wingdings" w:hAnsi="Wingdings" w:hint="default"/>
      </w:rPr>
    </w:lvl>
    <w:lvl w:ilvl="3" w:tplc="04270001" w:tentative="1">
      <w:start w:val="1"/>
      <w:numFmt w:val="bullet"/>
      <w:lvlText w:val=""/>
      <w:lvlJc w:val="left"/>
      <w:pPr>
        <w:ind w:left="2898" w:hanging="360"/>
      </w:pPr>
      <w:rPr>
        <w:rFonts w:ascii="Symbol" w:hAnsi="Symbol" w:hint="default"/>
      </w:rPr>
    </w:lvl>
    <w:lvl w:ilvl="4" w:tplc="04270003" w:tentative="1">
      <w:start w:val="1"/>
      <w:numFmt w:val="bullet"/>
      <w:lvlText w:val="o"/>
      <w:lvlJc w:val="left"/>
      <w:pPr>
        <w:ind w:left="3618" w:hanging="360"/>
      </w:pPr>
      <w:rPr>
        <w:rFonts w:ascii="Courier New" w:hAnsi="Courier New" w:cs="Courier New" w:hint="default"/>
      </w:rPr>
    </w:lvl>
    <w:lvl w:ilvl="5" w:tplc="04270005" w:tentative="1">
      <w:start w:val="1"/>
      <w:numFmt w:val="bullet"/>
      <w:lvlText w:val=""/>
      <w:lvlJc w:val="left"/>
      <w:pPr>
        <w:ind w:left="4338" w:hanging="360"/>
      </w:pPr>
      <w:rPr>
        <w:rFonts w:ascii="Wingdings" w:hAnsi="Wingdings" w:hint="default"/>
      </w:rPr>
    </w:lvl>
    <w:lvl w:ilvl="6" w:tplc="04270001" w:tentative="1">
      <w:start w:val="1"/>
      <w:numFmt w:val="bullet"/>
      <w:lvlText w:val=""/>
      <w:lvlJc w:val="left"/>
      <w:pPr>
        <w:ind w:left="5058" w:hanging="360"/>
      </w:pPr>
      <w:rPr>
        <w:rFonts w:ascii="Symbol" w:hAnsi="Symbol" w:hint="default"/>
      </w:rPr>
    </w:lvl>
    <w:lvl w:ilvl="7" w:tplc="04270003" w:tentative="1">
      <w:start w:val="1"/>
      <w:numFmt w:val="bullet"/>
      <w:lvlText w:val="o"/>
      <w:lvlJc w:val="left"/>
      <w:pPr>
        <w:ind w:left="5778" w:hanging="360"/>
      </w:pPr>
      <w:rPr>
        <w:rFonts w:ascii="Courier New" w:hAnsi="Courier New" w:cs="Courier New" w:hint="default"/>
      </w:rPr>
    </w:lvl>
    <w:lvl w:ilvl="8" w:tplc="04270005" w:tentative="1">
      <w:start w:val="1"/>
      <w:numFmt w:val="bullet"/>
      <w:lvlText w:val=""/>
      <w:lvlJc w:val="left"/>
      <w:pPr>
        <w:ind w:left="6498" w:hanging="360"/>
      </w:pPr>
      <w:rPr>
        <w:rFonts w:ascii="Wingdings" w:hAnsi="Wingdings" w:hint="default"/>
      </w:rPr>
    </w:lvl>
  </w:abstractNum>
  <w:abstractNum w:abstractNumId="2" w15:restartNumberingAfterBreak="0">
    <w:nsid w:val="3C77723D"/>
    <w:multiLevelType w:val="hybridMultilevel"/>
    <w:tmpl w:val="443C0E0A"/>
    <w:lvl w:ilvl="0" w:tplc="15CC9332">
      <w:numFmt w:val="bullet"/>
      <w:lvlText w:val="•"/>
      <w:lvlJc w:val="left"/>
      <w:pPr>
        <w:ind w:left="754" w:hanging="360"/>
      </w:pPr>
      <w:rPr>
        <w:rFonts w:hint="default"/>
        <w:lang w:val="lt-LT" w:eastAsia="en-US" w:bidi="ar-SA"/>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 w15:restartNumberingAfterBreak="0">
    <w:nsid w:val="44DE2B6E"/>
    <w:multiLevelType w:val="hybridMultilevel"/>
    <w:tmpl w:val="E6804694"/>
    <w:lvl w:ilvl="0" w:tplc="1FC29FB8">
      <w:numFmt w:val="bullet"/>
      <w:lvlText w:val="•"/>
      <w:lvlJc w:val="left"/>
      <w:pPr>
        <w:ind w:left="720" w:hanging="360"/>
      </w:pPr>
      <w:rPr>
        <w:rFonts w:hint="default"/>
        <w:sz w:val="16"/>
        <w:szCs w:val="16"/>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F66124"/>
    <w:multiLevelType w:val="hybridMultilevel"/>
    <w:tmpl w:val="FFF4CE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914046980">
    <w:abstractNumId w:val="3"/>
  </w:num>
  <w:num w:numId="2" w16cid:durableId="428281300">
    <w:abstractNumId w:val="2"/>
  </w:num>
  <w:num w:numId="3" w16cid:durableId="1800567429">
    <w:abstractNumId w:val="1"/>
  </w:num>
  <w:num w:numId="4" w16cid:durableId="2041659189">
    <w:abstractNumId w:val="4"/>
  </w:num>
  <w:num w:numId="5" w16cid:durableId="33653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299"/>
    <w:rsid w:val="000016C9"/>
    <w:rsid w:val="0000430F"/>
    <w:rsid w:val="000115A2"/>
    <w:rsid w:val="00027EC3"/>
    <w:rsid w:val="00060C3D"/>
    <w:rsid w:val="000D3E68"/>
    <w:rsid w:val="000D432C"/>
    <w:rsid w:val="0013134D"/>
    <w:rsid w:val="00141DF9"/>
    <w:rsid w:val="00187A18"/>
    <w:rsid w:val="001965F6"/>
    <w:rsid w:val="001A0242"/>
    <w:rsid w:val="001A4926"/>
    <w:rsid w:val="001A7ACE"/>
    <w:rsid w:val="001B09E2"/>
    <w:rsid w:val="001D1FFE"/>
    <w:rsid w:val="001F2A40"/>
    <w:rsid w:val="001F7557"/>
    <w:rsid w:val="001F7626"/>
    <w:rsid w:val="00210134"/>
    <w:rsid w:val="00233B0C"/>
    <w:rsid w:val="00256A40"/>
    <w:rsid w:val="00277538"/>
    <w:rsid w:val="00281C55"/>
    <w:rsid w:val="00282D55"/>
    <w:rsid w:val="002C0258"/>
    <w:rsid w:val="002D516E"/>
    <w:rsid w:val="00317898"/>
    <w:rsid w:val="00333F37"/>
    <w:rsid w:val="00346DA5"/>
    <w:rsid w:val="003B77AA"/>
    <w:rsid w:val="003D3FCD"/>
    <w:rsid w:val="00400CDF"/>
    <w:rsid w:val="00416389"/>
    <w:rsid w:val="00416808"/>
    <w:rsid w:val="00416843"/>
    <w:rsid w:val="0042233A"/>
    <w:rsid w:val="004506B6"/>
    <w:rsid w:val="00474BD5"/>
    <w:rsid w:val="00477463"/>
    <w:rsid w:val="004954F7"/>
    <w:rsid w:val="00496817"/>
    <w:rsid w:val="004C2D0E"/>
    <w:rsid w:val="004C6833"/>
    <w:rsid w:val="004C7D48"/>
    <w:rsid w:val="0051097C"/>
    <w:rsid w:val="00514485"/>
    <w:rsid w:val="00526AFC"/>
    <w:rsid w:val="00527A0F"/>
    <w:rsid w:val="00584874"/>
    <w:rsid w:val="0058487C"/>
    <w:rsid w:val="005879AF"/>
    <w:rsid w:val="005925E8"/>
    <w:rsid w:val="005C78C3"/>
    <w:rsid w:val="005E3C25"/>
    <w:rsid w:val="005E4208"/>
    <w:rsid w:val="006020DF"/>
    <w:rsid w:val="006654E1"/>
    <w:rsid w:val="006944F8"/>
    <w:rsid w:val="006C60A1"/>
    <w:rsid w:val="006E4C3C"/>
    <w:rsid w:val="006E6662"/>
    <w:rsid w:val="006E7522"/>
    <w:rsid w:val="00710021"/>
    <w:rsid w:val="00757268"/>
    <w:rsid w:val="007844C8"/>
    <w:rsid w:val="00791482"/>
    <w:rsid w:val="007A3EDB"/>
    <w:rsid w:val="008569A4"/>
    <w:rsid w:val="00874EF4"/>
    <w:rsid w:val="008E4429"/>
    <w:rsid w:val="00934A6B"/>
    <w:rsid w:val="00964633"/>
    <w:rsid w:val="00991CE3"/>
    <w:rsid w:val="009A29EE"/>
    <w:rsid w:val="009A4154"/>
    <w:rsid w:val="009A744E"/>
    <w:rsid w:val="009B362F"/>
    <w:rsid w:val="009C3762"/>
    <w:rsid w:val="009D24A9"/>
    <w:rsid w:val="009D413E"/>
    <w:rsid w:val="009E4435"/>
    <w:rsid w:val="00A16022"/>
    <w:rsid w:val="00A25E61"/>
    <w:rsid w:val="00A314EC"/>
    <w:rsid w:val="00B07F46"/>
    <w:rsid w:val="00B1602C"/>
    <w:rsid w:val="00B42EF5"/>
    <w:rsid w:val="00B60615"/>
    <w:rsid w:val="00B6117A"/>
    <w:rsid w:val="00B7050B"/>
    <w:rsid w:val="00B82853"/>
    <w:rsid w:val="00B90419"/>
    <w:rsid w:val="00B93523"/>
    <w:rsid w:val="00B93CA0"/>
    <w:rsid w:val="00BA0825"/>
    <w:rsid w:val="00BB2D21"/>
    <w:rsid w:val="00BC6374"/>
    <w:rsid w:val="00BE129E"/>
    <w:rsid w:val="00BE7C29"/>
    <w:rsid w:val="00BF4CBA"/>
    <w:rsid w:val="00C001AC"/>
    <w:rsid w:val="00C17B2C"/>
    <w:rsid w:val="00C41785"/>
    <w:rsid w:val="00C50B1E"/>
    <w:rsid w:val="00C647C8"/>
    <w:rsid w:val="00C67E5F"/>
    <w:rsid w:val="00C92770"/>
    <w:rsid w:val="00C95FB7"/>
    <w:rsid w:val="00CC38E4"/>
    <w:rsid w:val="00CD506A"/>
    <w:rsid w:val="00CE4299"/>
    <w:rsid w:val="00D01DFF"/>
    <w:rsid w:val="00D17F72"/>
    <w:rsid w:val="00D202E3"/>
    <w:rsid w:val="00D348C6"/>
    <w:rsid w:val="00D359EA"/>
    <w:rsid w:val="00D46A2B"/>
    <w:rsid w:val="00D5483F"/>
    <w:rsid w:val="00DB2AAC"/>
    <w:rsid w:val="00DF3E13"/>
    <w:rsid w:val="00DF6478"/>
    <w:rsid w:val="00DF7310"/>
    <w:rsid w:val="00E349D0"/>
    <w:rsid w:val="00E466A4"/>
    <w:rsid w:val="00E75CAC"/>
    <w:rsid w:val="00E75FF8"/>
    <w:rsid w:val="00E95516"/>
    <w:rsid w:val="00E956C4"/>
    <w:rsid w:val="00EB5E69"/>
    <w:rsid w:val="00EE5521"/>
    <w:rsid w:val="00EF328A"/>
    <w:rsid w:val="00F022BD"/>
    <w:rsid w:val="00F30FC0"/>
    <w:rsid w:val="00F34E4C"/>
    <w:rsid w:val="00F37511"/>
    <w:rsid w:val="00F54632"/>
    <w:rsid w:val="00F56C03"/>
    <w:rsid w:val="00F90096"/>
    <w:rsid w:val="00FC53D6"/>
    <w:rsid w:val="00FC611B"/>
    <w:rsid w:val="00FF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56F05C13-C915-4B79-9C63-2C493368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Sraopastraipa">
    <w:name w:val="List Paragraph"/>
    <w:basedOn w:val="prastasis"/>
    <w:uiPriority w:val="1"/>
    <w:qFormat/>
    <w:rsid w:val="00D348C6"/>
    <w:pPr>
      <w:ind w:left="720"/>
      <w:contextualSpacing/>
    </w:pPr>
  </w:style>
  <w:style w:type="character" w:styleId="Hipersaitas">
    <w:name w:val="Hyperlink"/>
    <w:basedOn w:val="Numatytasispastraiposriftas"/>
    <w:uiPriority w:val="99"/>
    <w:unhideWhenUsed/>
    <w:rsid w:val="00BE129E"/>
    <w:rPr>
      <w:color w:val="0563C1" w:themeColor="hyperlink"/>
      <w:u w:val="single"/>
    </w:rPr>
  </w:style>
  <w:style w:type="paragraph" w:styleId="Betarp">
    <w:name w:val="No Spacing"/>
    <w:uiPriority w:val="1"/>
    <w:qFormat/>
    <w:rsid w:val="00B42EF5"/>
    <w:pPr>
      <w:spacing w:after="0" w:line="240" w:lineRule="auto"/>
    </w:pPr>
    <w:rPr>
      <w:rFonts w:ascii="Calibri" w:eastAsia="Times New Roman" w:hAnsi="Calibri" w:cs="Times New Roman"/>
    </w:rPr>
  </w:style>
  <w:style w:type="paragraph" w:styleId="Pagrindinistekstas">
    <w:name w:val="Body Text"/>
    <w:basedOn w:val="prastasis"/>
    <w:link w:val="PagrindinistekstasDiagrama"/>
    <w:uiPriority w:val="1"/>
    <w:qFormat/>
    <w:rsid w:val="001F7626"/>
    <w:pPr>
      <w:widowControl w:val="0"/>
      <w:autoSpaceDE w:val="0"/>
      <w:autoSpaceDN w:val="0"/>
      <w:spacing w:after="0" w:line="240" w:lineRule="auto"/>
    </w:pPr>
    <w:rPr>
      <w:rFonts w:ascii="Arial" w:eastAsia="Arial" w:hAnsi="Arial" w:cs="Arial"/>
      <w:sz w:val="16"/>
      <w:szCs w:val="16"/>
    </w:rPr>
  </w:style>
  <w:style w:type="character" w:customStyle="1" w:styleId="PagrindinistekstasDiagrama">
    <w:name w:val="Pagrindinis tekstas Diagrama"/>
    <w:basedOn w:val="Numatytasispastraiposriftas"/>
    <w:link w:val="Pagrindinistekstas"/>
    <w:uiPriority w:val="1"/>
    <w:rsid w:val="001F7626"/>
    <w:rPr>
      <w:rFonts w:ascii="Arial" w:eastAsia="Arial" w:hAnsi="Arial" w:cs="Arial"/>
      <w:sz w:val="16"/>
      <w:szCs w:val="16"/>
    </w:rPr>
  </w:style>
  <w:style w:type="paragraph" w:styleId="prastasiniatinklio">
    <w:name w:val="Normal (Web)"/>
    <w:basedOn w:val="prastasis"/>
    <w:uiPriority w:val="99"/>
    <w:semiHidden/>
    <w:unhideWhenUsed/>
    <w:rsid w:val="001B09E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DA5B-2898-4B6E-BE4E-8785E037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Pages>
  <Words>5851</Words>
  <Characters>3336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Renata Japertienė</cp:lastModifiedBy>
  <cp:revision>46</cp:revision>
  <dcterms:created xsi:type="dcterms:W3CDTF">2022-03-01T14:34:00Z</dcterms:created>
  <dcterms:modified xsi:type="dcterms:W3CDTF">2026-04-21T06:54:00Z</dcterms:modified>
</cp:coreProperties>
</file>