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64D30285" w:rsidR="00F37511" w:rsidRDefault="00AF1066" w:rsidP="00F37511">
      <w:pPr>
        <w:spacing w:after="0"/>
        <w:jc w:val="center"/>
        <w:rPr>
          <w:rFonts w:ascii="Times New Roman" w:hAnsi="Times New Roman"/>
          <w:sz w:val="24"/>
          <w:szCs w:val="24"/>
        </w:rPr>
      </w:pPr>
      <w:r>
        <w:rPr>
          <w:rFonts w:ascii="Times New Roman" w:hAnsi="Times New Roman"/>
          <w:sz w:val="24"/>
          <w:szCs w:val="24"/>
        </w:rPr>
        <w:t>202</w:t>
      </w:r>
      <w:r w:rsidR="00A160CC">
        <w:rPr>
          <w:rFonts w:ascii="Times New Roman" w:hAnsi="Times New Roman"/>
          <w:sz w:val="24"/>
          <w:szCs w:val="24"/>
        </w:rPr>
        <w:t>6</w:t>
      </w:r>
      <w:r w:rsidR="00EC1745">
        <w:rPr>
          <w:rFonts w:ascii="Times New Roman" w:hAnsi="Times New Roman"/>
          <w:sz w:val="24"/>
          <w:szCs w:val="24"/>
        </w:rPr>
        <w:t xml:space="preserve"> m. </w:t>
      </w:r>
      <w:r w:rsidR="00A160CC">
        <w:rPr>
          <w:rFonts w:ascii="Times New Roman" w:hAnsi="Times New Roman"/>
          <w:sz w:val="24"/>
          <w:szCs w:val="24"/>
        </w:rPr>
        <w:t xml:space="preserve">kovo </w:t>
      </w:r>
      <w:r>
        <w:rPr>
          <w:rFonts w:ascii="Times New Roman" w:hAnsi="Times New Roman"/>
          <w:sz w:val="24"/>
          <w:szCs w:val="24"/>
        </w:rPr>
        <w:t xml:space="preserve">  </w:t>
      </w:r>
      <w:r w:rsidR="005C3052">
        <w:rPr>
          <w:rFonts w:ascii="Times New Roman" w:hAnsi="Times New Roman"/>
          <w:sz w:val="24"/>
          <w:szCs w:val="24"/>
        </w:rPr>
        <w:t xml:space="preserve"> </w:t>
      </w:r>
      <w:r w:rsidR="00F37511">
        <w:rPr>
          <w:rFonts w:ascii="Times New Roman" w:hAnsi="Times New Roman"/>
          <w:sz w:val="24"/>
          <w:szCs w:val="24"/>
        </w:rPr>
        <w:t>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6D2BBB4A" w14:textId="77777777" w:rsidR="00A160CC" w:rsidRDefault="00A160CC" w:rsidP="00F37511">
      <w:pPr>
        <w:spacing w:after="0"/>
        <w:jc w:val="center"/>
        <w:rPr>
          <w:rFonts w:ascii="Times New Roman" w:hAnsi="Times New Roman"/>
          <w:sz w:val="24"/>
          <w:szCs w:val="24"/>
        </w:rPr>
      </w:pPr>
    </w:p>
    <w:tbl>
      <w:tblPr>
        <w:tblStyle w:val="Lentelstinklelis"/>
        <w:tblpPr w:leftFromText="180" w:rightFromText="180" w:vertAnchor="text" w:tblpY="1"/>
        <w:tblW w:w="10031" w:type="dxa"/>
        <w:tblLayout w:type="fixed"/>
        <w:tblLook w:val="04A0" w:firstRow="1" w:lastRow="0" w:firstColumn="1" w:lastColumn="0" w:noHBand="0" w:noVBand="1"/>
      </w:tblPr>
      <w:tblGrid>
        <w:gridCol w:w="1809"/>
        <w:gridCol w:w="1418"/>
        <w:gridCol w:w="274"/>
        <w:gridCol w:w="6530"/>
      </w:tblGrid>
      <w:tr w:rsidR="0082624C" w:rsidRPr="000B6C6B" w14:paraId="32854555" w14:textId="77777777" w:rsidTr="00E72318">
        <w:trPr>
          <w:cantSplit/>
          <w:trHeight w:val="20"/>
        </w:trPr>
        <w:tc>
          <w:tcPr>
            <w:tcW w:w="1809" w:type="dxa"/>
            <w:hideMark/>
          </w:tcPr>
          <w:p w14:paraId="479416D6"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Paslaugos pavadinimas</w:t>
            </w:r>
          </w:p>
        </w:tc>
        <w:tc>
          <w:tcPr>
            <w:tcW w:w="8222" w:type="dxa"/>
            <w:gridSpan w:val="3"/>
          </w:tcPr>
          <w:p w14:paraId="164A1145" w14:textId="6ECA2748" w:rsidR="0082624C" w:rsidRPr="0082624C" w:rsidRDefault="0082624C" w:rsidP="0082624C">
            <w:pPr>
              <w:shd w:val="clear" w:color="auto" w:fill="FFFFFF"/>
              <w:outlineLvl w:val="0"/>
              <w:rPr>
                <w:rFonts w:ascii="Times New Roman" w:eastAsia="Times New Roman" w:hAnsi="Times New Roman" w:cs="Times New Roman"/>
                <w:bCs/>
                <w:lang w:eastAsia="lt-LT"/>
              </w:rPr>
            </w:pPr>
            <w:r w:rsidRPr="0082624C">
              <w:rPr>
                <w:rFonts w:ascii="Times New Roman" w:eastAsia="Times New Roman" w:hAnsi="Times New Roman" w:cs="Times New Roman"/>
                <w:bCs/>
                <w:lang w:eastAsia="lt-LT"/>
              </w:rPr>
              <w:t>Socialinės paramos skyrimas</w:t>
            </w:r>
          </w:p>
        </w:tc>
      </w:tr>
      <w:tr w:rsidR="0082624C" w:rsidRPr="000B6C6B" w14:paraId="10968EA1" w14:textId="77777777" w:rsidTr="00E72318">
        <w:trPr>
          <w:trHeight w:val="227"/>
        </w:trPr>
        <w:tc>
          <w:tcPr>
            <w:tcW w:w="1809" w:type="dxa"/>
            <w:hideMark/>
          </w:tcPr>
          <w:p w14:paraId="3DC1895F"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PASA kodas</w:t>
            </w:r>
          </w:p>
        </w:tc>
        <w:tc>
          <w:tcPr>
            <w:tcW w:w="8222" w:type="dxa"/>
            <w:gridSpan w:val="3"/>
            <w:hideMark/>
          </w:tcPr>
          <w:p w14:paraId="44BFE3E5" w14:textId="77777777" w:rsidR="0082624C" w:rsidRPr="0082624C" w:rsidRDefault="0082624C" w:rsidP="0082624C">
            <w:pPr>
              <w:rPr>
                <w:rFonts w:ascii="Times New Roman" w:eastAsia="Times New Roman" w:hAnsi="Times New Roman" w:cs="Times New Roman"/>
                <w:bCs/>
                <w:lang w:eastAsia="lt-LT"/>
              </w:rPr>
            </w:pPr>
            <w:r w:rsidRPr="0082624C">
              <w:rPr>
                <w:rFonts w:ascii="Times New Roman" w:eastAsia="Times New Roman" w:hAnsi="Times New Roman" w:cs="Times New Roman"/>
                <w:bCs/>
                <w:lang w:eastAsia="lt-LT"/>
              </w:rPr>
              <w:t>PASK00001922</w:t>
            </w:r>
          </w:p>
        </w:tc>
      </w:tr>
      <w:tr w:rsidR="0082624C" w:rsidRPr="000B6C6B" w14:paraId="784EBA1F" w14:textId="77777777" w:rsidTr="00E72318">
        <w:trPr>
          <w:trHeight w:val="450"/>
        </w:trPr>
        <w:tc>
          <w:tcPr>
            <w:tcW w:w="1809" w:type="dxa"/>
          </w:tcPr>
          <w:p w14:paraId="65129832" w14:textId="2EDC39A1"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Priklauso grupėms</w:t>
            </w:r>
          </w:p>
        </w:tc>
        <w:tc>
          <w:tcPr>
            <w:tcW w:w="8222" w:type="dxa"/>
            <w:gridSpan w:val="3"/>
          </w:tcPr>
          <w:p w14:paraId="1565AA9B" w14:textId="174713DF" w:rsidR="0082624C" w:rsidRPr="000B6C6B" w:rsidRDefault="00E72318" w:rsidP="0082624C">
            <w:pPr>
              <w:rPr>
                <w:rFonts w:ascii="Times New Roman" w:eastAsia="Times New Roman" w:hAnsi="Times New Roman" w:cs="Times New Roman"/>
                <w:b/>
                <w:bCs/>
                <w:lang w:eastAsia="lt-LT"/>
              </w:rPr>
            </w:pPr>
            <w:r w:rsidRPr="00E72318">
              <w:rPr>
                <w:rFonts w:ascii="Times New Roman" w:eastAsia="Times New Roman" w:hAnsi="Times New Roman" w:cs="Times New Roman"/>
                <w:bCs/>
                <w:lang w:eastAsia="lt-LT"/>
              </w:rPr>
              <w:t>Šeima</w:t>
            </w:r>
          </w:p>
        </w:tc>
      </w:tr>
      <w:tr w:rsidR="0082624C" w:rsidRPr="000B6C6B" w14:paraId="0050C912" w14:textId="77777777" w:rsidTr="00E72318">
        <w:trPr>
          <w:trHeight w:val="450"/>
        </w:trPr>
        <w:tc>
          <w:tcPr>
            <w:tcW w:w="1809" w:type="dxa"/>
          </w:tcPr>
          <w:p w14:paraId="3ED9EE95" w14:textId="5BE443B9"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Gyvenimo įvykiai</w:t>
            </w:r>
          </w:p>
        </w:tc>
        <w:tc>
          <w:tcPr>
            <w:tcW w:w="8222" w:type="dxa"/>
            <w:gridSpan w:val="3"/>
          </w:tcPr>
          <w:p w14:paraId="32E159C0" w14:textId="77777777" w:rsidR="00E72318" w:rsidRPr="00E72318" w:rsidRDefault="00E72318" w:rsidP="00E72318">
            <w:pPr>
              <w:rPr>
                <w:rFonts w:ascii="Times New Roman" w:eastAsia="Times New Roman" w:hAnsi="Times New Roman" w:cs="Times New Roman"/>
                <w:bCs/>
                <w:lang w:eastAsia="lt-LT"/>
              </w:rPr>
            </w:pPr>
            <w:r w:rsidRPr="00E72318">
              <w:rPr>
                <w:rFonts w:ascii="Times New Roman" w:eastAsia="Times New Roman" w:hAnsi="Times New Roman" w:cs="Times New Roman"/>
                <w:bCs/>
                <w:lang w:eastAsia="lt-LT"/>
              </w:rPr>
              <w:t>Susirgau arba slaugau šeimos narį</w:t>
            </w:r>
          </w:p>
          <w:p w14:paraId="0A3CE84E" w14:textId="77777777" w:rsidR="00E72318" w:rsidRPr="00E72318" w:rsidRDefault="00E72318" w:rsidP="00E72318">
            <w:pPr>
              <w:rPr>
                <w:rFonts w:ascii="Times New Roman" w:eastAsia="Times New Roman" w:hAnsi="Times New Roman" w:cs="Times New Roman"/>
                <w:bCs/>
                <w:lang w:eastAsia="lt-LT"/>
              </w:rPr>
            </w:pPr>
            <w:r w:rsidRPr="00E72318">
              <w:rPr>
                <w:rFonts w:ascii="Times New Roman" w:eastAsia="Times New Roman" w:hAnsi="Times New Roman" w:cs="Times New Roman"/>
                <w:bCs/>
                <w:lang w:eastAsia="lt-LT"/>
              </w:rPr>
              <w:t>Auginu vaiką</w:t>
            </w:r>
          </w:p>
          <w:p w14:paraId="49A2A996" w14:textId="5DA8ABBC" w:rsidR="0082624C" w:rsidRPr="000B6C6B" w:rsidRDefault="00E72318" w:rsidP="00E72318">
            <w:pPr>
              <w:rPr>
                <w:rFonts w:ascii="Times New Roman" w:eastAsia="Times New Roman" w:hAnsi="Times New Roman" w:cs="Times New Roman"/>
                <w:b/>
                <w:bCs/>
                <w:lang w:eastAsia="lt-LT"/>
              </w:rPr>
            </w:pPr>
            <w:r w:rsidRPr="00E72318">
              <w:rPr>
                <w:rFonts w:ascii="Times New Roman" w:eastAsia="Times New Roman" w:hAnsi="Times New Roman" w:cs="Times New Roman"/>
                <w:bCs/>
                <w:lang w:eastAsia="lt-LT"/>
              </w:rPr>
              <w:t>Turiu negalią</w:t>
            </w:r>
          </w:p>
        </w:tc>
      </w:tr>
      <w:tr w:rsidR="0082624C" w:rsidRPr="000B6C6B" w14:paraId="15AA420F" w14:textId="77777777" w:rsidTr="00E72318">
        <w:trPr>
          <w:trHeight w:val="173"/>
        </w:trPr>
        <w:tc>
          <w:tcPr>
            <w:tcW w:w="1809" w:type="dxa"/>
          </w:tcPr>
          <w:p w14:paraId="5A341B3A" w14:textId="27C09ADC"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Skirta</w:t>
            </w:r>
          </w:p>
        </w:tc>
        <w:tc>
          <w:tcPr>
            <w:tcW w:w="8222" w:type="dxa"/>
            <w:gridSpan w:val="3"/>
          </w:tcPr>
          <w:p w14:paraId="1C0562C1" w14:textId="2301B7ED"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Cs/>
                <w:lang w:eastAsia="lt-LT"/>
              </w:rPr>
              <w:t>Gyventojams</w:t>
            </w:r>
          </w:p>
        </w:tc>
      </w:tr>
      <w:tr w:rsidR="0082624C" w:rsidRPr="000B6C6B" w14:paraId="32186155" w14:textId="77777777" w:rsidTr="00E72318">
        <w:trPr>
          <w:trHeight w:val="450"/>
        </w:trPr>
        <w:tc>
          <w:tcPr>
            <w:tcW w:w="1809" w:type="dxa"/>
          </w:tcPr>
          <w:p w14:paraId="565B2B07" w14:textId="13F9B5F3"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Paslaugos brandos lygis</w:t>
            </w:r>
          </w:p>
        </w:tc>
        <w:tc>
          <w:tcPr>
            <w:tcW w:w="8222" w:type="dxa"/>
            <w:gridSpan w:val="3"/>
          </w:tcPr>
          <w:p w14:paraId="028E8F34" w14:textId="6DC5DD41"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Cs/>
                <w:lang w:eastAsia="lt-LT"/>
              </w:rPr>
              <w:t>3</w:t>
            </w:r>
          </w:p>
        </w:tc>
      </w:tr>
      <w:tr w:rsidR="0082624C" w:rsidRPr="000B6C6B" w14:paraId="68B9E4F3" w14:textId="77777777" w:rsidTr="00E72318">
        <w:trPr>
          <w:trHeight w:val="226"/>
        </w:trPr>
        <w:tc>
          <w:tcPr>
            <w:tcW w:w="1809" w:type="dxa"/>
          </w:tcPr>
          <w:p w14:paraId="035A4F7F" w14:textId="5AC5E65F"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Paslaugos rūšis</w:t>
            </w:r>
          </w:p>
        </w:tc>
        <w:tc>
          <w:tcPr>
            <w:tcW w:w="8222" w:type="dxa"/>
            <w:gridSpan w:val="3"/>
          </w:tcPr>
          <w:p w14:paraId="3AA861BA" w14:textId="7523A9BE"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Cs/>
                <w:lang w:eastAsia="lt-LT"/>
              </w:rPr>
              <w:t>Kita</w:t>
            </w:r>
          </w:p>
        </w:tc>
      </w:tr>
      <w:tr w:rsidR="0082624C" w:rsidRPr="000B6C6B" w14:paraId="21C54B03" w14:textId="77777777" w:rsidTr="00E72318">
        <w:trPr>
          <w:trHeight w:val="259"/>
        </w:trPr>
        <w:tc>
          <w:tcPr>
            <w:tcW w:w="1809" w:type="dxa"/>
          </w:tcPr>
          <w:p w14:paraId="2E671468" w14:textId="7433D90E"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Teikimo lygmuo</w:t>
            </w:r>
          </w:p>
        </w:tc>
        <w:tc>
          <w:tcPr>
            <w:tcW w:w="8222" w:type="dxa"/>
            <w:gridSpan w:val="3"/>
          </w:tcPr>
          <w:p w14:paraId="4386B472" w14:textId="6E34F125" w:rsidR="0082624C" w:rsidRPr="000B6C6B" w:rsidRDefault="00E72318" w:rsidP="0082624C">
            <w:pPr>
              <w:rPr>
                <w:rFonts w:ascii="Times New Roman" w:eastAsia="Times New Roman" w:hAnsi="Times New Roman" w:cs="Times New Roman"/>
                <w:b/>
                <w:bCs/>
                <w:lang w:eastAsia="lt-LT"/>
              </w:rPr>
            </w:pPr>
            <w:r>
              <w:rPr>
                <w:rFonts w:ascii="Times New Roman" w:eastAsia="Times New Roman" w:hAnsi="Times New Roman" w:cs="Times New Roman"/>
                <w:bCs/>
                <w:lang w:eastAsia="lt-LT"/>
              </w:rPr>
              <w:t>Savivalda</w:t>
            </w:r>
          </w:p>
        </w:tc>
      </w:tr>
      <w:tr w:rsidR="0082624C" w:rsidRPr="000B6C6B" w14:paraId="056B047A" w14:textId="77777777" w:rsidTr="00E72318">
        <w:trPr>
          <w:trHeight w:val="262"/>
        </w:trPr>
        <w:tc>
          <w:tcPr>
            <w:tcW w:w="1809" w:type="dxa"/>
          </w:tcPr>
          <w:p w14:paraId="67DB2D90" w14:textId="13F00FC7"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Teikėjas</w:t>
            </w:r>
          </w:p>
        </w:tc>
        <w:tc>
          <w:tcPr>
            <w:tcW w:w="8222" w:type="dxa"/>
            <w:gridSpan w:val="3"/>
          </w:tcPr>
          <w:p w14:paraId="5E6FE32C" w14:textId="7B99F864" w:rsidR="0082624C" w:rsidRPr="000B6C6B" w:rsidRDefault="0082624C" w:rsidP="0082624C">
            <w:pPr>
              <w:rPr>
                <w:rFonts w:ascii="Times New Roman" w:eastAsia="Times New Roman" w:hAnsi="Times New Roman" w:cs="Times New Roman"/>
                <w:b/>
                <w:bCs/>
                <w:lang w:eastAsia="lt-LT"/>
              </w:rPr>
            </w:pPr>
            <w:r w:rsidRPr="0080337E">
              <w:rPr>
                <w:rFonts w:ascii="Times New Roman" w:eastAsia="Times New Roman" w:hAnsi="Times New Roman" w:cs="Times New Roman"/>
                <w:bCs/>
                <w:lang w:eastAsia="lt-LT"/>
              </w:rPr>
              <w:t>Kretingos rajono savivaldybės administracija</w:t>
            </w:r>
          </w:p>
        </w:tc>
      </w:tr>
      <w:tr w:rsidR="0082624C" w:rsidRPr="000B6C6B" w14:paraId="2F7D859D" w14:textId="77777777" w:rsidTr="00E72318">
        <w:trPr>
          <w:trHeight w:val="623"/>
        </w:trPr>
        <w:tc>
          <w:tcPr>
            <w:tcW w:w="1809" w:type="dxa"/>
            <w:hideMark/>
          </w:tcPr>
          <w:p w14:paraId="7AEA6012"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Paslaugos apibūdinimas</w:t>
            </w:r>
          </w:p>
        </w:tc>
        <w:tc>
          <w:tcPr>
            <w:tcW w:w="8222" w:type="dxa"/>
            <w:gridSpan w:val="3"/>
            <w:hideMark/>
          </w:tcPr>
          <w:p w14:paraId="0C748B7A"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Socialinė pašalpa skiriama vadovaujantis Lietuvos Respublikos piniginės socialinės paramos nepasiturintiems gyventojams įstatymu. Bendrai gyvenantys asmenys arba vienas gyvenantis asmuo turi teisę į socialinę pašalpą, jeigu kreipimosi dėl socialinės pašalpos metu atitinka reikalavimus:</w:t>
            </w:r>
          </w:p>
          <w:p w14:paraId="6E178163"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1. bendrai gyvenančių asmenų arba vieno gyvenančio asmens nuosavybės teise turimo turto vertė neviršija turto vertės normatyvo (nuosavybės teise turimas turtas vertinimas nuo 2023-10-01);</w:t>
            </w:r>
          </w:p>
          <w:p w14:paraId="16CBAA67"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1.1. Jeigu nuosavybės teise turimo turto vertė viršija turto vertės normatyvą ir kreipiamasi pirmą kartą arba praėjus ne mažiau kaip 24 mėnesiams nuo paskutinio mėnesio, už kurį socialinė pašalpa buvo paskirta, teisė į socialinė pašalpą nustatoma 3 mėnesiams;</w:t>
            </w:r>
          </w:p>
          <w:p w14:paraId="1E54F994"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2. vidutinės pajamos yra mažesnės kaip 1,1 valstybės remiamų pajamų  bendrai gyvenantiems asmenims arba vienam gyvenančiam asmeniui;</w:t>
            </w:r>
          </w:p>
          <w:p w14:paraId="3CF7532B"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3. kiekvienas vyresnis kaip 18 metų bendrai gyvenantis asmuo, vienas gyvenantis asmuo arba vaikas (įvaikis) nuo 16 iki 18 metų atitinka teisės aktu nustatytas sąlygas, kurioms esant bendrai gyvenantys asmenys arba vienas gyvenantis asmuo turi teisę į socialinę pašalpą.</w:t>
            </w:r>
          </w:p>
          <w:p w14:paraId="773E7F7F" w14:textId="77777777" w:rsidR="0082624C" w:rsidRPr="00E72318" w:rsidRDefault="0082624C" w:rsidP="00E72318">
            <w:pPr>
              <w:jc w:val="both"/>
              <w:rPr>
                <w:rFonts w:ascii="Times New Roman" w:eastAsia="Times New Roman" w:hAnsi="Times New Roman" w:cs="Times New Roman"/>
                <w:spacing w:val="-4"/>
                <w:lang w:eastAsia="lt-LT"/>
              </w:rPr>
            </w:pPr>
          </w:p>
          <w:p w14:paraId="33AE140A" w14:textId="77777777" w:rsidR="0082624C" w:rsidRPr="00E72318" w:rsidRDefault="0082624C" w:rsidP="00E72318">
            <w:pPr>
              <w:jc w:val="both"/>
              <w:rPr>
                <w:rFonts w:ascii="Times New Roman" w:eastAsia="Times New Roman" w:hAnsi="Times New Roman" w:cs="Times New Roman"/>
                <w:bCs/>
                <w:spacing w:val="-4"/>
                <w:lang w:eastAsia="lt-LT"/>
              </w:rPr>
            </w:pPr>
            <w:r w:rsidRPr="00E72318">
              <w:rPr>
                <w:rFonts w:ascii="Times New Roman" w:eastAsia="Times New Roman" w:hAnsi="Times New Roman" w:cs="Times New Roman"/>
                <w:bCs/>
                <w:spacing w:val="-4"/>
                <w:lang w:eastAsia="lt-LT"/>
              </w:rPr>
              <w:t>Socialinė pašalpa pradėjus dirbti.</w:t>
            </w:r>
          </w:p>
          <w:p w14:paraId="38438280"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10F22B30" w14:textId="77777777" w:rsidR="0082624C" w:rsidRPr="00E72318" w:rsidRDefault="0082624C" w:rsidP="00E72318">
            <w:pPr>
              <w:numPr>
                <w:ilvl w:val="0"/>
                <w:numId w:val="5"/>
              </w:numPr>
              <w:tabs>
                <w:tab w:val="clear" w:pos="720"/>
              </w:tabs>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pirmą-trečią papildomai mokamos socialinės pašalpos mokėjimo mėnesį - 100 procentų socialinės pašalpos, mokėtos per praėjusius 6 mėnesius iki įsidarbinimo, vidutinio dydžio;</w:t>
            </w:r>
          </w:p>
          <w:p w14:paraId="356F9D3D" w14:textId="77777777" w:rsidR="0082624C" w:rsidRPr="00E72318" w:rsidRDefault="0082624C" w:rsidP="00E72318">
            <w:pPr>
              <w:numPr>
                <w:ilvl w:val="0"/>
                <w:numId w:val="5"/>
              </w:num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 xml:space="preserve">ketvirtą-šeštą papildomai mokamos socialinės pašalpos mokėjimo mėnesį - 80 </w:t>
            </w:r>
            <w:r w:rsidRPr="00E72318">
              <w:rPr>
                <w:rFonts w:ascii="Times New Roman" w:eastAsia="Times New Roman" w:hAnsi="Times New Roman" w:cs="Times New Roman"/>
                <w:spacing w:val="-4"/>
                <w:lang w:eastAsia="lt-LT"/>
              </w:rPr>
              <w:lastRenderedPageBreak/>
              <w:t>procentų socialinės pašalpos, mokėtos per praėjusius 6 mėnesius iki įsidarbinimo, vidutinio dydžio;</w:t>
            </w:r>
          </w:p>
          <w:p w14:paraId="15F00DF8" w14:textId="77777777" w:rsidR="0082624C" w:rsidRPr="00E72318" w:rsidRDefault="0082624C" w:rsidP="00E72318">
            <w:pPr>
              <w:numPr>
                <w:ilvl w:val="0"/>
                <w:numId w:val="5"/>
              </w:num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septintą-dvyliktą papildomai mokamos socialinės pašalpos mokėjimo mėnesį - 50 procentų socialinės pašalpos, mokėtos per praėjusius 6 mėnesius iki įsidarbinimo, vidutinio dydžio;</w:t>
            </w:r>
          </w:p>
          <w:p w14:paraId="3554B0A5"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Būtinos sąlygos:</w:t>
            </w:r>
          </w:p>
          <w:p w14:paraId="0D0983B5" w14:textId="77777777" w:rsidR="0082624C" w:rsidRPr="00E72318" w:rsidRDefault="0082624C" w:rsidP="00E72318">
            <w:pPr>
              <w:numPr>
                <w:ilvl w:val="0"/>
                <w:numId w:val="6"/>
              </w:num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Prašymas-paraiška skirti papildomą socialinės pašalpos dalį įsidarbinus turi būti pateiktas ne vėliau kaip per 12 mėnesių nuo įsidarbinimo.</w:t>
            </w:r>
          </w:p>
          <w:p w14:paraId="410E8175" w14:textId="77777777" w:rsidR="0082624C" w:rsidRPr="00E72318" w:rsidRDefault="0082624C" w:rsidP="00E72318">
            <w:pPr>
              <w:numPr>
                <w:ilvl w:val="0"/>
                <w:numId w:val="6"/>
              </w:num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Prieš įsidarbinimą asmuo turi būti registruotas Užimtumo tarnyboje ne mažiau nei 6 mėn.</w:t>
            </w:r>
          </w:p>
          <w:p w14:paraId="64894303" w14:textId="77777777" w:rsidR="0082624C" w:rsidRPr="00E72318" w:rsidRDefault="0082624C" w:rsidP="00E72318">
            <w:pPr>
              <w:numPr>
                <w:ilvl w:val="0"/>
                <w:numId w:val="6"/>
              </w:num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Dirbant jam mokama alga - ne mažesnė nei minimali arba minimalus valandinis atlygis.</w:t>
            </w:r>
          </w:p>
          <w:p w14:paraId="00DCBE4F"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Socialinė pašalpa turėjo būti mokama bent 1 mėnesį per paskutinius tris mėnesius iki įsidarbinimo.</w:t>
            </w:r>
          </w:p>
        </w:tc>
      </w:tr>
      <w:tr w:rsidR="0082624C" w:rsidRPr="000B6C6B" w14:paraId="379C6D90" w14:textId="77777777" w:rsidTr="00E72318">
        <w:trPr>
          <w:trHeight w:val="1560"/>
        </w:trPr>
        <w:tc>
          <w:tcPr>
            <w:tcW w:w="1809" w:type="dxa"/>
            <w:vMerge w:val="restart"/>
            <w:hideMark/>
          </w:tcPr>
          <w:p w14:paraId="7D7B9241"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lastRenderedPageBreak/>
              <w:t>Paslaugos teikimo proceso aprašymas (reikalingi atlikti veiksmai)</w:t>
            </w:r>
          </w:p>
        </w:tc>
        <w:tc>
          <w:tcPr>
            <w:tcW w:w="1418" w:type="dxa"/>
            <w:hideMark/>
          </w:tcPr>
          <w:p w14:paraId="08A6B221" w14:textId="77777777" w:rsidR="0082624C" w:rsidRPr="00E72318" w:rsidRDefault="0082624C" w:rsidP="0082624C">
            <w:pPr>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Prašymo pateikimas</w:t>
            </w:r>
          </w:p>
        </w:tc>
        <w:tc>
          <w:tcPr>
            <w:tcW w:w="6804" w:type="dxa"/>
            <w:gridSpan w:val="2"/>
            <w:hideMark/>
          </w:tcPr>
          <w:p w14:paraId="7E0C4412" w14:textId="77777777" w:rsidR="0082624C" w:rsidRPr="00E72318" w:rsidRDefault="0082624C" w:rsidP="00E72318">
            <w:pPr>
              <w:pStyle w:val="Sraopastraipa"/>
              <w:numPr>
                <w:ilvl w:val="1"/>
                <w:numId w:val="5"/>
              </w:numPr>
              <w:tabs>
                <w:tab w:val="left" w:pos="284"/>
                <w:tab w:val="left" w:pos="602"/>
              </w:tabs>
              <w:ind w:left="56" w:firstLine="0"/>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 xml:space="preserve">Asmuo, norintis gauti socialinę pašalpą, prašymą gali pateikti vienu iš šių būdų: Kretingos mieste gyvenamąją vietą deklaravę gyventojai tiesiogiai atvykę į Savivaldybės administracijos Socialinės paramos skyrių (Vilniaus g. 8, Kretinga, 6 kab.) Kretingos rajone gyvenamąją vietą deklaravę gyventojai į seniūniją (pagal deklaruotą gyvenamąją vietą); ar per Socialinės paramos informacinę sistemą adresu </w:t>
            </w:r>
            <w:hyperlink r:id="rId9" w:history="1">
              <w:r w:rsidRPr="00E72318">
                <w:rPr>
                  <w:rStyle w:val="Hipersaitas"/>
                  <w:rFonts w:ascii="Times New Roman" w:eastAsia="Times New Roman" w:hAnsi="Times New Roman" w:cs="Times New Roman"/>
                  <w:spacing w:val="-4"/>
                  <w:lang w:eastAsia="lt-LT"/>
                </w:rPr>
                <w:t>www.spis.lt</w:t>
              </w:r>
            </w:hyperlink>
            <w:r w:rsidRPr="00E72318">
              <w:rPr>
                <w:rFonts w:ascii="Times New Roman" w:eastAsia="Times New Roman" w:hAnsi="Times New Roman" w:cs="Times New Roman"/>
                <w:spacing w:val="-4"/>
                <w:lang w:eastAsia="lt-LT"/>
              </w:rPr>
              <w:t>. Prašymai, atsiųsti el. paštu turi būti pasirašyti saugiu el. parašu arba siunčiami registruotu paštu.</w:t>
            </w:r>
          </w:p>
        </w:tc>
      </w:tr>
      <w:tr w:rsidR="0082624C" w:rsidRPr="000B6C6B" w14:paraId="477644AB" w14:textId="77777777" w:rsidTr="00E72318">
        <w:trPr>
          <w:trHeight w:val="690"/>
        </w:trPr>
        <w:tc>
          <w:tcPr>
            <w:tcW w:w="1809" w:type="dxa"/>
            <w:vMerge/>
            <w:hideMark/>
          </w:tcPr>
          <w:p w14:paraId="0723ED15" w14:textId="77777777" w:rsidR="0082624C" w:rsidRPr="000B6C6B" w:rsidRDefault="0082624C" w:rsidP="0082624C">
            <w:pPr>
              <w:rPr>
                <w:rFonts w:ascii="Times New Roman" w:eastAsia="Times New Roman" w:hAnsi="Times New Roman" w:cs="Times New Roman"/>
                <w:b/>
                <w:bCs/>
                <w:lang w:eastAsia="lt-LT"/>
              </w:rPr>
            </w:pPr>
          </w:p>
        </w:tc>
        <w:tc>
          <w:tcPr>
            <w:tcW w:w="1418" w:type="dxa"/>
            <w:noWrap/>
            <w:hideMark/>
          </w:tcPr>
          <w:p w14:paraId="084AE1D9" w14:textId="77777777" w:rsidR="0082624C" w:rsidRPr="00E72318" w:rsidRDefault="0082624C" w:rsidP="0082624C">
            <w:pPr>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Prašymo nagrinėjimas</w:t>
            </w:r>
          </w:p>
        </w:tc>
        <w:tc>
          <w:tcPr>
            <w:tcW w:w="6804" w:type="dxa"/>
            <w:gridSpan w:val="2"/>
            <w:hideMark/>
          </w:tcPr>
          <w:p w14:paraId="3BC7038B" w14:textId="77777777" w:rsidR="0082624C" w:rsidRPr="00E72318" w:rsidRDefault="0082624C" w:rsidP="00E72318">
            <w:pPr>
              <w:numPr>
                <w:ilvl w:val="0"/>
                <w:numId w:val="7"/>
              </w:numPr>
              <w:ind w:left="0" w:firstLine="0"/>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Prašymą pateikusiam asmeniui socialinės paramos skyriuje/seniūnijoje dirbantys specialistai įteikia informacinį lapelį. Jeigu pateikti ne visi reikiami dokumentai, informacija apie trūkstamus dokumentus įrašoma į informacinį lapelį. Paaiškėjus trūkstamiems dokumentams ne prašymo priėmimo metu arba kai prašymas pateikiamas paštu, per pasiuntinį ar elektroniniu paštu socialinės paramos skyriuje/seniūnijoje dirbantys specialistai informuoja asmenį apie trūkstamus dokumentus asmens prašyme pageidaujamu būdu, prašyme nurodydami trūkstamus dokumentus, informavimo datą ir tai patvirtina savo parašu. Piniginei socialinei paramai gauti trūkstami dokumentai pateikiami ne vėliau kaip per mėnesį nuo prašymo pateikimo ar informacijos apie trūkstamus dokumentus gavimo dienos, išskyrus atvejus, kai pajamos piniginei socialinei paramai gauti apskaičiuojamos pagal einamąjį mėnesį (pasikeitus šeimos sudėčiai ar pajamų šaltiniui). Šiuo atveju trūkstami dokumentai pateikiami ne vėliau kaip per 2 mėnesius nuo prašymo pateikimo ar informacijos gavimo apie trūkstamus dokumentus dienos.</w:t>
            </w:r>
          </w:p>
          <w:p w14:paraId="115A1221" w14:textId="3B6F3BD5" w:rsidR="0082624C" w:rsidRPr="00E72318" w:rsidRDefault="0082624C" w:rsidP="00E72318">
            <w:pPr>
              <w:numPr>
                <w:ilvl w:val="0"/>
                <w:numId w:val="7"/>
              </w:numPr>
              <w:ind w:left="0" w:firstLine="0"/>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Specialistas peržiūri prašymą ir asmens pateiktus dokumentus ir patikrina duomenis iš VĮ Registrų centro Gyventojų registro, Valstybinio socialinio draudimo fondo valdybos prie Socialinės apsaugos ir darbo ministerijos, Užimtumo tarnybos prie Socialinės apsaugos ir darbo ministerijos, Nacionalinės mokėjimo agentūros ir kitų (pagal poreikį) ir kita (pagal poreikį).</w:t>
            </w:r>
          </w:p>
        </w:tc>
      </w:tr>
      <w:tr w:rsidR="0082624C" w:rsidRPr="000B6C6B" w14:paraId="2B180547" w14:textId="77777777" w:rsidTr="00E72318">
        <w:trPr>
          <w:trHeight w:val="964"/>
        </w:trPr>
        <w:tc>
          <w:tcPr>
            <w:tcW w:w="1809" w:type="dxa"/>
            <w:vMerge/>
            <w:hideMark/>
          </w:tcPr>
          <w:p w14:paraId="1F35354E" w14:textId="77777777" w:rsidR="0082624C" w:rsidRPr="000B6C6B" w:rsidRDefault="0082624C" w:rsidP="0082624C">
            <w:pPr>
              <w:rPr>
                <w:rFonts w:ascii="Times New Roman" w:eastAsia="Times New Roman" w:hAnsi="Times New Roman" w:cs="Times New Roman"/>
                <w:b/>
                <w:bCs/>
                <w:lang w:eastAsia="lt-LT"/>
              </w:rPr>
            </w:pPr>
          </w:p>
        </w:tc>
        <w:tc>
          <w:tcPr>
            <w:tcW w:w="1418" w:type="dxa"/>
            <w:noWrap/>
            <w:hideMark/>
          </w:tcPr>
          <w:p w14:paraId="574ABB5D" w14:textId="77777777" w:rsidR="0082624C" w:rsidRPr="00E72318" w:rsidRDefault="0082624C" w:rsidP="0082624C">
            <w:pPr>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Atsakymo pateikimas</w:t>
            </w:r>
          </w:p>
        </w:tc>
        <w:tc>
          <w:tcPr>
            <w:tcW w:w="6804" w:type="dxa"/>
            <w:gridSpan w:val="2"/>
            <w:hideMark/>
          </w:tcPr>
          <w:p w14:paraId="6902CA4E" w14:textId="77777777" w:rsidR="0082624C" w:rsidRPr="00E72318" w:rsidRDefault="0082624C" w:rsidP="00E72318">
            <w:pPr>
              <w:pStyle w:val="Sraopastraipa"/>
              <w:numPr>
                <w:ilvl w:val="0"/>
                <w:numId w:val="7"/>
              </w:numPr>
              <w:ind w:left="0" w:firstLine="0"/>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Prašymą pateikęs asmuo apie priimtą sprendimą yra informuojamas asmens prašyme nurodytu informavimo būdu ne vėliau kaip per 5 darbo dienas nuo šio sprendimo priėmimo dienos. Sprendimo skirti išmoką nuorašas siunčiamas tik asmens prašymu. Kai priimamas sprendimas neskirti išmokos, sprendime nurodomos išmokos neskyrimo priežastys, sprendimo neskirti išmokos apskundimo tvarka ir terminai.</w:t>
            </w:r>
          </w:p>
        </w:tc>
      </w:tr>
      <w:tr w:rsidR="0082624C" w:rsidRPr="000B6C6B" w14:paraId="6F7C0F0C" w14:textId="77777777" w:rsidTr="00E72318">
        <w:trPr>
          <w:trHeight w:val="375"/>
        </w:trPr>
        <w:tc>
          <w:tcPr>
            <w:tcW w:w="1809" w:type="dxa"/>
            <w:vMerge w:val="restart"/>
            <w:hideMark/>
          </w:tcPr>
          <w:p w14:paraId="538F40B2"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Dokumentai, kuriuos turi pateikti asmuo</w:t>
            </w:r>
          </w:p>
        </w:tc>
        <w:tc>
          <w:tcPr>
            <w:tcW w:w="1418" w:type="dxa"/>
            <w:hideMark/>
          </w:tcPr>
          <w:p w14:paraId="39B1C694"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hideMark/>
          </w:tcPr>
          <w:p w14:paraId="741BF467"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Prašymas </w:t>
            </w:r>
          </w:p>
        </w:tc>
      </w:tr>
      <w:tr w:rsidR="0082624C" w:rsidRPr="000B6C6B" w14:paraId="1C710572" w14:textId="77777777" w:rsidTr="00E72318">
        <w:trPr>
          <w:trHeight w:val="930"/>
        </w:trPr>
        <w:tc>
          <w:tcPr>
            <w:tcW w:w="1809" w:type="dxa"/>
            <w:vMerge/>
            <w:hideMark/>
          </w:tcPr>
          <w:p w14:paraId="055A347A" w14:textId="77777777" w:rsidR="0082624C" w:rsidRPr="000B6C6B" w:rsidRDefault="0082624C" w:rsidP="0082624C">
            <w:pPr>
              <w:rPr>
                <w:rFonts w:ascii="Times New Roman" w:eastAsia="Times New Roman" w:hAnsi="Times New Roman" w:cs="Times New Roman"/>
                <w:lang w:eastAsia="lt-LT"/>
              </w:rPr>
            </w:pPr>
          </w:p>
        </w:tc>
        <w:tc>
          <w:tcPr>
            <w:tcW w:w="1418" w:type="dxa"/>
            <w:hideMark/>
          </w:tcPr>
          <w:p w14:paraId="709BDC32"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tcPr>
          <w:p w14:paraId="265B6CFE" w14:textId="77777777" w:rsidR="0082624C" w:rsidRPr="00E72318" w:rsidRDefault="0082624C" w:rsidP="00E72318">
            <w:pPr>
              <w:jc w:val="both"/>
              <w:rPr>
                <w:rFonts w:ascii="Times New Roman" w:eastAsia="Times New Roman" w:hAnsi="Times New Roman" w:cs="Times New Roman"/>
                <w:spacing w:val="-4"/>
                <w:lang w:eastAsia="lt-LT"/>
              </w:rPr>
            </w:pPr>
            <w:r w:rsidRPr="00E72318">
              <w:rPr>
                <w:rFonts w:ascii="Times New Roman" w:eastAsia="Times New Roman" w:hAnsi="Times New Roman" w:cs="Times New Roman"/>
                <w:spacing w:val="-4"/>
                <w:lang w:eastAsia="lt-LT"/>
              </w:rPr>
              <w:t>Asmens, turinčio teisę gauti išmoką, tapatybę patvirtinantis dokumentas, arba teisę užsieniečiui nuolat arba laikinai gyventi Lietuvos Respublikoje patvirtinantis dokumentas, jeigu tokį dokumentą privalo turėti pagal galiojančius teisės aktus, išskyrus tuos atvejus, kai valstybės elektroninės valdžios sistemoje teikiama tokios rūšies elektroninė paslauga ir dėl atitinkamos išmokos skyrimo kreipiamasi elektroniniu būdu.</w:t>
            </w:r>
          </w:p>
        </w:tc>
      </w:tr>
      <w:tr w:rsidR="0082624C" w:rsidRPr="000B6C6B" w14:paraId="1F3B4A7E" w14:textId="77777777" w:rsidTr="00E72318">
        <w:trPr>
          <w:trHeight w:val="630"/>
        </w:trPr>
        <w:tc>
          <w:tcPr>
            <w:tcW w:w="1809" w:type="dxa"/>
            <w:vMerge/>
            <w:hideMark/>
          </w:tcPr>
          <w:p w14:paraId="36EAB098" w14:textId="77777777" w:rsidR="0082624C" w:rsidRPr="000B6C6B" w:rsidRDefault="0082624C" w:rsidP="0082624C">
            <w:pPr>
              <w:rPr>
                <w:rFonts w:ascii="Times New Roman" w:eastAsia="Times New Roman" w:hAnsi="Times New Roman" w:cs="Times New Roman"/>
                <w:lang w:eastAsia="lt-LT"/>
              </w:rPr>
            </w:pPr>
          </w:p>
        </w:tc>
        <w:tc>
          <w:tcPr>
            <w:tcW w:w="1418" w:type="dxa"/>
            <w:hideMark/>
          </w:tcPr>
          <w:p w14:paraId="64858A50"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tcPr>
          <w:p w14:paraId="721809C2"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Pažymos apie pajamas (gautas per 3 praėjusius mėnesius iki mėnesio, nuo kurio skiriama piniginė socialinė parama, arba mėnesio, nuo kurio prašoma skirti paramą).</w:t>
            </w:r>
          </w:p>
        </w:tc>
      </w:tr>
      <w:tr w:rsidR="0082624C" w:rsidRPr="000B6C6B" w14:paraId="11862504" w14:textId="77777777" w:rsidTr="00E72318">
        <w:trPr>
          <w:trHeight w:val="300"/>
        </w:trPr>
        <w:tc>
          <w:tcPr>
            <w:tcW w:w="1809" w:type="dxa"/>
            <w:vMerge/>
          </w:tcPr>
          <w:p w14:paraId="40A596B8" w14:textId="77777777" w:rsidR="0082624C" w:rsidRPr="000B6C6B" w:rsidRDefault="0082624C" w:rsidP="0082624C">
            <w:pPr>
              <w:rPr>
                <w:rFonts w:ascii="Times New Roman" w:eastAsia="Times New Roman" w:hAnsi="Times New Roman" w:cs="Times New Roman"/>
                <w:lang w:eastAsia="lt-LT"/>
              </w:rPr>
            </w:pPr>
          </w:p>
        </w:tc>
        <w:tc>
          <w:tcPr>
            <w:tcW w:w="1418" w:type="dxa"/>
          </w:tcPr>
          <w:p w14:paraId="2B93ED9B"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tcPr>
          <w:p w14:paraId="650F2833"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Kitos pažymos  (priklausomai nuo aplinkybių, reikalingos paramai skirti, jei informacija nėra gaunama iš valstybės registrų ir žinybinių registrų bei valstybės informacinių sistemų).</w:t>
            </w:r>
          </w:p>
        </w:tc>
      </w:tr>
      <w:tr w:rsidR="0082624C" w:rsidRPr="000B6C6B" w14:paraId="3D07695C" w14:textId="77777777" w:rsidTr="00E72318">
        <w:trPr>
          <w:trHeight w:val="540"/>
        </w:trPr>
        <w:tc>
          <w:tcPr>
            <w:tcW w:w="1809" w:type="dxa"/>
            <w:vMerge w:val="restart"/>
            <w:hideMark/>
          </w:tcPr>
          <w:p w14:paraId="6246C0ED"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Dokumentai, kuriuos gauna pats paslaugos teikėjas</w:t>
            </w:r>
          </w:p>
        </w:tc>
        <w:tc>
          <w:tcPr>
            <w:tcW w:w="1418" w:type="dxa"/>
            <w:hideMark/>
          </w:tcPr>
          <w:p w14:paraId="4F641FF6"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hideMark/>
          </w:tcPr>
          <w:p w14:paraId="4F2AEE5E"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asmens kodą, vardą pavardę, deklaruotą gyvenamąją vietą ir gyvenamosios vietos deklaravimo datą, šeimos sudėtį, šeiminę padėtį, šeimos narių asmens kodus, tėvų asmens kodus, asmens tapatybę patvirtinančio dokumento rūšį.</w:t>
            </w:r>
          </w:p>
        </w:tc>
      </w:tr>
      <w:tr w:rsidR="0082624C" w:rsidRPr="000B6C6B" w14:paraId="0DCD38DB" w14:textId="77777777" w:rsidTr="00E72318">
        <w:trPr>
          <w:trHeight w:val="315"/>
        </w:trPr>
        <w:tc>
          <w:tcPr>
            <w:tcW w:w="1809" w:type="dxa"/>
            <w:vMerge/>
            <w:hideMark/>
          </w:tcPr>
          <w:p w14:paraId="6061C6C3" w14:textId="77777777" w:rsidR="0082624C" w:rsidRPr="000B6C6B" w:rsidRDefault="0082624C" w:rsidP="0082624C">
            <w:pPr>
              <w:rPr>
                <w:rFonts w:ascii="Times New Roman" w:eastAsia="Times New Roman" w:hAnsi="Times New Roman" w:cs="Times New Roman"/>
                <w:b/>
                <w:bCs/>
                <w:lang w:eastAsia="lt-LT"/>
              </w:rPr>
            </w:pPr>
          </w:p>
        </w:tc>
        <w:tc>
          <w:tcPr>
            <w:tcW w:w="1418" w:type="dxa"/>
            <w:hideMark/>
          </w:tcPr>
          <w:p w14:paraId="2213069A"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hideMark/>
          </w:tcPr>
          <w:p w14:paraId="4EF0FAAA"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Gyventojų registras</w:t>
            </w:r>
          </w:p>
        </w:tc>
      </w:tr>
      <w:tr w:rsidR="0082624C" w:rsidRPr="000B6C6B" w14:paraId="6E08C570" w14:textId="77777777" w:rsidTr="00E72318">
        <w:trPr>
          <w:trHeight w:val="315"/>
        </w:trPr>
        <w:tc>
          <w:tcPr>
            <w:tcW w:w="1809" w:type="dxa"/>
            <w:vMerge/>
          </w:tcPr>
          <w:p w14:paraId="150AEF05"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5F8054E7"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tcPr>
          <w:p w14:paraId="594603B3"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gaunamas ir draudžiamąsias pajamas, pajamų mokėjimo laikotarpį, draudžiamojo laikotarpio pradžią ir pabaigą, draudėją, atskaitymus iš Sodros išmokų. </w:t>
            </w:r>
          </w:p>
        </w:tc>
      </w:tr>
      <w:tr w:rsidR="0082624C" w:rsidRPr="000B6C6B" w14:paraId="30829D95" w14:textId="77777777" w:rsidTr="00E72318">
        <w:trPr>
          <w:trHeight w:val="315"/>
        </w:trPr>
        <w:tc>
          <w:tcPr>
            <w:tcW w:w="1809" w:type="dxa"/>
            <w:vMerge/>
          </w:tcPr>
          <w:p w14:paraId="618B4A9A"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37B9EBF5"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729DF310"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Valstybinio socialinio draudimo fondo valdybos prie Socialinės apsaugos ir darbo ministerijos ir jos teritorinių skyrių registras (SODRA))</w:t>
            </w:r>
          </w:p>
        </w:tc>
      </w:tr>
      <w:tr w:rsidR="0082624C" w:rsidRPr="000B6C6B" w14:paraId="7EFF2D26" w14:textId="77777777" w:rsidTr="00E72318">
        <w:trPr>
          <w:trHeight w:val="315"/>
        </w:trPr>
        <w:tc>
          <w:tcPr>
            <w:tcW w:w="1809" w:type="dxa"/>
            <w:vMerge/>
          </w:tcPr>
          <w:p w14:paraId="1DE41ED8"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53800368"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tcPr>
          <w:p w14:paraId="710F9CCC"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registravimosi Užimtumo tarnyboje datą ir registracijos nutraukimo datą bei priežastį, Užimtumo tarnybos pasiūlymus įsidarbinti, pasiūlytas darbo rinkos priemones, jų pradžią ir pabaigą.</w:t>
            </w:r>
          </w:p>
        </w:tc>
      </w:tr>
      <w:tr w:rsidR="0082624C" w:rsidRPr="000B6C6B" w14:paraId="79C6C0CE" w14:textId="77777777" w:rsidTr="00E72318">
        <w:trPr>
          <w:trHeight w:val="315"/>
        </w:trPr>
        <w:tc>
          <w:tcPr>
            <w:tcW w:w="1809" w:type="dxa"/>
            <w:vMerge/>
          </w:tcPr>
          <w:p w14:paraId="1E741281"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65F6908A"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3F13E862"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Užimtumo tarnyba prie Socialinės apsaugos ir darbo ministerijos ir jos teritoriniai skyriai</w:t>
            </w:r>
          </w:p>
        </w:tc>
      </w:tr>
      <w:tr w:rsidR="0082624C" w:rsidRPr="000B6C6B" w14:paraId="490EFF09" w14:textId="77777777" w:rsidTr="00E72318">
        <w:trPr>
          <w:trHeight w:val="315"/>
        </w:trPr>
        <w:tc>
          <w:tcPr>
            <w:tcW w:w="1809" w:type="dxa"/>
            <w:vMerge/>
          </w:tcPr>
          <w:p w14:paraId="58DF8A6F"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12CE97DF"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tcPr>
          <w:p w14:paraId="1AA50DCC" w14:textId="77777777" w:rsidR="0082624C" w:rsidRPr="000B6C6B" w:rsidRDefault="0082624C" w:rsidP="00E72318">
            <w:pPr>
              <w:widowControl w:val="0"/>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gaunamas pajamas apie paramos rūšį, išmokų sumą ir išmokėjimo datą.</w:t>
            </w:r>
          </w:p>
        </w:tc>
      </w:tr>
      <w:tr w:rsidR="0082624C" w:rsidRPr="000B6C6B" w14:paraId="23858D60" w14:textId="77777777" w:rsidTr="00E72318">
        <w:trPr>
          <w:trHeight w:val="315"/>
        </w:trPr>
        <w:tc>
          <w:tcPr>
            <w:tcW w:w="1809" w:type="dxa"/>
            <w:vMerge/>
          </w:tcPr>
          <w:p w14:paraId="5F5AD163"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3A1FA9FE"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6BC945BE"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Nacionalinė mokėjimo agentūra</w:t>
            </w:r>
          </w:p>
        </w:tc>
      </w:tr>
      <w:tr w:rsidR="0082624C" w:rsidRPr="000B6C6B" w14:paraId="48E723C0" w14:textId="77777777" w:rsidTr="00E72318">
        <w:trPr>
          <w:trHeight w:val="315"/>
        </w:trPr>
        <w:tc>
          <w:tcPr>
            <w:tcW w:w="1809" w:type="dxa"/>
            <w:vMerge/>
          </w:tcPr>
          <w:p w14:paraId="558D5F62"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2B9125B1"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tcPr>
          <w:p w14:paraId="7A5FD123"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asmens ugdymo įstaigą, ugdymo įstaigos lankymo laikotarpius, klasę</w:t>
            </w:r>
          </w:p>
        </w:tc>
      </w:tr>
      <w:tr w:rsidR="0082624C" w:rsidRPr="000B6C6B" w14:paraId="56B7A3BD" w14:textId="77777777" w:rsidTr="00E72318">
        <w:trPr>
          <w:trHeight w:val="315"/>
        </w:trPr>
        <w:tc>
          <w:tcPr>
            <w:tcW w:w="1809" w:type="dxa"/>
            <w:vMerge/>
          </w:tcPr>
          <w:p w14:paraId="6653564A"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2622310C"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08C05CE0"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Mokinių registras</w:t>
            </w:r>
          </w:p>
        </w:tc>
      </w:tr>
      <w:tr w:rsidR="0082624C" w:rsidRPr="000B6C6B" w14:paraId="44C02D1A" w14:textId="77777777" w:rsidTr="00E72318">
        <w:trPr>
          <w:trHeight w:val="315"/>
        </w:trPr>
        <w:tc>
          <w:tcPr>
            <w:tcW w:w="1809" w:type="dxa"/>
            <w:vMerge/>
          </w:tcPr>
          <w:p w14:paraId="5E11637F"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5C22F72C"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tcPr>
          <w:p w14:paraId="44712C60"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aukštosios mokyklos pavadinimą, studijų pradžią ir pabaigą, mokamas stipendijas, studijų formą.</w:t>
            </w:r>
          </w:p>
        </w:tc>
      </w:tr>
      <w:tr w:rsidR="0082624C" w:rsidRPr="000B6C6B" w14:paraId="2F11D6E8" w14:textId="77777777" w:rsidTr="00E72318">
        <w:trPr>
          <w:trHeight w:val="315"/>
        </w:trPr>
        <w:tc>
          <w:tcPr>
            <w:tcW w:w="1809" w:type="dxa"/>
            <w:vMerge/>
          </w:tcPr>
          <w:p w14:paraId="1B8F0A33"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59871281"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2DDDBFBF"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Studentų registras</w:t>
            </w:r>
          </w:p>
        </w:tc>
      </w:tr>
      <w:tr w:rsidR="0082624C" w:rsidRPr="000B6C6B" w14:paraId="7B28B4D9" w14:textId="77777777" w:rsidTr="00E72318">
        <w:trPr>
          <w:trHeight w:val="315"/>
        </w:trPr>
        <w:tc>
          <w:tcPr>
            <w:tcW w:w="1809" w:type="dxa"/>
            <w:vMerge/>
          </w:tcPr>
          <w:p w14:paraId="5A6E57EC"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562FEA2D"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 xml:space="preserve">Dokumento ar </w:t>
            </w:r>
            <w:r w:rsidRPr="000B6C6B">
              <w:rPr>
                <w:rFonts w:ascii="Times New Roman" w:eastAsia="Times New Roman" w:hAnsi="Times New Roman" w:cs="Times New Roman"/>
                <w:lang w:eastAsia="lt-LT"/>
              </w:rPr>
              <w:lastRenderedPageBreak/>
              <w:t>informacijos pavadinimas:</w:t>
            </w:r>
          </w:p>
        </w:tc>
        <w:tc>
          <w:tcPr>
            <w:tcW w:w="6804" w:type="dxa"/>
            <w:gridSpan w:val="2"/>
            <w:noWrap/>
          </w:tcPr>
          <w:p w14:paraId="07379A57"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lastRenderedPageBreak/>
              <w:t xml:space="preserve">Informacija apie nustatytus </w:t>
            </w:r>
            <w:proofErr w:type="spellStart"/>
            <w:r w:rsidRPr="000B6C6B">
              <w:rPr>
                <w:rFonts w:ascii="Times New Roman" w:eastAsia="Times New Roman" w:hAnsi="Times New Roman" w:cs="Times New Roman"/>
                <w:lang w:eastAsia="lt-LT"/>
              </w:rPr>
              <w:t>dalyvumo</w:t>
            </w:r>
            <w:proofErr w:type="spellEnd"/>
            <w:r w:rsidRPr="000B6C6B">
              <w:rPr>
                <w:rFonts w:ascii="Times New Roman" w:eastAsia="Times New Roman" w:hAnsi="Times New Roman" w:cs="Times New Roman"/>
                <w:lang w:eastAsia="lt-LT"/>
              </w:rPr>
              <w:t xml:space="preserve"> ir netekto </w:t>
            </w:r>
            <w:proofErr w:type="spellStart"/>
            <w:r w:rsidRPr="000B6C6B">
              <w:rPr>
                <w:rFonts w:ascii="Times New Roman" w:eastAsia="Times New Roman" w:hAnsi="Times New Roman" w:cs="Times New Roman"/>
                <w:lang w:eastAsia="lt-LT"/>
              </w:rPr>
              <w:t>dalyvumo</w:t>
            </w:r>
            <w:proofErr w:type="spellEnd"/>
            <w:r w:rsidRPr="000B6C6B">
              <w:rPr>
                <w:rFonts w:ascii="Times New Roman" w:eastAsia="Times New Roman" w:hAnsi="Times New Roman" w:cs="Times New Roman"/>
                <w:lang w:eastAsia="lt-LT"/>
              </w:rPr>
              <w:t xml:space="preserve"> lygius bei jų nustatymo laikotarpius, nustatytus individualius pagalbos poreikius bei jų </w:t>
            </w:r>
            <w:r w:rsidRPr="000B6C6B">
              <w:rPr>
                <w:rFonts w:ascii="Times New Roman" w:eastAsia="Times New Roman" w:hAnsi="Times New Roman" w:cs="Times New Roman"/>
                <w:lang w:eastAsia="lt-LT"/>
              </w:rPr>
              <w:lastRenderedPageBreak/>
              <w:t>nustatymo laikotarpius, įtakojančias diagnozes.</w:t>
            </w:r>
          </w:p>
        </w:tc>
      </w:tr>
      <w:tr w:rsidR="0082624C" w:rsidRPr="000B6C6B" w14:paraId="5CC3E325" w14:textId="77777777" w:rsidTr="00E72318">
        <w:trPr>
          <w:trHeight w:val="315"/>
        </w:trPr>
        <w:tc>
          <w:tcPr>
            <w:tcW w:w="1809" w:type="dxa"/>
            <w:vMerge/>
          </w:tcPr>
          <w:p w14:paraId="63AEE057"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46E15F05"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4F070E7E"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Asmens su negalia teisių apsaugos agentūra prie Socialinės apsaugos ir darbo ministerijos</w:t>
            </w:r>
          </w:p>
        </w:tc>
      </w:tr>
      <w:tr w:rsidR="0082624C" w:rsidRPr="000B6C6B" w14:paraId="6EAD775E" w14:textId="77777777" w:rsidTr="00E72318">
        <w:trPr>
          <w:trHeight w:val="315"/>
        </w:trPr>
        <w:tc>
          <w:tcPr>
            <w:tcW w:w="1809" w:type="dxa"/>
            <w:vMerge/>
          </w:tcPr>
          <w:p w14:paraId="61EDE771"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7ED4D48E"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804" w:type="dxa"/>
            <w:gridSpan w:val="2"/>
            <w:noWrap/>
          </w:tcPr>
          <w:p w14:paraId="45EB4B1D"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Informacija apie asmens ir (ar) bendrai gyvenančių asmenų turimą registruotą nekilnojamąjį turtą (statinius, tarp jų nebaigtus statyti; žemę, įskaitant užimtą miško ir vandens telkinių) pagal Nekilnojamojo turto registro pažymą socialinei paramai gauti. </w:t>
            </w:r>
          </w:p>
        </w:tc>
      </w:tr>
      <w:tr w:rsidR="0082624C" w:rsidRPr="000B6C6B" w14:paraId="0F5B9F61" w14:textId="77777777" w:rsidTr="00E72318">
        <w:trPr>
          <w:trHeight w:val="315"/>
        </w:trPr>
        <w:tc>
          <w:tcPr>
            <w:tcW w:w="1809" w:type="dxa"/>
            <w:vMerge/>
          </w:tcPr>
          <w:p w14:paraId="0FC93734"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355788A7"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804" w:type="dxa"/>
            <w:gridSpan w:val="2"/>
            <w:noWrap/>
          </w:tcPr>
          <w:p w14:paraId="7A22426F" w14:textId="77777777" w:rsidR="0082624C" w:rsidRPr="000B6C6B" w:rsidRDefault="0082624C" w:rsidP="00E72318">
            <w:pPr>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VĮ Registrų centras</w:t>
            </w:r>
          </w:p>
        </w:tc>
      </w:tr>
      <w:tr w:rsidR="0082624C" w:rsidRPr="000B6C6B" w14:paraId="782013D4" w14:textId="77777777" w:rsidTr="00E72318">
        <w:trPr>
          <w:trHeight w:val="330"/>
        </w:trPr>
        <w:tc>
          <w:tcPr>
            <w:tcW w:w="1809" w:type="dxa"/>
            <w:vMerge w:val="restart"/>
            <w:noWrap/>
            <w:hideMark/>
          </w:tcPr>
          <w:p w14:paraId="48FDF3E0" w14:textId="77777777" w:rsidR="0082624C" w:rsidRPr="000B6C6B" w:rsidRDefault="0082624C" w:rsidP="0082624C">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Teisės aktai</w:t>
            </w:r>
          </w:p>
        </w:tc>
        <w:tc>
          <w:tcPr>
            <w:tcW w:w="8222" w:type="dxa"/>
            <w:gridSpan w:val="3"/>
            <w:hideMark/>
          </w:tcPr>
          <w:p w14:paraId="5181B596" w14:textId="77777777" w:rsidR="0082624C" w:rsidRPr="000B6C6B" w:rsidRDefault="0082624C" w:rsidP="00E72318">
            <w:pPr>
              <w:pStyle w:val="Sraopastraipa"/>
              <w:ind w:left="151"/>
              <w:jc w:val="both"/>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Lietuvos Respublikos piniginės socialinės paramos nepasiturintiems gyventojams įstatymas</w:t>
            </w:r>
            <w:r>
              <w:rPr>
                <w:rFonts w:ascii="Times New Roman" w:eastAsia="Times New Roman" w:hAnsi="Times New Roman" w:cs="Times New Roman"/>
                <w:lang w:eastAsia="lt-LT"/>
              </w:rPr>
              <w:t>.</w:t>
            </w:r>
          </w:p>
        </w:tc>
      </w:tr>
      <w:tr w:rsidR="0082624C" w:rsidRPr="000B6C6B" w14:paraId="4036F7F5" w14:textId="77777777" w:rsidTr="0003593E">
        <w:trPr>
          <w:trHeight w:val="330"/>
        </w:trPr>
        <w:tc>
          <w:tcPr>
            <w:tcW w:w="1809" w:type="dxa"/>
            <w:vMerge/>
            <w:noWrap/>
          </w:tcPr>
          <w:p w14:paraId="01A5B224" w14:textId="77777777" w:rsidR="0082624C" w:rsidRPr="000B6C6B" w:rsidRDefault="0082624C" w:rsidP="0082624C">
            <w:pPr>
              <w:rPr>
                <w:rFonts w:ascii="Times New Roman" w:eastAsia="Times New Roman" w:hAnsi="Times New Roman" w:cs="Times New Roman"/>
                <w:b/>
                <w:bCs/>
                <w:lang w:eastAsia="lt-LT"/>
              </w:rPr>
            </w:pPr>
          </w:p>
        </w:tc>
        <w:tc>
          <w:tcPr>
            <w:tcW w:w="1418" w:type="dxa"/>
          </w:tcPr>
          <w:p w14:paraId="4CAFC7F3" w14:textId="77777777" w:rsidR="0082624C" w:rsidRPr="000B6C6B" w:rsidRDefault="0082624C" w:rsidP="0082624C">
            <w:pPr>
              <w:pStyle w:val="Sraopastraipa"/>
              <w:ind w:left="151"/>
              <w:rPr>
                <w:rFonts w:ascii="Times New Roman" w:eastAsia="Times New Roman" w:hAnsi="Times New Roman" w:cs="Times New Roman"/>
                <w:lang w:eastAsia="lt-LT"/>
              </w:rPr>
            </w:pPr>
            <w:r w:rsidRPr="00CD0A5A">
              <w:rPr>
                <w:rFonts w:ascii="Times New Roman" w:hAnsi="Times New Roman" w:cs="Times New Roman"/>
                <w:color w:val="212121"/>
                <w:spacing w:val="-2"/>
              </w:rPr>
              <w:t>Nuoroda:</w:t>
            </w:r>
          </w:p>
        </w:tc>
        <w:tc>
          <w:tcPr>
            <w:tcW w:w="6804" w:type="dxa"/>
            <w:gridSpan w:val="2"/>
          </w:tcPr>
          <w:p w14:paraId="0E9689F3" w14:textId="77777777" w:rsidR="0082624C" w:rsidRPr="000B6C6B" w:rsidRDefault="0082624C" w:rsidP="0082624C">
            <w:pPr>
              <w:pStyle w:val="Sraopastraipa"/>
              <w:ind w:left="151"/>
              <w:rPr>
                <w:rFonts w:ascii="Times New Roman" w:eastAsia="Times New Roman" w:hAnsi="Times New Roman" w:cs="Times New Roman"/>
                <w:lang w:eastAsia="lt-LT"/>
              </w:rPr>
            </w:pPr>
            <w:hyperlink r:id="rId10" w:history="1">
              <w:r w:rsidRPr="00422B54">
                <w:rPr>
                  <w:rStyle w:val="Hipersaitas"/>
                  <w:rFonts w:ascii="Times New Roman" w:eastAsia="Times New Roman" w:hAnsi="Times New Roman" w:cs="Times New Roman"/>
                  <w:lang w:eastAsia="lt-LT"/>
                </w:rPr>
                <w:t>https://www.e-tar.lt/portal/lt/legalAct/TAR.3EEE59417F13/asr</w:t>
              </w:r>
            </w:hyperlink>
          </w:p>
        </w:tc>
      </w:tr>
      <w:tr w:rsidR="0082624C" w:rsidRPr="000B6C6B" w14:paraId="0ED61AC2" w14:textId="77777777" w:rsidTr="0003593E">
        <w:trPr>
          <w:trHeight w:val="819"/>
        </w:trPr>
        <w:tc>
          <w:tcPr>
            <w:tcW w:w="1809" w:type="dxa"/>
            <w:vMerge/>
          </w:tcPr>
          <w:p w14:paraId="17D35330" w14:textId="77777777" w:rsidR="0082624C" w:rsidRPr="000B6C6B" w:rsidRDefault="0082624C" w:rsidP="0082624C">
            <w:pPr>
              <w:rPr>
                <w:rFonts w:ascii="Times New Roman" w:eastAsia="Times New Roman" w:hAnsi="Times New Roman" w:cs="Times New Roman"/>
                <w:lang w:eastAsia="lt-LT"/>
              </w:rPr>
            </w:pPr>
          </w:p>
        </w:tc>
        <w:tc>
          <w:tcPr>
            <w:tcW w:w="8222" w:type="dxa"/>
            <w:gridSpan w:val="3"/>
          </w:tcPr>
          <w:p w14:paraId="212B2278" w14:textId="77777777" w:rsidR="0082624C" w:rsidRPr="000B6C6B" w:rsidRDefault="0082624C" w:rsidP="0003593E">
            <w:pPr>
              <w:pStyle w:val="Sraopastraipa"/>
              <w:shd w:val="clear" w:color="auto" w:fill="FFFFFF"/>
              <w:spacing w:after="100" w:afterAutospacing="1"/>
              <w:ind w:left="151"/>
              <w:jc w:val="both"/>
              <w:rPr>
                <w:rFonts w:ascii="Times New Roman" w:eastAsia="Times New Roman" w:hAnsi="Times New Roman" w:cs="Times New Roman"/>
                <w:lang w:eastAsia="lt-LT"/>
              </w:rPr>
            </w:pPr>
            <w:r w:rsidRPr="000B6C6B">
              <w:rPr>
                <w:rFonts w:ascii="Times New Roman" w:eastAsia="Times New Roman" w:hAnsi="Times New Roman" w:cs="Times New Roman"/>
                <w:bCs/>
                <w:lang w:eastAsia="lt-LT"/>
              </w:rPr>
              <w:t>Kretingos rajono savivaldybės tarybos 2015 m. vasario 27 d. Nr. sprendimas T2-36 „Dėl piniginės socialinės paramos teikimo nepasiturintiems Kretingos  rajono savivaldybės gyventojams tvarkos aprašo patvirtinimo“.</w:t>
            </w:r>
          </w:p>
        </w:tc>
      </w:tr>
      <w:tr w:rsidR="0082624C" w:rsidRPr="000B6C6B" w14:paraId="523E7F7A" w14:textId="77777777" w:rsidTr="0003593E">
        <w:trPr>
          <w:trHeight w:val="298"/>
        </w:trPr>
        <w:tc>
          <w:tcPr>
            <w:tcW w:w="1809" w:type="dxa"/>
          </w:tcPr>
          <w:p w14:paraId="46CD2AB1" w14:textId="77777777" w:rsidR="0082624C" w:rsidRPr="000B6C6B" w:rsidRDefault="0082624C" w:rsidP="0082624C">
            <w:pPr>
              <w:rPr>
                <w:rFonts w:ascii="Times New Roman" w:eastAsia="Times New Roman" w:hAnsi="Times New Roman" w:cs="Times New Roman"/>
                <w:lang w:eastAsia="lt-LT"/>
              </w:rPr>
            </w:pPr>
          </w:p>
        </w:tc>
        <w:tc>
          <w:tcPr>
            <w:tcW w:w="1418" w:type="dxa"/>
            <w:vAlign w:val="center"/>
          </w:tcPr>
          <w:p w14:paraId="47EB9434" w14:textId="77777777" w:rsidR="0082624C" w:rsidRPr="000B6C6B" w:rsidRDefault="0082624C" w:rsidP="0082624C">
            <w:pPr>
              <w:pStyle w:val="Sraopastraipa"/>
              <w:shd w:val="clear" w:color="auto" w:fill="FFFFFF"/>
              <w:spacing w:before="100" w:beforeAutospacing="1" w:after="100" w:afterAutospacing="1"/>
              <w:ind w:left="151"/>
              <w:rPr>
                <w:rFonts w:ascii="Times New Roman" w:eastAsia="Times New Roman" w:hAnsi="Times New Roman" w:cs="Times New Roman"/>
                <w:bCs/>
                <w:lang w:eastAsia="lt-LT"/>
              </w:rPr>
            </w:pPr>
            <w:r w:rsidRPr="00CD0A5A">
              <w:rPr>
                <w:rFonts w:ascii="Times New Roman" w:hAnsi="Times New Roman" w:cs="Times New Roman"/>
                <w:color w:val="212121"/>
                <w:spacing w:val="-2"/>
              </w:rPr>
              <w:t>Nuoroda:</w:t>
            </w:r>
          </w:p>
        </w:tc>
        <w:tc>
          <w:tcPr>
            <w:tcW w:w="6804" w:type="dxa"/>
            <w:gridSpan w:val="2"/>
            <w:vAlign w:val="center"/>
          </w:tcPr>
          <w:p w14:paraId="33A168CE" w14:textId="77777777" w:rsidR="0082624C" w:rsidRPr="007138C6" w:rsidRDefault="0082624C" w:rsidP="0082624C">
            <w:pPr>
              <w:pStyle w:val="Sraopastraipa"/>
              <w:shd w:val="clear" w:color="auto" w:fill="FFFFFF"/>
              <w:spacing w:before="100" w:beforeAutospacing="1" w:after="100" w:afterAutospacing="1"/>
              <w:ind w:left="0"/>
              <w:rPr>
                <w:rFonts w:ascii="Times New Roman" w:eastAsia="Times New Roman" w:hAnsi="Times New Roman" w:cs="Times New Roman"/>
                <w:bCs/>
                <w:spacing w:val="-6"/>
                <w:lang w:eastAsia="lt-LT"/>
              </w:rPr>
            </w:pPr>
            <w:hyperlink r:id="rId11" w:history="1">
              <w:r w:rsidRPr="001C1883">
                <w:rPr>
                  <w:rStyle w:val="Hipersaitas"/>
                  <w:rFonts w:ascii="Times New Roman" w:eastAsia="Times New Roman" w:hAnsi="Times New Roman" w:cs="Times New Roman"/>
                  <w:bCs/>
                  <w:spacing w:val="-6"/>
                  <w:lang w:eastAsia="lt-LT"/>
                </w:rPr>
                <w:t>https://www.etar.lt/portal/de/legalAct/1fd02d20c30f11e4bac9d73c75fc910a/asr</w:t>
              </w:r>
            </w:hyperlink>
          </w:p>
        </w:tc>
      </w:tr>
      <w:tr w:rsidR="0082624C" w:rsidRPr="000B6C6B" w14:paraId="3BBEE3BC" w14:textId="77777777" w:rsidTr="00E72318">
        <w:trPr>
          <w:trHeight w:val="298"/>
        </w:trPr>
        <w:tc>
          <w:tcPr>
            <w:tcW w:w="1809" w:type="dxa"/>
          </w:tcPr>
          <w:p w14:paraId="42AD4097" w14:textId="77777777" w:rsidR="0082624C" w:rsidRPr="000B6C6B" w:rsidRDefault="0082624C" w:rsidP="0082624C">
            <w:pPr>
              <w:rPr>
                <w:rFonts w:ascii="Times New Roman" w:eastAsia="Times New Roman" w:hAnsi="Times New Roman" w:cs="Times New Roman"/>
                <w:lang w:eastAsia="lt-LT"/>
              </w:rPr>
            </w:pPr>
            <w:r w:rsidRPr="000B6C6B">
              <w:rPr>
                <w:rFonts w:ascii="Times New Roman" w:eastAsia="Times New Roman" w:hAnsi="Times New Roman" w:cs="Times New Roman"/>
                <w:b/>
                <w:lang w:eastAsia="lt-LT"/>
              </w:rPr>
              <w:t>Apskundimo tvarka</w:t>
            </w:r>
          </w:p>
        </w:tc>
        <w:tc>
          <w:tcPr>
            <w:tcW w:w="8222" w:type="dxa"/>
            <w:gridSpan w:val="3"/>
            <w:vAlign w:val="center"/>
          </w:tcPr>
          <w:p w14:paraId="0B93AF75" w14:textId="77777777" w:rsidR="0082624C" w:rsidRDefault="0082624C" w:rsidP="00E72318">
            <w:pPr>
              <w:pStyle w:val="Sraopastraipa"/>
              <w:shd w:val="clear" w:color="auto" w:fill="FFFFFF"/>
              <w:spacing w:before="100" w:beforeAutospacing="1" w:after="100" w:afterAutospacing="1"/>
              <w:ind w:left="151"/>
              <w:jc w:val="both"/>
              <w:rPr>
                <w:rFonts w:ascii="Times New Roman" w:eastAsia="Times New Roman" w:hAnsi="Times New Roman" w:cs="Times New Roman"/>
                <w:bCs/>
                <w:lang w:eastAsia="lt-LT"/>
              </w:rPr>
            </w:pPr>
            <w:r w:rsidRPr="000B6C6B">
              <w:rPr>
                <w:rFonts w:ascii="Times New Roman" w:eastAsia="Times New Roman" w:hAnsi="Times New Roman" w:cs="Times New Roman"/>
                <w:lang w:eastAsia="lt-LT"/>
              </w:rPr>
              <w:t>Šis atsakymas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atsakymo (sprendimo) paskelbimo arba įteikimo suinteresuotam asmeniui dienos.</w:t>
            </w:r>
          </w:p>
        </w:tc>
      </w:tr>
      <w:tr w:rsidR="0082624C" w:rsidRPr="000B6C6B" w14:paraId="0D424C77" w14:textId="77777777" w:rsidTr="00E72318">
        <w:trPr>
          <w:trHeight w:val="298"/>
        </w:trPr>
        <w:tc>
          <w:tcPr>
            <w:tcW w:w="1809" w:type="dxa"/>
            <w:vMerge w:val="restart"/>
          </w:tcPr>
          <w:p w14:paraId="25338109" w14:textId="79FA8032" w:rsidR="0082624C" w:rsidRPr="000B6C6B" w:rsidRDefault="0082624C" w:rsidP="0082624C">
            <w:pPr>
              <w:rPr>
                <w:rFonts w:ascii="Times New Roman" w:eastAsia="Times New Roman" w:hAnsi="Times New Roman" w:cs="Times New Roman"/>
                <w:lang w:eastAsia="lt-LT"/>
              </w:rPr>
            </w:pPr>
            <w:r w:rsidRPr="00CA4C0C">
              <w:rPr>
                <w:rFonts w:ascii="Times New Roman" w:eastAsia="Aptos" w:hAnsi="Times New Roman" w:cs="Times New Roman"/>
                <w:b/>
                <w:bCs/>
                <w:color w:val="212121"/>
                <w:spacing w:val="-2"/>
              </w:rPr>
              <w:t>Už paslaugos suteik</w:t>
            </w:r>
            <w:r w:rsidR="007A42BB">
              <w:rPr>
                <w:rFonts w:ascii="Times New Roman" w:eastAsia="Aptos" w:hAnsi="Times New Roman" w:cs="Times New Roman"/>
                <w:b/>
                <w:bCs/>
                <w:color w:val="212121"/>
                <w:spacing w:val="-2"/>
              </w:rPr>
              <w:t>imą atsakingi asmenys</w:t>
            </w:r>
            <w:bookmarkStart w:id="0" w:name="_GoBack"/>
            <w:bookmarkEnd w:id="0"/>
          </w:p>
        </w:tc>
        <w:tc>
          <w:tcPr>
            <w:tcW w:w="1692" w:type="dxa"/>
            <w:gridSpan w:val="2"/>
            <w:vAlign w:val="center"/>
          </w:tcPr>
          <w:p w14:paraId="010F26AC" w14:textId="1E957C10" w:rsidR="0082624C" w:rsidRPr="00CD0A5A" w:rsidRDefault="0082624C" w:rsidP="0003593E">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CA4C0C">
              <w:rPr>
                <w:rFonts w:ascii="Times New Roman" w:eastAsia="Aptos" w:hAnsi="Times New Roman" w:cs="Times New Roman"/>
                <w:color w:val="212121"/>
              </w:rPr>
              <w:t>Vardas, pavardė arba padalinys:</w:t>
            </w:r>
          </w:p>
        </w:tc>
        <w:tc>
          <w:tcPr>
            <w:tcW w:w="6530" w:type="dxa"/>
          </w:tcPr>
          <w:p w14:paraId="3D4B4FD4" w14:textId="77777777" w:rsidR="0082624C" w:rsidRDefault="0082624C" w:rsidP="0082624C">
            <w:pPr>
              <w:pStyle w:val="Sraopastraipa"/>
              <w:shd w:val="clear" w:color="auto" w:fill="FFFFFF"/>
              <w:spacing w:before="100" w:beforeAutospacing="1" w:after="100" w:afterAutospacing="1"/>
              <w:ind w:left="151"/>
              <w:rPr>
                <w:rFonts w:ascii="Times New Roman" w:eastAsia="Times New Roman" w:hAnsi="Times New Roman" w:cs="Times New Roman"/>
                <w:bCs/>
                <w:lang w:eastAsia="lt-LT"/>
              </w:rPr>
            </w:pPr>
            <w:r w:rsidRPr="00CA4C0C">
              <w:rPr>
                <w:rFonts w:ascii="Times New Roman" w:eastAsia="Aptos" w:hAnsi="Times New Roman" w:cs="Times New Roman"/>
              </w:rPr>
              <w:t>Regina Norvilienė</w:t>
            </w:r>
          </w:p>
        </w:tc>
      </w:tr>
      <w:tr w:rsidR="0082624C" w:rsidRPr="000B6C6B" w14:paraId="6EA79BF2" w14:textId="77777777" w:rsidTr="00E72318">
        <w:trPr>
          <w:trHeight w:val="298"/>
        </w:trPr>
        <w:tc>
          <w:tcPr>
            <w:tcW w:w="1809" w:type="dxa"/>
            <w:vMerge/>
          </w:tcPr>
          <w:p w14:paraId="437C2502" w14:textId="77777777" w:rsidR="0082624C" w:rsidRPr="000B6C6B" w:rsidRDefault="0082624C" w:rsidP="0082624C">
            <w:pPr>
              <w:rPr>
                <w:rFonts w:ascii="Times New Roman" w:eastAsia="Times New Roman" w:hAnsi="Times New Roman" w:cs="Times New Roman"/>
                <w:lang w:eastAsia="lt-LT"/>
              </w:rPr>
            </w:pPr>
          </w:p>
        </w:tc>
        <w:tc>
          <w:tcPr>
            <w:tcW w:w="1692" w:type="dxa"/>
            <w:gridSpan w:val="2"/>
            <w:vAlign w:val="center"/>
          </w:tcPr>
          <w:p w14:paraId="0CA484E9" w14:textId="77777777" w:rsidR="0082624C" w:rsidRPr="00CD0A5A" w:rsidRDefault="0082624C" w:rsidP="0082624C">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CA4C0C">
              <w:rPr>
                <w:rFonts w:ascii="Times New Roman" w:eastAsia="Aptos" w:hAnsi="Times New Roman" w:cs="Times New Roman"/>
                <w:color w:val="212121"/>
              </w:rPr>
              <w:t>Pareigos:</w:t>
            </w:r>
          </w:p>
        </w:tc>
        <w:tc>
          <w:tcPr>
            <w:tcW w:w="6530" w:type="dxa"/>
            <w:vAlign w:val="center"/>
          </w:tcPr>
          <w:p w14:paraId="1E8BA78D" w14:textId="77777777" w:rsidR="0082624C" w:rsidRDefault="0082624C" w:rsidP="0082624C">
            <w:pPr>
              <w:pStyle w:val="Sraopastraipa"/>
              <w:shd w:val="clear" w:color="auto" w:fill="FFFFFF"/>
              <w:spacing w:before="100" w:beforeAutospacing="1" w:after="100" w:afterAutospacing="1"/>
              <w:ind w:left="151"/>
              <w:rPr>
                <w:rFonts w:ascii="Times New Roman" w:eastAsia="Times New Roman" w:hAnsi="Times New Roman" w:cs="Times New Roman"/>
                <w:bCs/>
                <w:lang w:eastAsia="lt-LT"/>
              </w:rPr>
            </w:pPr>
            <w:r w:rsidRPr="00CA4C0C">
              <w:rPr>
                <w:rFonts w:ascii="Times New Roman" w:eastAsia="Aptos" w:hAnsi="Times New Roman" w:cs="Times New Roman"/>
              </w:rPr>
              <w:t>Socialinės paramos skyrius vyr. specialistė</w:t>
            </w:r>
          </w:p>
        </w:tc>
      </w:tr>
      <w:tr w:rsidR="0082624C" w:rsidRPr="000B6C6B" w14:paraId="247828D7" w14:textId="77777777" w:rsidTr="00E72318">
        <w:trPr>
          <w:trHeight w:val="298"/>
        </w:trPr>
        <w:tc>
          <w:tcPr>
            <w:tcW w:w="1809" w:type="dxa"/>
            <w:vMerge/>
          </w:tcPr>
          <w:p w14:paraId="2F1676F2" w14:textId="77777777" w:rsidR="0082624C" w:rsidRPr="000B6C6B" w:rsidRDefault="0082624C" w:rsidP="0082624C">
            <w:pPr>
              <w:rPr>
                <w:rFonts w:ascii="Times New Roman" w:eastAsia="Times New Roman" w:hAnsi="Times New Roman" w:cs="Times New Roman"/>
                <w:lang w:eastAsia="lt-LT"/>
              </w:rPr>
            </w:pPr>
          </w:p>
        </w:tc>
        <w:tc>
          <w:tcPr>
            <w:tcW w:w="1692" w:type="dxa"/>
            <w:gridSpan w:val="2"/>
            <w:vAlign w:val="center"/>
          </w:tcPr>
          <w:p w14:paraId="0BDDE846" w14:textId="77777777" w:rsidR="0082624C" w:rsidRPr="00CD0A5A" w:rsidRDefault="0082624C" w:rsidP="0082624C">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CA4C0C">
              <w:rPr>
                <w:rFonts w:ascii="Times New Roman" w:eastAsia="Aptos" w:hAnsi="Times New Roman" w:cs="Times New Roman"/>
                <w:color w:val="212121"/>
              </w:rPr>
              <w:t>Telefonas:</w:t>
            </w:r>
          </w:p>
        </w:tc>
        <w:tc>
          <w:tcPr>
            <w:tcW w:w="6530" w:type="dxa"/>
          </w:tcPr>
          <w:p w14:paraId="5B248E69" w14:textId="77777777" w:rsidR="0082624C" w:rsidRDefault="0082624C" w:rsidP="0082624C">
            <w:pPr>
              <w:pStyle w:val="Sraopastraipa"/>
              <w:shd w:val="clear" w:color="auto" w:fill="FFFFFF"/>
              <w:spacing w:before="100" w:beforeAutospacing="1" w:after="100" w:afterAutospacing="1"/>
              <w:ind w:left="151"/>
              <w:rPr>
                <w:rFonts w:ascii="Times New Roman" w:eastAsia="Times New Roman" w:hAnsi="Times New Roman" w:cs="Times New Roman"/>
                <w:bCs/>
                <w:lang w:eastAsia="lt-LT"/>
              </w:rPr>
            </w:pPr>
            <w:r w:rsidRPr="00CA4C0C">
              <w:rPr>
                <w:rFonts w:ascii="Times New Roman" w:eastAsia="Aptos" w:hAnsi="Times New Roman" w:cs="Times New Roman"/>
              </w:rPr>
              <w:t>+370 445 51316</w:t>
            </w:r>
          </w:p>
        </w:tc>
      </w:tr>
      <w:tr w:rsidR="0082624C" w:rsidRPr="000B6C6B" w14:paraId="473F45EF" w14:textId="77777777" w:rsidTr="00E72318">
        <w:trPr>
          <w:trHeight w:val="298"/>
        </w:trPr>
        <w:tc>
          <w:tcPr>
            <w:tcW w:w="1809" w:type="dxa"/>
            <w:vMerge/>
          </w:tcPr>
          <w:p w14:paraId="30C379A7" w14:textId="77777777" w:rsidR="0082624C" w:rsidRPr="000B6C6B" w:rsidRDefault="0082624C" w:rsidP="0082624C">
            <w:pPr>
              <w:rPr>
                <w:rFonts w:ascii="Times New Roman" w:eastAsia="Times New Roman" w:hAnsi="Times New Roman" w:cs="Times New Roman"/>
                <w:lang w:eastAsia="lt-LT"/>
              </w:rPr>
            </w:pPr>
          </w:p>
        </w:tc>
        <w:tc>
          <w:tcPr>
            <w:tcW w:w="1692" w:type="dxa"/>
            <w:gridSpan w:val="2"/>
          </w:tcPr>
          <w:p w14:paraId="561EC253" w14:textId="77777777" w:rsidR="0082624C" w:rsidRPr="00CD0A5A" w:rsidRDefault="0082624C" w:rsidP="0082624C">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CA4C0C">
              <w:rPr>
                <w:rFonts w:ascii="Times New Roman" w:eastAsia="Aptos" w:hAnsi="Times New Roman" w:cs="Times New Roman"/>
                <w:color w:val="212121"/>
              </w:rPr>
              <w:t>El. paštas:</w:t>
            </w:r>
          </w:p>
        </w:tc>
        <w:tc>
          <w:tcPr>
            <w:tcW w:w="6530" w:type="dxa"/>
            <w:vAlign w:val="center"/>
          </w:tcPr>
          <w:p w14:paraId="7511CF01" w14:textId="77777777" w:rsidR="0082624C" w:rsidRDefault="0082624C" w:rsidP="0082624C">
            <w:pPr>
              <w:pStyle w:val="Sraopastraipa"/>
              <w:shd w:val="clear" w:color="auto" w:fill="FFFFFF"/>
              <w:spacing w:before="100" w:beforeAutospacing="1" w:after="100" w:afterAutospacing="1"/>
              <w:ind w:left="151"/>
              <w:rPr>
                <w:rFonts w:ascii="Times New Roman" w:eastAsia="Times New Roman" w:hAnsi="Times New Roman" w:cs="Times New Roman"/>
                <w:bCs/>
                <w:lang w:eastAsia="lt-LT"/>
              </w:rPr>
            </w:pPr>
            <w:r w:rsidRPr="00CA4C0C">
              <w:rPr>
                <w:rFonts w:ascii="Times New Roman" w:eastAsia="Aptos" w:hAnsi="Times New Roman" w:cs="Times New Roman"/>
              </w:rPr>
              <w:t>regina.norviliene</w:t>
            </w:r>
            <w:r w:rsidRPr="00CA4C0C">
              <w:rPr>
                <w:rFonts w:ascii="Times New Roman" w:eastAsia="Aptos" w:hAnsi="Times New Roman" w:cs="Times New Roman"/>
                <w:shd w:val="clear" w:color="auto" w:fill="FFFFFF"/>
              </w:rPr>
              <w:t>@kretinga.lt</w:t>
            </w:r>
          </w:p>
        </w:tc>
      </w:tr>
    </w:tbl>
    <w:p w14:paraId="3316595E" w14:textId="77777777" w:rsidR="0082624C" w:rsidRDefault="0082624C" w:rsidP="0082624C">
      <w:pPr>
        <w:spacing w:after="0"/>
        <w:rPr>
          <w:rFonts w:ascii="Times New Roman" w:hAnsi="Times New Roman"/>
          <w:sz w:val="24"/>
          <w:szCs w:val="24"/>
        </w:rPr>
      </w:pPr>
    </w:p>
    <w:p w14:paraId="7B6F36D3" w14:textId="77777777" w:rsidR="0082624C" w:rsidRDefault="0082624C" w:rsidP="0082624C">
      <w:pPr>
        <w:spacing w:after="0"/>
        <w:rPr>
          <w:rFonts w:ascii="Times New Roman" w:hAnsi="Times New Roman"/>
          <w:sz w:val="24"/>
          <w:szCs w:val="24"/>
        </w:rPr>
      </w:pPr>
    </w:p>
    <w:p w14:paraId="74972806" w14:textId="77777777" w:rsidR="0082624C" w:rsidRDefault="0082624C" w:rsidP="0082624C">
      <w:pPr>
        <w:spacing w:after="0"/>
        <w:rPr>
          <w:rFonts w:ascii="Times New Roman" w:hAnsi="Times New Roman"/>
          <w:sz w:val="24"/>
          <w:szCs w:val="24"/>
        </w:rPr>
      </w:pPr>
    </w:p>
    <w:p w14:paraId="65E75342" w14:textId="77777777" w:rsidR="0082624C" w:rsidRDefault="0082624C" w:rsidP="0082624C">
      <w:pPr>
        <w:spacing w:after="0"/>
        <w:rPr>
          <w:rFonts w:ascii="Times New Roman" w:hAnsi="Times New Roman"/>
          <w:sz w:val="24"/>
          <w:szCs w:val="24"/>
        </w:rPr>
      </w:pPr>
    </w:p>
    <w:p w14:paraId="7671E629" w14:textId="77777777" w:rsidR="0082624C" w:rsidRDefault="0082624C" w:rsidP="0082624C">
      <w:pPr>
        <w:spacing w:after="0"/>
        <w:rPr>
          <w:rFonts w:ascii="Times New Roman" w:hAnsi="Times New Roman"/>
          <w:sz w:val="24"/>
          <w:szCs w:val="24"/>
        </w:rPr>
      </w:pPr>
    </w:p>
    <w:p w14:paraId="0A97B546" w14:textId="77777777" w:rsidR="0082624C" w:rsidRDefault="0082624C" w:rsidP="0082624C">
      <w:pPr>
        <w:spacing w:after="0"/>
        <w:rPr>
          <w:rFonts w:ascii="Times New Roman" w:hAnsi="Times New Roman"/>
          <w:sz w:val="24"/>
          <w:szCs w:val="24"/>
        </w:rPr>
      </w:pPr>
    </w:p>
    <w:p w14:paraId="7911F400" w14:textId="77777777" w:rsidR="0082624C" w:rsidRDefault="0082624C" w:rsidP="0082624C">
      <w:pPr>
        <w:spacing w:after="0"/>
        <w:rPr>
          <w:rFonts w:ascii="Times New Roman" w:hAnsi="Times New Roman"/>
          <w:sz w:val="24"/>
          <w:szCs w:val="24"/>
        </w:rPr>
      </w:pPr>
    </w:p>
    <w:p w14:paraId="34A73AC7" w14:textId="5B34E2DF" w:rsidR="003D3FCD" w:rsidRPr="00526AFC" w:rsidRDefault="003D3FCD" w:rsidP="00F37511">
      <w:pPr>
        <w:spacing w:after="0" w:line="240" w:lineRule="auto"/>
        <w:rPr>
          <w:rFonts w:ascii="Times New Roman" w:hAnsi="Times New Roman" w:cs="Times New Roman"/>
          <w:sz w:val="24"/>
          <w:szCs w:val="24"/>
        </w:rPr>
      </w:pPr>
    </w:p>
    <w:p w14:paraId="1531AE07" w14:textId="054E46E9" w:rsidR="00E95516" w:rsidRDefault="00E95516" w:rsidP="00F37511">
      <w:pPr>
        <w:spacing w:after="0" w:line="240" w:lineRule="auto"/>
        <w:rPr>
          <w:rFonts w:ascii="Times New Roman" w:hAnsi="Times New Roman" w:cs="Times New Roman"/>
          <w:i/>
          <w:sz w:val="24"/>
          <w:szCs w:val="24"/>
        </w:rPr>
      </w:pPr>
    </w:p>
    <w:sectPr w:rsidR="00E95516" w:rsidSect="00161FF1">
      <w:headerReference w:type="default" r:id="rId12"/>
      <w:type w:val="continuous"/>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21D2" w14:textId="77777777" w:rsidR="00E72318" w:rsidRDefault="00E72318" w:rsidP="00161FF1">
      <w:pPr>
        <w:spacing w:after="0" w:line="240" w:lineRule="auto"/>
      </w:pPr>
      <w:r>
        <w:separator/>
      </w:r>
    </w:p>
  </w:endnote>
  <w:endnote w:type="continuationSeparator" w:id="0">
    <w:p w14:paraId="412B6483" w14:textId="77777777" w:rsidR="00E72318" w:rsidRDefault="00E72318" w:rsidP="0016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9D8A9" w14:textId="77777777" w:rsidR="00E72318" w:rsidRDefault="00E72318" w:rsidP="00161FF1">
      <w:pPr>
        <w:spacing w:after="0" w:line="240" w:lineRule="auto"/>
      </w:pPr>
      <w:r>
        <w:separator/>
      </w:r>
    </w:p>
  </w:footnote>
  <w:footnote w:type="continuationSeparator" w:id="0">
    <w:p w14:paraId="76F6C2FA" w14:textId="77777777" w:rsidR="00E72318" w:rsidRDefault="00E72318" w:rsidP="00161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379394"/>
      <w:docPartObj>
        <w:docPartGallery w:val="Page Numbers (Top of Page)"/>
        <w:docPartUnique/>
      </w:docPartObj>
    </w:sdtPr>
    <w:sdtEndPr>
      <w:rPr>
        <w:rFonts w:ascii="Times New Roman" w:hAnsi="Times New Roman" w:cs="Times New Roman"/>
      </w:rPr>
    </w:sdtEndPr>
    <w:sdtContent>
      <w:p w14:paraId="7B3C05CA" w14:textId="31E1D623" w:rsidR="00E72318" w:rsidRPr="00161FF1" w:rsidRDefault="00E72318">
        <w:pPr>
          <w:pStyle w:val="Antrats"/>
          <w:jc w:val="center"/>
          <w:rPr>
            <w:rFonts w:ascii="Times New Roman" w:hAnsi="Times New Roman" w:cs="Times New Roman"/>
          </w:rPr>
        </w:pPr>
        <w:r w:rsidRPr="00161FF1">
          <w:rPr>
            <w:rFonts w:ascii="Times New Roman" w:hAnsi="Times New Roman" w:cs="Times New Roman"/>
          </w:rPr>
          <w:fldChar w:fldCharType="begin"/>
        </w:r>
        <w:r w:rsidRPr="00161FF1">
          <w:rPr>
            <w:rFonts w:ascii="Times New Roman" w:hAnsi="Times New Roman" w:cs="Times New Roman"/>
          </w:rPr>
          <w:instrText>PAGE   \* MERGEFORMAT</w:instrText>
        </w:r>
        <w:r w:rsidRPr="00161FF1">
          <w:rPr>
            <w:rFonts w:ascii="Times New Roman" w:hAnsi="Times New Roman" w:cs="Times New Roman"/>
          </w:rPr>
          <w:fldChar w:fldCharType="separate"/>
        </w:r>
        <w:r w:rsidR="007A42BB">
          <w:rPr>
            <w:rFonts w:ascii="Times New Roman" w:hAnsi="Times New Roman" w:cs="Times New Roman"/>
            <w:noProof/>
          </w:rPr>
          <w:t>4</w:t>
        </w:r>
        <w:r w:rsidRPr="00161FF1">
          <w:rPr>
            <w:rFonts w:ascii="Times New Roman" w:hAnsi="Times New Roman" w:cs="Times New Roman"/>
          </w:rPr>
          <w:fldChar w:fldCharType="end"/>
        </w:r>
      </w:p>
    </w:sdtContent>
  </w:sdt>
  <w:p w14:paraId="4B98A532" w14:textId="77777777" w:rsidR="00E72318" w:rsidRDefault="00E723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A4C"/>
    <w:multiLevelType w:val="multilevel"/>
    <w:tmpl w:val="C8DE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413C99"/>
    <w:multiLevelType w:val="multilevel"/>
    <w:tmpl w:val="7AE8A13A"/>
    <w:lvl w:ilvl="0">
      <w:start w:val="2"/>
      <w:numFmt w:val="decimal"/>
      <w:suff w:val="space"/>
      <w:lvlText w:val="%1."/>
      <w:lvlJc w:val="left"/>
      <w:pPr>
        <w:ind w:left="751" w:hanging="360"/>
      </w:pPr>
      <w:rPr>
        <w:rFonts w:hint="default"/>
      </w:rPr>
    </w:lvl>
    <w:lvl w:ilvl="1">
      <w:start w:val="1"/>
      <w:numFmt w:val="decimal"/>
      <w:lvlText w:val="%2."/>
      <w:lvlJc w:val="left"/>
      <w:pPr>
        <w:tabs>
          <w:tab w:val="num" w:pos="1471"/>
        </w:tabs>
        <w:ind w:left="1471" w:hanging="360"/>
      </w:pPr>
      <w:rPr>
        <w:rFonts w:hint="default"/>
      </w:rPr>
    </w:lvl>
    <w:lvl w:ilvl="2">
      <w:start w:val="1"/>
      <w:numFmt w:val="decimal"/>
      <w:lvlText w:val="%3."/>
      <w:lvlJc w:val="left"/>
      <w:pPr>
        <w:tabs>
          <w:tab w:val="num" w:pos="2191"/>
        </w:tabs>
        <w:ind w:left="2191" w:hanging="360"/>
      </w:pPr>
      <w:rPr>
        <w:rFonts w:hint="default"/>
      </w:rPr>
    </w:lvl>
    <w:lvl w:ilvl="3">
      <w:start w:val="1"/>
      <w:numFmt w:val="decimal"/>
      <w:lvlText w:val="%4."/>
      <w:lvlJc w:val="left"/>
      <w:pPr>
        <w:tabs>
          <w:tab w:val="num" w:pos="2911"/>
        </w:tabs>
        <w:ind w:left="2911" w:hanging="360"/>
      </w:pPr>
      <w:rPr>
        <w:rFonts w:hint="default"/>
      </w:rPr>
    </w:lvl>
    <w:lvl w:ilvl="4">
      <w:start w:val="1"/>
      <w:numFmt w:val="decimal"/>
      <w:lvlText w:val="%5."/>
      <w:lvlJc w:val="left"/>
      <w:pPr>
        <w:tabs>
          <w:tab w:val="num" w:pos="3631"/>
        </w:tabs>
        <w:ind w:left="3631" w:hanging="360"/>
      </w:pPr>
      <w:rPr>
        <w:rFonts w:hint="default"/>
      </w:rPr>
    </w:lvl>
    <w:lvl w:ilvl="5">
      <w:start w:val="1"/>
      <w:numFmt w:val="decimal"/>
      <w:lvlText w:val="%6."/>
      <w:lvlJc w:val="left"/>
      <w:pPr>
        <w:tabs>
          <w:tab w:val="num" w:pos="4351"/>
        </w:tabs>
        <w:ind w:left="4351" w:hanging="360"/>
      </w:pPr>
      <w:rPr>
        <w:rFonts w:hint="default"/>
      </w:rPr>
    </w:lvl>
    <w:lvl w:ilvl="6">
      <w:start w:val="1"/>
      <w:numFmt w:val="decimal"/>
      <w:lvlText w:val="%7."/>
      <w:lvlJc w:val="left"/>
      <w:pPr>
        <w:tabs>
          <w:tab w:val="num" w:pos="5071"/>
        </w:tabs>
        <w:ind w:left="5071" w:hanging="360"/>
      </w:pPr>
      <w:rPr>
        <w:rFonts w:hint="default"/>
      </w:rPr>
    </w:lvl>
    <w:lvl w:ilvl="7">
      <w:start w:val="1"/>
      <w:numFmt w:val="decimal"/>
      <w:lvlText w:val="%8."/>
      <w:lvlJc w:val="left"/>
      <w:pPr>
        <w:tabs>
          <w:tab w:val="num" w:pos="5791"/>
        </w:tabs>
        <w:ind w:left="5791" w:hanging="360"/>
      </w:pPr>
      <w:rPr>
        <w:rFonts w:hint="default"/>
      </w:rPr>
    </w:lvl>
    <w:lvl w:ilvl="8">
      <w:start w:val="1"/>
      <w:numFmt w:val="decimal"/>
      <w:lvlText w:val="%9."/>
      <w:lvlJc w:val="left"/>
      <w:pPr>
        <w:tabs>
          <w:tab w:val="num" w:pos="6511"/>
        </w:tabs>
        <w:ind w:left="6511" w:hanging="360"/>
      </w:pPr>
      <w:rPr>
        <w:rFonts w:hint="default"/>
      </w:rPr>
    </w:lvl>
  </w:abstractNum>
  <w:abstractNum w:abstractNumId="2">
    <w:nsid w:val="57551B12"/>
    <w:multiLevelType w:val="multilevel"/>
    <w:tmpl w:val="AB5EB8C6"/>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58B56D21"/>
    <w:multiLevelType w:val="hybridMultilevel"/>
    <w:tmpl w:val="BAB2E9AA"/>
    <w:lvl w:ilvl="0" w:tplc="762037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13D1AEB"/>
    <w:multiLevelType w:val="multilevel"/>
    <w:tmpl w:val="40AA1A02"/>
    <w:lvl w:ilvl="0">
      <w:start w:val="2"/>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78592E2B"/>
    <w:multiLevelType w:val="multilevel"/>
    <w:tmpl w:val="7F5690A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94A4DA6"/>
    <w:multiLevelType w:val="multilevel"/>
    <w:tmpl w:val="E5207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99"/>
    <w:rsid w:val="000016C9"/>
    <w:rsid w:val="00002C36"/>
    <w:rsid w:val="00013557"/>
    <w:rsid w:val="0003593E"/>
    <w:rsid w:val="000671E4"/>
    <w:rsid w:val="00081F66"/>
    <w:rsid w:val="000A49BB"/>
    <w:rsid w:val="000B449F"/>
    <w:rsid w:val="000B7029"/>
    <w:rsid w:val="000C64A2"/>
    <w:rsid w:val="000C6533"/>
    <w:rsid w:val="000D432C"/>
    <w:rsid w:val="00131A3C"/>
    <w:rsid w:val="00161FF1"/>
    <w:rsid w:val="001C6EE4"/>
    <w:rsid w:val="001D6EF5"/>
    <w:rsid w:val="002048CF"/>
    <w:rsid w:val="002304B4"/>
    <w:rsid w:val="00266282"/>
    <w:rsid w:val="00282D55"/>
    <w:rsid w:val="0029425F"/>
    <w:rsid w:val="002A2977"/>
    <w:rsid w:val="002C44C0"/>
    <w:rsid w:val="002C76F7"/>
    <w:rsid w:val="0030218B"/>
    <w:rsid w:val="00333F37"/>
    <w:rsid w:val="00342F63"/>
    <w:rsid w:val="00346DA5"/>
    <w:rsid w:val="00391202"/>
    <w:rsid w:val="003B287F"/>
    <w:rsid w:val="003B77AA"/>
    <w:rsid w:val="003D3FCD"/>
    <w:rsid w:val="004027F9"/>
    <w:rsid w:val="00407BB7"/>
    <w:rsid w:val="00424E82"/>
    <w:rsid w:val="00447238"/>
    <w:rsid w:val="00457D7E"/>
    <w:rsid w:val="004759F1"/>
    <w:rsid w:val="00491EA8"/>
    <w:rsid w:val="00492C18"/>
    <w:rsid w:val="004A2A95"/>
    <w:rsid w:val="004E2E9F"/>
    <w:rsid w:val="00516E83"/>
    <w:rsid w:val="00517AD2"/>
    <w:rsid w:val="00520A03"/>
    <w:rsid w:val="00522262"/>
    <w:rsid w:val="00526AFC"/>
    <w:rsid w:val="00584874"/>
    <w:rsid w:val="00596412"/>
    <w:rsid w:val="005A5220"/>
    <w:rsid w:val="005C3052"/>
    <w:rsid w:val="00621182"/>
    <w:rsid w:val="00645446"/>
    <w:rsid w:val="00650F48"/>
    <w:rsid w:val="006944F8"/>
    <w:rsid w:val="006E105F"/>
    <w:rsid w:val="006F35B0"/>
    <w:rsid w:val="007737B5"/>
    <w:rsid w:val="00791FC6"/>
    <w:rsid w:val="007A42BB"/>
    <w:rsid w:val="007B1419"/>
    <w:rsid w:val="007C4F74"/>
    <w:rsid w:val="007D587B"/>
    <w:rsid w:val="0080240A"/>
    <w:rsid w:val="0080337E"/>
    <w:rsid w:val="0082624C"/>
    <w:rsid w:val="00834037"/>
    <w:rsid w:val="00876199"/>
    <w:rsid w:val="008847B8"/>
    <w:rsid w:val="00894038"/>
    <w:rsid w:val="008E15DD"/>
    <w:rsid w:val="008F4B84"/>
    <w:rsid w:val="00912E89"/>
    <w:rsid w:val="00945654"/>
    <w:rsid w:val="00984B3E"/>
    <w:rsid w:val="0099202E"/>
    <w:rsid w:val="00996E06"/>
    <w:rsid w:val="009A4206"/>
    <w:rsid w:val="009B4E45"/>
    <w:rsid w:val="009E4833"/>
    <w:rsid w:val="00A05973"/>
    <w:rsid w:val="00A160CC"/>
    <w:rsid w:val="00A86BC4"/>
    <w:rsid w:val="00AB4215"/>
    <w:rsid w:val="00AF1066"/>
    <w:rsid w:val="00B47C0E"/>
    <w:rsid w:val="00B7294E"/>
    <w:rsid w:val="00B74E90"/>
    <w:rsid w:val="00BA743B"/>
    <w:rsid w:val="00BB304E"/>
    <w:rsid w:val="00BF0858"/>
    <w:rsid w:val="00BF7DE7"/>
    <w:rsid w:val="00C17B2C"/>
    <w:rsid w:val="00C314D7"/>
    <w:rsid w:val="00CD0A5A"/>
    <w:rsid w:val="00CE4299"/>
    <w:rsid w:val="00D0143F"/>
    <w:rsid w:val="00D54C45"/>
    <w:rsid w:val="00D62EFD"/>
    <w:rsid w:val="00D773EC"/>
    <w:rsid w:val="00D868F9"/>
    <w:rsid w:val="00DD110F"/>
    <w:rsid w:val="00DF7310"/>
    <w:rsid w:val="00E16868"/>
    <w:rsid w:val="00E25EC2"/>
    <w:rsid w:val="00E72318"/>
    <w:rsid w:val="00E75CAC"/>
    <w:rsid w:val="00E95516"/>
    <w:rsid w:val="00EB7E8E"/>
    <w:rsid w:val="00EC1745"/>
    <w:rsid w:val="00EE434E"/>
    <w:rsid w:val="00EF0CFA"/>
    <w:rsid w:val="00F37511"/>
    <w:rsid w:val="00F52DC9"/>
    <w:rsid w:val="00F8698E"/>
    <w:rsid w:val="00FC4F83"/>
    <w:rsid w:val="00FF1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paragraph" w:styleId="Antrat4">
    <w:name w:val="heading 4"/>
    <w:basedOn w:val="prastasis"/>
    <w:next w:val="prastasis"/>
    <w:link w:val="Antrat4Diagrama"/>
    <w:uiPriority w:val="9"/>
    <w:semiHidden/>
    <w:unhideWhenUsed/>
    <w:qFormat/>
    <w:rsid w:val="00A160C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 w:type="character" w:customStyle="1" w:styleId="Antrat4Diagrama">
    <w:name w:val="Antraštė 4 Diagrama"/>
    <w:basedOn w:val="Numatytasispastraiposriftas"/>
    <w:link w:val="Antrat4"/>
    <w:uiPriority w:val="9"/>
    <w:semiHidden/>
    <w:rsid w:val="00A160CC"/>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paragraph" w:styleId="Antrat4">
    <w:name w:val="heading 4"/>
    <w:basedOn w:val="prastasis"/>
    <w:next w:val="prastasis"/>
    <w:link w:val="Antrat4Diagrama"/>
    <w:uiPriority w:val="9"/>
    <w:semiHidden/>
    <w:unhideWhenUsed/>
    <w:qFormat/>
    <w:rsid w:val="00A160C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 w:type="character" w:customStyle="1" w:styleId="Antrat4Diagrama">
    <w:name w:val="Antraštė 4 Diagrama"/>
    <w:basedOn w:val="Numatytasispastraiposriftas"/>
    <w:link w:val="Antrat4"/>
    <w:uiPriority w:val="9"/>
    <w:semiHidden/>
    <w:rsid w:val="00A160CC"/>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1255">
      <w:bodyDiv w:val="1"/>
      <w:marLeft w:val="0"/>
      <w:marRight w:val="0"/>
      <w:marTop w:val="0"/>
      <w:marBottom w:val="0"/>
      <w:divBdr>
        <w:top w:val="none" w:sz="0" w:space="0" w:color="auto"/>
        <w:left w:val="none" w:sz="0" w:space="0" w:color="auto"/>
        <w:bottom w:val="none" w:sz="0" w:space="0" w:color="auto"/>
        <w:right w:val="none" w:sz="0" w:space="0" w:color="auto"/>
      </w:divBdr>
    </w:div>
    <w:div w:id="983002451">
      <w:bodyDiv w:val="1"/>
      <w:marLeft w:val="0"/>
      <w:marRight w:val="0"/>
      <w:marTop w:val="0"/>
      <w:marBottom w:val="0"/>
      <w:divBdr>
        <w:top w:val="none" w:sz="0" w:space="0" w:color="auto"/>
        <w:left w:val="none" w:sz="0" w:space="0" w:color="auto"/>
        <w:bottom w:val="none" w:sz="0" w:space="0" w:color="auto"/>
        <w:right w:val="none" w:sz="0" w:space="0" w:color="auto"/>
      </w:divBdr>
    </w:div>
    <w:div w:id="1114322124">
      <w:bodyDiv w:val="1"/>
      <w:marLeft w:val="0"/>
      <w:marRight w:val="0"/>
      <w:marTop w:val="0"/>
      <w:marBottom w:val="0"/>
      <w:divBdr>
        <w:top w:val="none" w:sz="0" w:space="0" w:color="auto"/>
        <w:left w:val="none" w:sz="0" w:space="0" w:color="auto"/>
        <w:bottom w:val="none" w:sz="0" w:space="0" w:color="auto"/>
        <w:right w:val="none" w:sz="0" w:space="0" w:color="auto"/>
      </w:divBdr>
    </w:div>
    <w:div w:id="1754275551">
      <w:bodyDiv w:val="1"/>
      <w:marLeft w:val="0"/>
      <w:marRight w:val="0"/>
      <w:marTop w:val="0"/>
      <w:marBottom w:val="0"/>
      <w:divBdr>
        <w:top w:val="none" w:sz="0" w:space="0" w:color="auto"/>
        <w:left w:val="none" w:sz="0" w:space="0" w:color="auto"/>
        <w:bottom w:val="none" w:sz="0" w:space="0" w:color="auto"/>
        <w:right w:val="none" w:sz="0" w:space="0" w:color="auto"/>
      </w:divBdr>
    </w:div>
    <w:div w:id="20756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de/legalAct/1fd02d20c30f11e4bac9d73c75fc910a/asr" TargetMode="External"/><Relationship Id="rId5" Type="http://schemas.openxmlformats.org/officeDocument/2006/relationships/settings" Target="settings.xml"/><Relationship Id="rId10" Type="http://schemas.openxmlformats.org/officeDocument/2006/relationships/hyperlink" Target="https://www.e-tar.lt/portal/lt/legalAct/TAR.3EEE59417F13/asr" TargetMode="External"/><Relationship Id="rId4" Type="http://schemas.microsoft.com/office/2007/relationships/stylesWithEffects" Target="stylesWithEffects.xml"/><Relationship Id="rId9" Type="http://schemas.openxmlformats.org/officeDocument/2006/relationships/hyperlink" Target="http://www.spi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2643E-9EF7-4DCC-803D-F0D3D817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F7DB2D19</Template>
  <TotalTime>70</TotalTime>
  <Pages>4</Pages>
  <Words>6521</Words>
  <Characters>3717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Regina Norvilienė</cp:lastModifiedBy>
  <cp:revision>8</cp:revision>
  <cp:lastPrinted>2022-03-03T09:32:00Z</cp:lastPrinted>
  <dcterms:created xsi:type="dcterms:W3CDTF">2026-03-05T10:59:00Z</dcterms:created>
  <dcterms:modified xsi:type="dcterms:W3CDTF">2026-03-31T06:52:00Z</dcterms:modified>
</cp:coreProperties>
</file>