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AACCE" w14:textId="77777777" w:rsidR="00263F4E" w:rsidRDefault="00263F4E" w:rsidP="00263F4E">
      <w:pPr>
        <w:widowControl w:val="0"/>
        <w:suppressAutoHyphens/>
        <w:ind w:firstLine="4933"/>
        <w:rPr>
          <w:rFonts w:eastAsia="Lucida Sans Unicode"/>
          <w:szCs w:val="24"/>
          <w:lang w:eastAsia="ar-SA"/>
        </w:rPr>
      </w:pPr>
      <w:r>
        <w:rPr>
          <w:rFonts w:eastAsia="Lucida Sans Unicode"/>
          <w:szCs w:val="24"/>
          <w:lang w:eastAsia="ar-SA"/>
        </w:rPr>
        <w:t xml:space="preserve">Asmenų, pageidaujančių skirti </w:t>
      </w:r>
    </w:p>
    <w:p w14:paraId="707434BF" w14:textId="77777777" w:rsidR="00263F4E" w:rsidRDefault="00263F4E" w:rsidP="00263F4E">
      <w:pPr>
        <w:widowControl w:val="0"/>
        <w:suppressAutoHyphens/>
        <w:ind w:firstLine="4933"/>
        <w:rPr>
          <w:rFonts w:eastAsia="Lucida Sans Unicode"/>
          <w:szCs w:val="24"/>
          <w:lang w:eastAsia="ar-SA"/>
        </w:rPr>
      </w:pPr>
      <w:r>
        <w:rPr>
          <w:rFonts w:eastAsia="Lucida Sans Unicode"/>
          <w:szCs w:val="24"/>
          <w:lang w:eastAsia="ar-SA"/>
        </w:rPr>
        <w:t xml:space="preserve">privačių (tikslinių) lėšų geriamojo </w:t>
      </w:r>
    </w:p>
    <w:p w14:paraId="35188264" w14:textId="77777777" w:rsidR="00263F4E" w:rsidRDefault="00263F4E" w:rsidP="00263F4E">
      <w:pPr>
        <w:widowControl w:val="0"/>
        <w:suppressAutoHyphens/>
        <w:ind w:firstLine="4933"/>
        <w:rPr>
          <w:rFonts w:eastAsia="Lucida Sans Unicode"/>
          <w:szCs w:val="24"/>
          <w:lang w:eastAsia="ar-SA"/>
        </w:rPr>
      </w:pPr>
      <w:r>
        <w:rPr>
          <w:rFonts w:eastAsia="Lucida Sans Unicode"/>
          <w:szCs w:val="24"/>
          <w:lang w:eastAsia="ar-SA"/>
        </w:rPr>
        <w:t xml:space="preserve">vandens tiekimo ir (ar) nuotekų </w:t>
      </w:r>
    </w:p>
    <w:p w14:paraId="084F0BAD" w14:textId="77777777" w:rsidR="00263F4E" w:rsidRDefault="00263F4E" w:rsidP="00263F4E">
      <w:pPr>
        <w:widowControl w:val="0"/>
        <w:suppressAutoHyphens/>
        <w:ind w:firstLine="4933"/>
        <w:rPr>
          <w:rFonts w:eastAsia="Lucida Sans Unicode"/>
          <w:szCs w:val="24"/>
          <w:lang w:eastAsia="ar-SA"/>
        </w:rPr>
      </w:pPr>
      <w:r>
        <w:rPr>
          <w:rFonts w:eastAsia="Lucida Sans Unicode"/>
          <w:szCs w:val="24"/>
          <w:lang w:eastAsia="ar-SA"/>
        </w:rPr>
        <w:t xml:space="preserve">tvarkymo infrastruktūros </w:t>
      </w:r>
    </w:p>
    <w:p w14:paraId="5B7F9B0D" w14:textId="77777777" w:rsidR="00263F4E" w:rsidRDefault="00263F4E" w:rsidP="00263F4E">
      <w:pPr>
        <w:widowControl w:val="0"/>
        <w:suppressAutoHyphens/>
        <w:ind w:firstLine="4933"/>
        <w:rPr>
          <w:rFonts w:eastAsia="Lucida Sans Unicode"/>
          <w:szCs w:val="24"/>
          <w:lang w:eastAsia="ar-SA"/>
        </w:rPr>
      </w:pPr>
      <w:r>
        <w:rPr>
          <w:rFonts w:eastAsia="Lucida Sans Unicode"/>
          <w:szCs w:val="24"/>
          <w:lang w:eastAsia="ar-SA"/>
        </w:rPr>
        <w:t xml:space="preserve">objektų statybai, pasiūlymų teikimo, </w:t>
      </w:r>
    </w:p>
    <w:p w14:paraId="496C2C32" w14:textId="77777777" w:rsidR="00263F4E" w:rsidRDefault="00263F4E" w:rsidP="00263F4E">
      <w:pPr>
        <w:widowControl w:val="0"/>
        <w:suppressAutoHyphens/>
        <w:ind w:firstLine="4933"/>
        <w:rPr>
          <w:rFonts w:eastAsia="Lucida Sans Unicode"/>
          <w:szCs w:val="24"/>
          <w:lang w:eastAsia="ar-SA"/>
        </w:rPr>
      </w:pPr>
      <w:r>
        <w:rPr>
          <w:rFonts w:eastAsia="Lucida Sans Unicode"/>
          <w:szCs w:val="24"/>
          <w:lang w:eastAsia="ar-SA"/>
        </w:rPr>
        <w:t xml:space="preserve">jų vertinimo, pripažinimo tinkamais </w:t>
      </w:r>
    </w:p>
    <w:p w14:paraId="55E85846" w14:textId="77777777" w:rsidR="006375F4" w:rsidRDefault="00263F4E" w:rsidP="00263F4E">
      <w:pPr>
        <w:widowControl w:val="0"/>
        <w:suppressAutoHyphens/>
        <w:ind w:firstLine="4933"/>
        <w:rPr>
          <w:rFonts w:eastAsia="Lucida Sans Unicode"/>
          <w:szCs w:val="24"/>
          <w:lang w:eastAsia="ar-SA"/>
        </w:rPr>
      </w:pPr>
      <w:r>
        <w:rPr>
          <w:rFonts w:eastAsia="Lucida Sans Unicode"/>
          <w:szCs w:val="24"/>
          <w:lang w:eastAsia="ar-SA"/>
        </w:rPr>
        <w:t xml:space="preserve">įgyvendinti ir finansavimo tvarkos aprašo </w:t>
      </w:r>
    </w:p>
    <w:p w14:paraId="4D8F54AA" w14:textId="77777777" w:rsidR="006375F4" w:rsidRDefault="00263F4E" w:rsidP="00263F4E">
      <w:pPr>
        <w:widowControl w:val="0"/>
        <w:suppressAutoHyphens/>
        <w:ind w:firstLine="4933"/>
        <w:rPr>
          <w:rFonts w:eastAsia="Lucida Sans Unicode"/>
          <w:szCs w:val="24"/>
          <w:lang w:eastAsia="ar-SA"/>
        </w:rPr>
      </w:pPr>
      <w:r>
        <w:rPr>
          <w:rFonts w:eastAsia="Lucida Sans Unicode"/>
          <w:szCs w:val="24"/>
          <w:lang w:eastAsia="ar-SA"/>
        </w:rPr>
        <w:t>1 priedas</w:t>
      </w:r>
    </w:p>
    <w:p w14:paraId="0EAFD26E" w14:textId="77777777" w:rsidR="006375F4" w:rsidRDefault="006375F4" w:rsidP="00263F4E">
      <w:pPr>
        <w:widowControl w:val="0"/>
        <w:suppressAutoHyphens/>
        <w:ind w:firstLine="4933"/>
        <w:rPr>
          <w:rFonts w:eastAsia="Lucida Sans Unicode"/>
          <w:szCs w:val="24"/>
          <w:lang w:eastAsia="ar-SA"/>
        </w:rPr>
      </w:pPr>
    </w:p>
    <w:p w14:paraId="0A28832E"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w:t>
      </w:r>
    </w:p>
    <w:p w14:paraId="4F3D3E8C" w14:textId="77777777" w:rsidR="006375F4" w:rsidRDefault="00263F4E">
      <w:pPr>
        <w:widowControl w:val="0"/>
        <w:suppressAutoHyphens/>
        <w:jc w:val="center"/>
        <w:rPr>
          <w:rFonts w:eastAsia="Lucida Sans Unicode"/>
          <w:i/>
          <w:szCs w:val="24"/>
          <w:lang w:eastAsia="ar-SA"/>
        </w:rPr>
      </w:pPr>
      <w:r>
        <w:rPr>
          <w:rFonts w:eastAsia="Lucida Sans Unicode"/>
          <w:i/>
          <w:szCs w:val="24"/>
          <w:lang w:eastAsia="ar-SA"/>
        </w:rPr>
        <w:t>(pareiškėjo ar įgalioto asmens vardas, pavardė, telefono Nr. )</w:t>
      </w:r>
    </w:p>
    <w:p w14:paraId="7B955B98"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w:t>
      </w:r>
    </w:p>
    <w:p w14:paraId="2BE7D526" w14:textId="77777777" w:rsidR="006375F4" w:rsidRDefault="00263F4E">
      <w:pPr>
        <w:widowControl w:val="0"/>
        <w:suppressAutoHyphens/>
        <w:jc w:val="center"/>
        <w:rPr>
          <w:rFonts w:eastAsia="Lucida Sans Unicode"/>
          <w:i/>
          <w:szCs w:val="24"/>
          <w:lang w:eastAsia="ar-SA"/>
        </w:rPr>
      </w:pPr>
      <w:r>
        <w:rPr>
          <w:rFonts w:eastAsia="Lucida Sans Unicode"/>
          <w:i/>
          <w:szCs w:val="24"/>
          <w:lang w:eastAsia="ar-SA"/>
        </w:rPr>
        <w:t>(pareiškėjo adresas)</w:t>
      </w:r>
    </w:p>
    <w:p w14:paraId="77E8E140" w14:textId="0D9FB893" w:rsidR="006375F4" w:rsidRDefault="00263F4E">
      <w:pPr>
        <w:widowControl w:val="0"/>
        <w:suppressAutoHyphens/>
        <w:rPr>
          <w:rFonts w:eastAsia="Lucida Sans Unicode"/>
          <w:i/>
          <w:szCs w:val="24"/>
          <w:lang w:eastAsia="ar-SA"/>
        </w:rPr>
      </w:pPr>
      <w:r>
        <w:rPr>
          <w:rFonts w:eastAsia="Lucida Sans Unicode"/>
          <w:i/>
          <w:szCs w:val="24"/>
          <w:lang w:eastAsia="ar-SA"/>
        </w:rPr>
        <w:t>________________________________________________________________________________</w:t>
      </w:r>
    </w:p>
    <w:p w14:paraId="3C165B45" w14:textId="77777777" w:rsidR="006375F4" w:rsidRDefault="00263F4E">
      <w:pPr>
        <w:widowControl w:val="0"/>
        <w:suppressAutoHyphens/>
        <w:jc w:val="center"/>
        <w:rPr>
          <w:rFonts w:eastAsia="Lucida Sans Unicode"/>
          <w:i/>
          <w:szCs w:val="24"/>
          <w:lang w:eastAsia="ar-SA"/>
        </w:rPr>
      </w:pPr>
      <w:r>
        <w:rPr>
          <w:rFonts w:eastAsia="Lucida Sans Unicode"/>
          <w:i/>
          <w:szCs w:val="24"/>
          <w:lang w:eastAsia="ar-SA"/>
        </w:rPr>
        <w:t>(pareiškėjo el. paštas)</w:t>
      </w:r>
    </w:p>
    <w:p w14:paraId="40B84C32" w14:textId="77777777" w:rsidR="006375F4" w:rsidRDefault="006375F4">
      <w:pPr>
        <w:widowControl w:val="0"/>
        <w:suppressAutoHyphens/>
        <w:jc w:val="both"/>
        <w:rPr>
          <w:rFonts w:eastAsia="Lucida Sans Unicode"/>
          <w:szCs w:val="24"/>
          <w:lang w:eastAsia="ar-SA"/>
        </w:rPr>
      </w:pPr>
    </w:p>
    <w:p w14:paraId="794FE3BE"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Kretingos rajono savivaldybei</w:t>
      </w:r>
    </w:p>
    <w:p w14:paraId="08E0D81A" w14:textId="77777777" w:rsidR="006375F4" w:rsidRDefault="006375F4">
      <w:pPr>
        <w:widowControl w:val="0"/>
        <w:suppressAutoHyphens/>
        <w:jc w:val="both"/>
        <w:rPr>
          <w:rFonts w:eastAsia="Lucida Sans Unicode"/>
          <w:szCs w:val="24"/>
          <w:lang w:eastAsia="ar-SA"/>
        </w:rPr>
      </w:pPr>
    </w:p>
    <w:p w14:paraId="34CF1C76" w14:textId="77777777" w:rsidR="006375F4" w:rsidRDefault="00263F4E">
      <w:pPr>
        <w:widowControl w:val="0"/>
        <w:suppressAutoHyphens/>
        <w:jc w:val="center"/>
        <w:rPr>
          <w:rFonts w:eastAsia="Lucida Sans Unicode"/>
          <w:b/>
          <w:szCs w:val="24"/>
          <w:lang w:eastAsia="ar-SA"/>
        </w:rPr>
      </w:pPr>
      <w:r>
        <w:rPr>
          <w:rFonts w:eastAsia="Lucida Sans Unicode"/>
          <w:b/>
          <w:szCs w:val="24"/>
          <w:lang w:eastAsia="ar-SA"/>
        </w:rPr>
        <w:t>PASIŪLYMAS</w:t>
      </w:r>
    </w:p>
    <w:p w14:paraId="0883AB7E" w14:textId="77777777" w:rsidR="006375F4" w:rsidRDefault="00263F4E">
      <w:pPr>
        <w:widowControl w:val="0"/>
        <w:suppressAutoHyphens/>
        <w:jc w:val="center"/>
        <w:rPr>
          <w:rFonts w:eastAsia="Lucida Sans Unicode"/>
          <w:b/>
          <w:szCs w:val="24"/>
          <w:lang w:eastAsia="ar-SA"/>
        </w:rPr>
      </w:pPr>
      <w:r>
        <w:rPr>
          <w:rFonts w:eastAsia="Lucida Sans Unicode"/>
          <w:b/>
          <w:szCs w:val="24"/>
          <w:lang w:eastAsia="ar-SA"/>
        </w:rPr>
        <w:t>DĖL GERIAMOJO VANDENS TIEKIMO IR (AR) NUOTEKŲ TVARKYMO INFRASTRUKTŪROS OBJEKTŲ STATYBOS</w:t>
      </w:r>
    </w:p>
    <w:p w14:paraId="3E56C555" w14:textId="77777777" w:rsidR="006375F4" w:rsidRDefault="00263F4E">
      <w:pPr>
        <w:widowControl w:val="0"/>
        <w:suppressAutoHyphens/>
        <w:jc w:val="center"/>
        <w:rPr>
          <w:rFonts w:eastAsia="Lucida Sans Unicode"/>
          <w:szCs w:val="24"/>
          <w:lang w:eastAsia="ar-SA"/>
        </w:rPr>
      </w:pPr>
      <w:r>
        <w:rPr>
          <w:rFonts w:eastAsia="Lucida Sans Unicode"/>
          <w:szCs w:val="24"/>
          <w:lang w:eastAsia="ar-SA"/>
        </w:rPr>
        <w:t>_______________________</w:t>
      </w:r>
    </w:p>
    <w:p w14:paraId="21DD2F70" w14:textId="77777777" w:rsidR="006375F4" w:rsidRDefault="00263F4E">
      <w:pPr>
        <w:widowControl w:val="0"/>
        <w:suppressAutoHyphens/>
        <w:jc w:val="center"/>
        <w:rPr>
          <w:rFonts w:eastAsia="Lucida Sans Unicode"/>
          <w:i/>
          <w:szCs w:val="24"/>
          <w:lang w:eastAsia="ar-SA"/>
        </w:rPr>
      </w:pPr>
      <w:r>
        <w:rPr>
          <w:rFonts w:eastAsia="Lucida Sans Unicode"/>
          <w:i/>
          <w:szCs w:val="24"/>
          <w:lang w:eastAsia="ar-SA"/>
        </w:rPr>
        <w:t>(data)</w:t>
      </w:r>
    </w:p>
    <w:p w14:paraId="3D71A232" w14:textId="3A7B169B" w:rsidR="006375F4" w:rsidRDefault="00263F4E">
      <w:pPr>
        <w:widowControl w:val="0"/>
        <w:suppressAutoHyphens/>
        <w:ind w:firstLine="851"/>
        <w:jc w:val="both"/>
        <w:rPr>
          <w:rFonts w:eastAsia="Lucida Sans Unicode"/>
          <w:szCs w:val="24"/>
          <w:lang w:eastAsia="ar-SA"/>
        </w:rPr>
      </w:pPr>
      <w:r>
        <w:rPr>
          <w:rFonts w:eastAsia="Lucida Sans Unicode"/>
          <w:szCs w:val="24"/>
          <w:lang w:eastAsia="ar-SA"/>
        </w:rPr>
        <w:t xml:space="preserve">Vadovaudamasis Asmenų, pageidaujančių skirti privačių (tikslinių) lėšų geriamojo vandens tiekimo ir (ar) nuotekų tvarkymo infrastruktūros objektų statybai, pasiūlymų teikimo, jų vertinimo, pripažinimo tinkamais įgyvendinti ir finansavimo tvarkos aprašu, patvirtintu Kretingos rajono savivaldybės tarybos 2016 m. kovo 31 d. sprendimu Nr. T2-103 (Kretingos rajono savivaldybės tarybos 2023 m. spalio </w:t>
      </w:r>
      <w:r w:rsidR="00DC235D">
        <w:rPr>
          <w:rFonts w:eastAsia="Lucida Sans Unicode"/>
          <w:szCs w:val="24"/>
          <w:lang w:eastAsia="ar-SA"/>
        </w:rPr>
        <w:t xml:space="preserve">26 </w:t>
      </w:r>
      <w:r>
        <w:rPr>
          <w:rFonts w:eastAsia="Lucida Sans Unicode"/>
          <w:szCs w:val="24"/>
          <w:lang w:eastAsia="ar-SA"/>
        </w:rPr>
        <w:t xml:space="preserve">d. sprendimo Nr. T2 - </w:t>
      </w:r>
      <w:r w:rsidR="00DC235D">
        <w:rPr>
          <w:rFonts w:eastAsia="Lucida Sans Unicode"/>
          <w:szCs w:val="24"/>
          <w:lang w:eastAsia="ar-SA"/>
        </w:rPr>
        <w:t>302</w:t>
      </w:r>
      <w:r>
        <w:rPr>
          <w:rFonts w:eastAsia="Lucida Sans Unicode"/>
          <w:szCs w:val="24"/>
          <w:lang w:eastAsia="ar-SA"/>
        </w:rPr>
        <w:t xml:space="preserve"> redakcija), siūlau numatyti geriamojo vandens tiekimo ir (ar) nuotekų tvarkymo infrastruktūros objekto statybą:</w:t>
      </w:r>
    </w:p>
    <w:p w14:paraId="4B682F15"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1. Infrastruktūros objekto pavadinimas (-ai) ___________________________________________</w:t>
      </w:r>
    </w:p>
    <w:p w14:paraId="76E30713"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_______________________________________________________________________________;</w:t>
      </w:r>
    </w:p>
    <w:p w14:paraId="7E936AEB"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2. Adresas, vieta _________________________________________________________________</w:t>
      </w:r>
    </w:p>
    <w:p w14:paraId="7879C5DC"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_______________________________________________________________________________;</w:t>
      </w:r>
    </w:p>
    <w:p w14:paraId="72A878F0"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3. Trumpas aprašymas (objekto matmenys: ilgis, diametras, pradžia, pabaiga ir pan., nauda, būtinumas)______________________________________________________________________</w:t>
      </w:r>
    </w:p>
    <w:p w14:paraId="44347E4E"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_______________________________________________________________________________</w:t>
      </w:r>
    </w:p>
    <w:p w14:paraId="2CDE5E90"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_______________________________________________________________________________;</w:t>
      </w:r>
    </w:p>
    <w:p w14:paraId="69DE8730"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4. Prie Infrastruktūros planuojamų prijungti vartotojų skaičius _____________________________</w:t>
      </w:r>
    </w:p>
    <w:p w14:paraId="18F52437"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_______________________________________________________________________________</w:t>
      </w:r>
    </w:p>
    <w:p w14:paraId="0F7B1B6A"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5. Skaičiuojamoji Infrastruktūros objekto įgyvendinimo kaina (su PVM ir be jo), apskaičiuota pagal programinės įrangos „Sistela“ aktualų skaičiuojamųjų kainų nustatytą lygį ____________________</w:t>
      </w:r>
    </w:p>
    <w:p w14:paraId="00D7654A"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_______________________________________________________________________________</w:t>
      </w:r>
    </w:p>
    <w:p w14:paraId="625568B3"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_______________________________________________________________________________;</w:t>
      </w:r>
    </w:p>
    <w:p w14:paraId="019E8A4D"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6. Siūlomas skirti privačių (tikslinių) lėšų dydis (eurais ir procentais nuo pateiktos skaičiuojamosios viso objekto vertės su PVM) ________________________________________________________</w:t>
      </w:r>
    </w:p>
    <w:p w14:paraId="3A2C60CC"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_______________________________________________________________________________;</w:t>
      </w:r>
    </w:p>
    <w:p w14:paraId="538A4E1F"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7. Pastabos _____________________________________________________________________</w:t>
      </w:r>
    </w:p>
    <w:p w14:paraId="7BE3E2A9"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_______________________________________________________________________________</w:t>
      </w:r>
    </w:p>
    <w:p w14:paraId="707B60B5"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_______________________________________________________________________________</w:t>
      </w:r>
    </w:p>
    <w:p w14:paraId="4839EE93"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_______________________________________________________________________________.</w:t>
      </w:r>
    </w:p>
    <w:p w14:paraId="718249C0"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 xml:space="preserve">8. Jei Infrastruktūros objekto statybai reikalingas statybą leidžiantis dokumentas, sutinku jį išsiimti po to, kai Kretingos rajono savivaldybės meras priims sprendimą finansuoti Infrastruktūros </w:t>
      </w:r>
      <w:r>
        <w:rPr>
          <w:rFonts w:eastAsia="Lucida Sans Unicode"/>
          <w:szCs w:val="24"/>
          <w:lang w:eastAsia="ar-SA"/>
        </w:rPr>
        <w:lastRenderedPageBreak/>
        <w:t>įgyvendinimo projektą bei įsipareigoju statytoju įforminti uždarąją akcinę bendrovę „Kretingos vandenys“.</w:t>
      </w:r>
    </w:p>
    <w:p w14:paraId="2E544E7A"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9. Sutinku ir įsipareigoju, Kretingos rajono savivaldybės merui priėmus sprendimą finansuoti Infrastruktūros įgyvendinimo projektą, neatlygintinai Infrastruktūros objekto statytojo teises perduoti uždarajai akcinei bendrovei „Kretingos vandenys“, ir neatlygintinai įgyvendinti būtinus projektinius sprendinius, reikalingus statybą leidžiančio dokumento išdavimui.</w:t>
      </w:r>
    </w:p>
    <w:p w14:paraId="73535E62"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10. Man yra žinoma ir sutinku su tuo, kad neturėsiu teisių į Infrastruktūros objekto servituto kompensaciją.</w:t>
      </w:r>
    </w:p>
    <w:p w14:paraId="6058BB0E" w14:textId="77777777" w:rsidR="006375F4" w:rsidRDefault="006375F4">
      <w:pPr>
        <w:widowControl w:val="0"/>
        <w:suppressAutoHyphens/>
        <w:ind w:firstLine="567"/>
        <w:jc w:val="both"/>
        <w:rPr>
          <w:rFonts w:eastAsia="Lucida Sans Unicode"/>
          <w:szCs w:val="24"/>
          <w:lang w:eastAsia="ar-SA"/>
        </w:rPr>
      </w:pPr>
    </w:p>
    <w:p w14:paraId="470CDFD4" w14:textId="77777777" w:rsidR="006375F4" w:rsidRDefault="00263F4E">
      <w:pPr>
        <w:widowControl w:val="0"/>
        <w:suppressAutoHyphens/>
        <w:ind w:firstLine="567"/>
        <w:jc w:val="both"/>
        <w:rPr>
          <w:rFonts w:eastAsia="Lucida Sans Unicode"/>
          <w:szCs w:val="24"/>
          <w:lang w:eastAsia="ar-SA"/>
        </w:rPr>
      </w:pPr>
      <w:r>
        <w:rPr>
          <w:rFonts w:eastAsia="Lucida Sans Unicode"/>
          <w:szCs w:val="24"/>
          <w:lang w:eastAsia="ar-SA"/>
        </w:rPr>
        <w:t xml:space="preserve">PRIDEDAMA: </w:t>
      </w:r>
    </w:p>
    <w:p w14:paraId="53F39664" w14:textId="77777777" w:rsidR="006375F4" w:rsidRDefault="00263F4E">
      <w:pPr>
        <w:widowControl w:val="0"/>
        <w:suppressAutoHyphens/>
        <w:ind w:firstLine="567"/>
        <w:jc w:val="both"/>
        <w:rPr>
          <w:rFonts w:eastAsia="Lucida Sans Unicode"/>
          <w:szCs w:val="24"/>
          <w:lang w:eastAsia="ar-SA"/>
        </w:rPr>
      </w:pPr>
      <w:r>
        <w:rPr>
          <w:rFonts w:eastAsia="Lucida Sans Unicode"/>
          <w:szCs w:val="24"/>
          <w:lang w:eastAsia="ar-SA"/>
        </w:rPr>
        <w:t>1. Įgaliojimas atstovauti pareiškėjui (-</w:t>
      </w:r>
      <w:proofErr w:type="spellStart"/>
      <w:r>
        <w:rPr>
          <w:rFonts w:eastAsia="Lucida Sans Unicode"/>
          <w:szCs w:val="24"/>
          <w:lang w:eastAsia="ar-SA"/>
        </w:rPr>
        <w:t>ams</w:t>
      </w:r>
      <w:proofErr w:type="spellEnd"/>
      <w:r>
        <w:rPr>
          <w:rFonts w:eastAsia="Lucida Sans Unicode"/>
          <w:szCs w:val="24"/>
          <w:lang w:eastAsia="ar-SA"/>
        </w:rPr>
        <w:t>), ......... lapas (-ai).</w:t>
      </w:r>
    </w:p>
    <w:p w14:paraId="42DD5404" w14:textId="77777777" w:rsidR="006375F4" w:rsidRDefault="00263F4E">
      <w:pPr>
        <w:widowControl w:val="0"/>
        <w:suppressAutoHyphens/>
        <w:ind w:firstLine="567"/>
        <w:jc w:val="both"/>
        <w:rPr>
          <w:rFonts w:eastAsia="Lucida Sans Unicode"/>
          <w:szCs w:val="24"/>
          <w:lang w:eastAsia="ar-SA"/>
        </w:rPr>
      </w:pPr>
      <w:r>
        <w:rPr>
          <w:rFonts w:eastAsia="Lucida Sans Unicode"/>
          <w:szCs w:val="24"/>
          <w:lang w:eastAsia="ar-SA"/>
        </w:rPr>
        <w:t>2. Suderintas Infrastruktūros inžinerinio statinio projektas, ......... lapas (-ai).</w:t>
      </w:r>
    </w:p>
    <w:p w14:paraId="3FED078D" w14:textId="77777777" w:rsidR="006375F4" w:rsidRDefault="00263F4E">
      <w:pPr>
        <w:widowControl w:val="0"/>
        <w:suppressAutoHyphens/>
        <w:ind w:firstLine="567"/>
        <w:jc w:val="both"/>
        <w:rPr>
          <w:rFonts w:eastAsia="Lucida Sans Unicode"/>
          <w:szCs w:val="24"/>
          <w:lang w:eastAsia="ar-SA"/>
        </w:rPr>
      </w:pPr>
      <w:r>
        <w:rPr>
          <w:rFonts w:eastAsia="Lucida Sans Unicode"/>
          <w:szCs w:val="24"/>
          <w:lang w:eastAsia="ar-SA"/>
        </w:rPr>
        <w:t>3. Objekto nuotraukos (neprivaloma), .......... lapas (-ai).</w:t>
      </w:r>
    </w:p>
    <w:p w14:paraId="03478DDC" w14:textId="77777777" w:rsidR="006375F4" w:rsidRDefault="00263F4E">
      <w:pPr>
        <w:widowControl w:val="0"/>
        <w:suppressAutoHyphens/>
        <w:ind w:firstLine="567"/>
        <w:jc w:val="both"/>
        <w:rPr>
          <w:rFonts w:eastAsia="Lucida Sans Unicode"/>
          <w:szCs w:val="24"/>
          <w:lang w:eastAsia="ar-SA"/>
        </w:rPr>
      </w:pPr>
      <w:r>
        <w:rPr>
          <w:rFonts w:eastAsia="Lucida Sans Unicode"/>
          <w:szCs w:val="24"/>
          <w:lang w:eastAsia="ar-SA"/>
        </w:rPr>
        <w:t>4. Prie Infrastruktūros planuojamų prijungti vartotojų rašytiniai sutikimai per metus laiko prisijungti prie Infrastruktūros, ......... lapas (-ai).</w:t>
      </w:r>
    </w:p>
    <w:p w14:paraId="6B19D808" w14:textId="77777777" w:rsidR="006375F4" w:rsidRDefault="00263F4E">
      <w:pPr>
        <w:widowControl w:val="0"/>
        <w:suppressAutoHyphens/>
        <w:ind w:firstLine="567"/>
        <w:jc w:val="both"/>
        <w:rPr>
          <w:rFonts w:eastAsia="Lucida Sans Unicode"/>
          <w:szCs w:val="24"/>
          <w:lang w:eastAsia="ar-SA"/>
        </w:rPr>
      </w:pPr>
      <w:r>
        <w:rPr>
          <w:rFonts w:eastAsia="Lucida Sans Unicode"/>
          <w:szCs w:val="24"/>
          <w:lang w:eastAsia="ar-SA"/>
        </w:rPr>
        <w:t>5. Skaičiuojamoji objekto įgyvendinimo kaina, apskaičiuota pagal programinės įrangos „Sistela“ aktualų skaičiuojamųjų kainų nustatytą lygį, ............ lapas (-ai).</w:t>
      </w:r>
    </w:p>
    <w:p w14:paraId="5981A411" w14:textId="77777777" w:rsidR="006375F4" w:rsidRDefault="00263F4E">
      <w:pPr>
        <w:widowControl w:val="0"/>
        <w:suppressAutoHyphens/>
        <w:ind w:firstLine="567"/>
        <w:jc w:val="both"/>
        <w:rPr>
          <w:rFonts w:eastAsia="Lucida Sans Unicode"/>
          <w:szCs w:val="24"/>
          <w:lang w:eastAsia="ar-SA"/>
        </w:rPr>
      </w:pPr>
      <w:r>
        <w:rPr>
          <w:rFonts w:eastAsia="Lucida Sans Unicode"/>
          <w:szCs w:val="24"/>
          <w:lang w:eastAsia="ar-SA"/>
        </w:rPr>
        <w:t>.............................................................................................................................................</w:t>
      </w:r>
    </w:p>
    <w:p w14:paraId="5D800600" w14:textId="77777777" w:rsidR="006375F4" w:rsidRDefault="00263F4E">
      <w:pPr>
        <w:widowControl w:val="0"/>
        <w:suppressAutoHyphens/>
        <w:ind w:firstLine="567"/>
        <w:jc w:val="both"/>
        <w:rPr>
          <w:rFonts w:eastAsia="Lucida Sans Unicode"/>
          <w:szCs w:val="24"/>
          <w:lang w:eastAsia="ar-SA"/>
        </w:rPr>
      </w:pPr>
      <w:r>
        <w:rPr>
          <w:rFonts w:eastAsia="Lucida Sans Unicode"/>
          <w:szCs w:val="24"/>
          <w:lang w:eastAsia="ar-SA"/>
        </w:rPr>
        <w:t>.............................................................................................................................................</w:t>
      </w:r>
    </w:p>
    <w:p w14:paraId="13732870" w14:textId="77777777" w:rsidR="006375F4" w:rsidRDefault="00263F4E">
      <w:pPr>
        <w:widowControl w:val="0"/>
        <w:suppressAutoHyphens/>
        <w:ind w:firstLine="567"/>
        <w:jc w:val="both"/>
        <w:rPr>
          <w:rFonts w:eastAsia="Lucida Sans Unicode"/>
          <w:szCs w:val="24"/>
          <w:lang w:eastAsia="ar-SA"/>
        </w:rPr>
      </w:pPr>
      <w:r>
        <w:rPr>
          <w:rFonts w:eastAsia="Lucida Sans Unicode"/>
          <w:szCs w:val="24"/>
          <w:lang w:eastAsia="ar-SA"/>
        </w:rPr>
        <w:t>.............................................................................................................................................</w:t>
      </w:r>
    </w:p>
    <w:p w14:paraId="43E2FC85" w14:textId="77777777" w:rsidR="006375F4" w:rsidRDefault="006375F4">
      <w:pPr>
        <w:widowControl w:val="0"/>
        <w:suppressAutoHyphens/>
        <w:jc w:val="both"/>
        <w:rPr>
          <w:rFonts w:eastAsia="Lucida Sans Unicode"/>
          <w:szCs w:val="24"/>
          <w:lang w:eastAsia="ar-SA"/>
        </w:rPr>
      </w:pPr>
    </w:p>
    <w:p w14:paraId="75FE5E1E" w14:textId="77777777" w:rsidR="006375F4" w:rsidRDefault="00263F4E">
      <w:pPr>
        <w:widowControl w:val="0"/>
        <w:suppressAutoHyphens/>
        <w:jc w:val="both"/>
        <w:rPr>
          <w:rFonts w:eastAsia="Lucida Sans Unicode"/>
          <w:szCs w:val="24"/>
          <w:lang w:eastAsia="ar-SA"/>
        </w:rPr>
      </w:pPr>
      <w:r>
        <w:rPr>
          <w:rFonts w:eastAsia="Lucida Sans Unicode"/>
          <w:szCs w:val="24"/>
          <w:lang w:eastAsia="ar-SA"/>
        </w:rPr>
        <w:t xml:space="preserve">____________________________                  __________________________________________ </w:t>
      </w:r>
    </w:p>
    <w:p w14:paraId="3FDF00A8" w14:textId="77777777" w:rsidR="00DC235D" w:rsidRDefault="00263F4E">
      <w:pPr>
        <w:widowControl w:val="0"/>
        <w:suppressAutoHyphens/>
        <w:ind w:firstLine="1302"/>
        <w:jc w:val="both"/>
        <w:rPr>
          <w:rFonts w:eastAsia="Lucida Sans Unicode"/>
          <w:i/>
          <w:szCs w:val="24"/>
          <w:lang w:eastAsia="ar-SA"/>
        </w:rPr>
        <w:sectPr w:rsidR="00DC235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pPr>
      <w:r>
        <w:rPr>
          <w:rFonts w:eastAsia="Lucida Sans Unicode"/>
          <w:i/>
          <w:szCs w:val="24"/>
          <w:lang w:eastAsia="ar-SA"/>
        </w:rPr>
        <w:t xml:space="preserve">(parašas)                                                                       (vardas, pavardė) </w:t>
      </w:r>
    </w:p>
    <w:p w14:paraId="3A6DA301" w14:textId="77777777" w:rsidR="006375F4" w:rsidRDefault="006375F4">
      <w:pPr>
        <w:widowControl w:val="0"/>
        <w:suppressAutoHyphens/>
        <w:ind w:firstLine="1302"/>
        <w:jc w:val="both"/>
        <w:rPr>
          <w:rFonts w:eastAsia="Lucida Sans Unicode"/>
          <w:i/>
          <w:szCs w:val="24"/>
          <w:lang w:eastAsia="ar-SA"/>
        </w:rPr>
      </w:pPr>
    </w:p>
    <w:sectPr w:rsidR="006375F4" w:rsidSect="00DC235D">
      <w:type w:val="continuous"/>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9AF42" w14:textId="77777777" w:rsidR="006375F4" w:rsidRDefault="00263F4E">
      <w:pPr>
        <w:widowControl w:val="0"/>
        <w:suppressAutoHyphens/>
        <w:rPr>
          <w:rFonts w:eastAsia="Lucida Sans Unicode"/>
          <w:szCs w:val="24"/>
          <w:lang w:eastAsia="ar-SA"/>
        </w:rPr>
      </w:pPr>
      <w:r>
        <w:rPr>
          <w:rFonts w:eastAsia="Lucida Sans Unicode"/>
          <w:szCs w:val="24"/>
          <w:lang w:eastAsia="ar-SA"/>
        </w:rPr>
        <w:separator/>
      </w:r>
    </w:p>
  </w:endnote>
  <w:endnote w:type="continuationSeparator" w:id="0">
    <w:p w14:paraId="1646ABD7" w14:textId="77777777" w:rsidR="006375F4" w:rsidRDefault="00263F4E">
      <w:pPr>
        <w:widowControl w:val="0"/>
        <w:suppressAutoHyphens/>
        <w:rPr>
          <w:rFonts w:eastAsia="Lucida Sans Unicode"/>
          <w:szCs w:val="24"/>
          <w:lang w:eastAsia="ar-SA"/>
        </w:rPr>
      </w:pPr>
      <w:r>
        <w:rPr>
          <w:rFonts w:eastAsia="Lucida Sans Unicode"/>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95C3D" w14:textId="77777777" w:rsidR="006375F4" w:rsidRDefault="006375F4">
    <w:pPr>
      <w:widowControl w:val="0"/>
      <w:tabs>
        <w:tab w:val="center" w:pos="4819"/>
        <w:tab w:val="right" w:pos="9638"/>
      </w:tabs>
      <w:suppressAutoHyphens/>
      <w:rPr>
        <w:rFonts w:eastAsia="Lucida Sans Unicode"/>
        <w:szCs w:val="24"/>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7CE0B" w14:textId="77777777" w:rsidR="006375F4" w:rsidRDefault="006375F4">
    <w:pPr>
      <w:widowControl w:val="0"/>
      <w:tabs>
        <w:tab w:val="center" w:pos="4819"/>
        <w:tab w:val="right" w:pos="9638"/>
      </w:tabs>
      <w:suppressAutoHyphens/>
      <w:rPr>
        <w:rFonts w:eastAsia="Lucida Sans Unicode"/>
        <w:szCs w:val="24"/>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474FB" w14:textId="77777777" w:rsidR="006375F4" w:rsidRDefault="006375F4">
    <w:pPr>
      <w:widowControl w:val="0"/>
      <w:tabs>
        <w:tab w:val="center" w:pos="4819"/>
        <w:tab w:val="right" w:pos="9638"/>
      </w:tabs>
      <w:suppressAutoHyphens/>
      <w:rPr>
        <w:rFonts w:eastAsia="Lucida Sans Unicode"/>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D4F10" w14:textId="77777777" w:rsidR="006375F4" w:rsidRDefault="00263F4E">
      <w:pPr>
        <w:widowControl w:val="0"/>
        <w:suppressAutoHyphens/>
        <w:rPr>
          <w:rFonts w:eastAsia="Lucida Sans Unicode"/>
          <w:szCs w:val="24"/>
          <w:lang w:eastAsia="ar-SA"/>
        </w:rPr>
      </w:pPr>
      <w:r>
        <w:rPr>
          <w:rFonts w:eastAsia="Lucida Sans Unicode"/>
          <w:szCs w:val="24"/>
          <w:lang w:eastAsia="ar-SA"/>
        </w:rPr>
        <w:separator/>
      </w:r>
    </w:p>
  </w:footnote>
  <w:footnote w:type="continuationSeparator" w:id="0">
    <w:p w14:paraId="214BD929" w14:textId="77777777" w:rsidR="006375F4" w:rsidRDefault="00263F4E">
      <w:pPr>
        <w:widowControl w:val="0"/>
        <w:suppressAutoHyphens/>
        <w:rPr>
          <w:rFonts w:eastAsia="Lucida Sans Unicode"/>
          <w:szCs w:val="24"/>
          <w:lang w:eastAsia="ar-SA"/>
        </w:rPr>
      </w:pPr>
      <w:r>
        <w:rPr>
          <w:rFonts w:eastAsia="Lucida Sans Unicode"/>
          <w:szCs w:val="24"/>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C0D84" w14:textId="77777777" w:rsidR="006375F4" w:rsidRDefault="006375F4">
    <w:pPr>
      <w:widowControl w:val="0"/>
      <w:tabs>
        <w:tab w:val="center" w:pos="4819"/>
        <w:tab w:val="right" w:pos="9638"/>
      </w:tabs>
      <w:suppressAutoHyphens/>
      <w:rPr>
        <w:rFonts w:eastAsia="Lucida Sans Unicode"/>
        <w:szCs w:val="24"/>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57625" w14:textId="77777777" w:rsidR="006375F4" w:rsidRDefault="00263F4E">
    <w:pPr>
      <w:widowControl w:val="0"/>
      <w:tabs>
        <w:tab w:val="center" w:pos="4819"/>
        <w:tab w:val="right" w:pos="9638"/>
      </w:tabs>
      <w:suppressAutoHyphens/>
      <w:jc w:val="center"/>
      <w:rPr>
        <w:rFonts w:eastAsia="Lucida Sans Unicode"/>
        <w:szCs w:val="24"/>
        <w:lang w:eastAsia="ar-SA"/>
      </w:rPr>
    </w:pPr>
    <w:r>
      <w:rPr>
        <w:rFonts w:eastAsia="Lucida Sans Unicode"/>
        <w:szCs w:val="24"/>
        <w:lang w:eastAsia="ar-SA"/>
      </w:rPr>
      <w:fldChar w:fldCharType="begin"/>
    </w:r>
    <w:r>
      <w:rPr>
        <w:rFonts w:eastAsia="Lucida Sans Unicode"/>
        <w:szCs w:val="24"/>
        <w:lang w:eastAsia="ar-SA"/>
      </w:rPr>
      <w:instrText>PAGE   \* MERGEFORMAT</w:instrText>
    </w:r>
    <w:r>
      <w:rPr>
        <w:rFonts w:eastAsia="Lucida Sans Unicode"/>
        <w:szCs w:val="24"/>
        <w:lang w:eastAsia="ar-SA"/>
      </w:rPr>
      <w:fldChar w:fldCharType="separate"/>
    </w:r>
    <w:r>
      <w:rPr>
        <w:rFonts w:eastAsia="Lucida Sans Unicode"/>
        <w:noProof/>
        <w:szCs w:val="24"/>
        <w:lang w:eastAsia="ar-SA"/>
      </w:rPr>
      <w:t>2</w:t>
    </w:r>
    <w:r>
      <w:rPr>
        <w:rFonts w:eastAsia="Lucida Sans Unicode"/>
        <w:szCs w:val="24"/>
        <w:lang w:eastAsia="ar-SA"/>
      </w:rPr>
      <w:fldChar w:fldCharType="end"/>
    </w:r>
  </w:p>
  <w:p w14:paraId="760232F1" w14:textId="77777777" w:rsidR="006375F4" w:rsidRDefault="006375F4">
    <w:pPr>
      <w:widowControl w:val="0"/>
      <w:tabs>
        <w:tab w:val="center" w:pos="4819"/>
        <w:tab w:val="right" w:pos="9638"/>
      </w:tabs>
      <w:suppressAutoHyphens/>
      <w:rPr>
        <w:rFonts w:eastAsia="Lucida Sans Unicode"/>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5587B" w14:textId="77777777" w:rsidR="006375F4" w:rsidRDefault="006375F4">
    <w:pPr>
      <w:tabs>
        <w:tab w:val="center" w:pos="4986"/>
        <w:tab w:val="right" w:pos="9972"/>
      </w:tabs>
      <w:rPr>
        <w:rFonts w:eastAsia="Lucida Sans Unico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263F4E"/>
    <w:rsid w:val="006375F4"/>
    <w:rsid w:val="00706F12"/>
    <w:rsid w:val="00DC235D"/>
    <w:rsid w:val="00DE73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059BD6"/>
  <w15:docId w15:val="{DAFC99B0-006D-49BC-81F5-D85BE280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63F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CF762-08C5-4FE3-8361-BD8318821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3202</Words>
  <Characters>1826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Renata Ambrazevičienė</cp:lastModifiedBy>
  <cp:revision>2</cp:revision>
  <cp:lastPrinted>2023-10-09T13:14:00Z</cp:lastPrinted>
  <dcterms:created xsi:type="dcterms:W3CDTF">2024-05-21T07:57:00Z</dcterms:created>
  <dcterms:modified xsi:type="dcterms:W3CDTF">2024-05-21T07:57:00Z</dcterms:modified>
</cp:coreProperties>
</file>