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F195" w14:textId="2F2B11F5" w:rsidR="0025330A" w:rsidRDefault="0025330A" w:rsidP="003E3622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  <w:lang w:eastAsia="ar-SA"/>
        </w:rPr>
      </w:pPr>
      <w:r>
        <w:rPr>
          <w:noProof/>
        </w:rPr>
        <w:drawing>
          <wp:inline distT="0" distB="0" distL="0" distR="0" wp14:anchorId="225CB00F" wp14:editId="58DAF0E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92C2" w14:textId="77777777" w:rsidR="0025330A" w:rsidRPr="0025330A" w:rsidRDefault="0025330A" w:rsidP="003E3622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  <w:lang w:eastAsia="ar-SA"/>
        </w:rPr>
      </w:pPr>
    </w:p>
    <w:p w14:paraId="01026CE7" w14:textId="5D72DFB4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40196A96" w14:textId="530FB405" w:rsidR="00ED5428" w:rsidRPr="00ED5428" w:rsidRDefault="007351A4" w:rsidP="00ED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DĖL KRETINGOS RAJONO SAVIVALDYBĖS MERO REZERVO SUDARYMO IR NAUDOJIMO TVARKOS APRAŠO PATVIRTINIMO</w:t>
      </w:r>
    </w:p>
    <w:p w14:paraId="10C56FFF" w14:textId="2A1ADAD4" w:rsidR="003426D6" w:rsidRPr="00697E9B" w:rsidRDefault="003426D6" w:rsidP="009E463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01664BE1" w14:textId="1623E0E3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351A4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241D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5330A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25330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241D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5330A">
        <w:rPr>
          <w:rFonts w:ascii="Times New Roman" w:eastAsia="Times New Roman" w:hAnsi="Times New Roman" w:cs="Times New Roman"/>
          <w:sz w:val="24"/>
          <w:szCs w:val="24"/>
          <w:lang w:eastAsia="lt-LT"/>
        </w:rPr>
        <w:t>28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F86CBE" w14:textId="695A2DC6" w:rsidR="007351A4" w:rsidRDefault="00AC5F66" w:rsidP="001B1A5F">
      <w:pPr>
        <w:pStyle w:val="Betarp"/>
        <w:ind w:firstLine="851"/>
        <w:jc w:val="both"/>
      </w:pPr>
      <w:r>
        <w:t>Vadovaudamasi Lietuvos Respublikos biudžeto sandaros įstatymo 15 straipsniu, Kretingos rajono savivaldybės taryba n u s p r e n d ž i a:</w:t>
      </w:r>
    </w:p>
    <w:p w14:paraId="348C5E3F" w14:textId="20EDD63D" w:rsidR="007351A4" w:rsidRDefault="007351A4" w:rsidP="001B1A5F">
      <w:pPr>
        <w:pStyle w:val="Betarp"/>
        <w:ind w:firstLine="851"/>
        <w:jc w:val="both"/>
      </w:pPr>
      <w:r w:rsidRPr="007351A4">
        <w:t>1.</w:t>
      </w:r>
      <w:r w:rsidR="00AC5F66">
        <w:t xml:space="preserve"> Patvirtinti Kretingos rajono savivaldybės mero rezervo sudarymo ir naudojimo tvarkos aprašą (pridedama).</w:t>
      </w:r>
    </w:p>
    <w:p w14:paraId="3B53DCA3" w14:textId="208994BF" w:rsidR="001974B4" w:rsidRDefault="00AC5F66" w:rsidP="001974B4">
      <w:pPr>
        <w:pStyle w:val="Betarp"/>
        <w:ind w:firstLine="851"/>
        <w:jc w:val="both"/>
      </w:pPr>
      <w:r>
        <w:t>2</w:t>
      </w:r>
      <w:r w:rsidR="00E51129">
        <w:t>. Pripažinti netekusi</w:t>
      </w:r>
      <w:r>
        <w:t>u</w:t>
      </w:r>
      <w:r w:rsidR="00E51129">
        <w:t xml:space="preserve"> galios </w:t>
      </w:r>
      <w:r>
        <w:t>Kretingos rajono savivaldybės tarybos 2023 m. vasario 23 d. sprendimą Nr. T2-24 „Dėl Kretingos rajono savivaldybės mero rezervo sudarymo ir naudojimo tvarkos aprašo patvirtinimo“</w:t>
      </w:r>
      <w:r w:rsidR="001974B4">
        <w:t>.</w:t>
      </w:r>
    </w:p>
    <w:p w14:paraId="42CF91DE" w14:textId="19401D13" w:rsidR="00ED5428" w:rsidRPr="001974B4" w:rsidRDefault="00AC5F66" w:rsidP="001974B4">
      <w:pPr>
        <w:pStyle w:val="Betarp"/>
        <w:ind w:firstLine="851"/>
        <w:jc w:val="both"/>
      </w:pPr>
      <w:r>
        <w:t>3</w:t>
      </w:r>
      <w:r w:rsidR="001974B4">
        <w:t>. Nustatyti, kad šis sprendimas</w:t>
      </w:r>
      <w:r w:rsidR="001974B4" w:rsidRPr="001262BB">
        <w:t xml:space="preserve"> skelb</w:t>
      </w:r>
      <w:r w:rsidR="001974B4">
        <w:t>iamas Teisės aktų registre ir</w:t>
      </w:r>
      <w:r w:rsidR="001974B4" w:rsidRPr="001262BB">
        <w:t xml:space="preserve"> savivaldybės interneto svetainėje</w:t>
      </w:r>
      <w:r w:rsidR="001974B4" w:rsidRPr="001262BB">
        <w:rPr>
          <w:rFonts w:eastAsia="Calibri"/>
        </w:rPr>
        <w:t>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01B4E2A0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 w:rsidR="002533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533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533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533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533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533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533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533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Antanas Kalnius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12BEE1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D2A67D3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49D85CA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7FC4F7" w14:textId="77777777" w:rsidR="00AC5F66" w:rsidRDefault="00AC5F6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E804D" w14:textId="77777777" w:rsidR="00AC5F66" w:rsidRDefault="00AC5F6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FEFC74" w14:textId="77777777" w:rsidR="006762C4" w:rsidRDefault="006762C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196472B" w14:textId="79771324" w:rsidR="00ED5428" w:rsidRPr="00697E9B" w:rsidRDefault="00505C81" w:rsidP="00505C81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Alma Rumbutienė</w:t>
      </w:r>
    </w:p>
    <w:sectPr w:rsidR="00ED5428" w:rsidRPr="00697E9B" w:rsidSect="00697E9B">
      <w:headerReference w:type="defaul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CBB8" w14:textId="77777777" w:rsidR="00A01B1C" w:rsidRDefault="00A01B1C" w:rsidP="003426D6">
      <w:pPr>
        <w:spacing w:after="0" w:line="240" w:lineRule="auto"/>
      </w:pPr>
      <w:r>
        <w:separator/>
      </w:r>
    </w:p>
  </w:endnote>
  <w:endnote w:type="continuationSeparator" w:id="0">
    <w:p w14:paraId="7269003B" w14:textId="77777777" w:rsidR="00A01B1C" w:rsidRDefault="00A01B1C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1BD6" w14:textId="77777777" w:rsidR="00A01B1C" w:rsidRDefault="00A01B1C" w:rsidP="003426D6">
      <w:pPr>
        <w:spacing w:after="0" w:line="240" w:lineRule="auto"/>
      </w:pPr>
      <w:r>
        <w:separator/>
      </w:r>
    </w:p>
  </w:footnote>
  <w:footnote w:type="continuationSeparator" w:id="0">
    <w:p w14:paraId="07D88A2B" w14:textId="77777777" w:rsidR="00A01B1C" w:rsidRDefault="00A01B1C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6689D"/>
    <w:multiLevelType w:val="hybridMultilevel"/>
    <w:tmpl w:val="128CC910"/>
    <w:lvl w:ilvl="0" w:tplc="13B45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C2AAB"/>
    <w:multiLevelType w:val="hybridMultilevel"/>
    <w:tmpl w:val="7EC4873E"/>
    <w:lvl w:ilvl="0" w:tplc="3758B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5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14128470">
    <w:abstractNumId w:val="10"/>
  </w:num>
  <w:num w:numId="2" w16cid:durableId="657346974">
    <w:abstractNumId w:val="6"/>
  </w:num>
  <w:num w:numId="3" w16cid:durableId="1700232922">
    <w:abstractNumId w:val="4"/>
  </w:num>
  <w:num w:numId="4" w16cid:durableId="192067608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1010277">
    <w:abstractNumId w:val="8"/>
  </w:num>
  <w:num w:numId="6" w16cid:durableId="1267618212">
    <w:abstractNumId w:val="0"/>
  </w:num>
  <w:num w:numId="7" w16cid:durableId="430516240">
    <w:abstractNumId w:val="2"/>
  </w:num>
  <w:num w:numId="8" w16cid:durableId="1569925512">
    <w:abstractNumId w:val="9"/>
  </w:num>
  <w:num w:numId="9" w16cid:durableId="1160274073">
    <w:abstractNumId w:val="11"/>
  </w:num>
  <w:num w:numId="10" w16cid:durableId="2027173230">
    <w:abstractNumId w:val="7"/>
  </w:num>
  <w:num w:numId="11" w16cid:durableId="1305234612">
    <w:abstractNumId w:val="5"/>
  </w:num>
  <w:num w:numId="12" w16cid:durableId="665789131">
    <w:abstractNumId w:val="1"/>
  </w:num>
  <w:num w:numId="13" w16cid:durableId="708143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D6"/>
    <w:rsid w:val="00064810"/>
    <w:rsid w:val="00081911"/>
    <w:rsid w:val="000A37DE"/>
    <w:rsid w:val="000A6E0A"/>
    <w:rsid w:val="000B11AB"/>
    <w:rsid w:val="000C117F"/>
    <w:rsid w:val="000C733B"/>
    <w:rsid w:val="000E3A6A"/>
    <w:rsid w:val="000E5A11"/>
    <w:rsid w:val="000F290E"/>
    <w:rsid w:val="00114CA2"/>
    <w:rsid w:val="00116116"/>
    <w:rsid w:val="00160093"/>
    <w:rsid w:val="00167DA9"/>
    <w:rsid w:val="00175A4D"/>
    <w:rsid w:val="00195732"/>
    <w:rsid w:val="001974B4"/>
    <w:rsid w:val="001A01F4"/>
    <w:rsid w:val="001B1A5F"/>
    <w:rsid w:val="001B5795"/>
    <w:rsid w:val="001E5EEA"/>
    <w:rsid w:val="001F0B0C"/>
    <w:rsid w:val="00224188"/>
    <w:rsid w:val="00241DEC"/>
    <w:rsid w:val="002514B9"/>
    <w:rsid w:val="0025330A"/>
    <w:rsid w:val="00277577"/>
    <w:rsid w:val="00287683"/>
    <w:rsid w:val="002B3B1D"/>
    <w:rsid w:val="002C0C46"/>
    <w:rsid w:val="002E6AE7"/>
    <w:rsid w:val="003014C3"/>
    <w:rsid w:val="00306A47"/>
    <w:rsid w:val="003275C7"/>
    <w:rsid w:val="0033798E"/>
    <w:rsid w:val="003426D6"/>
    <w:rsid w:val="00395BA1"/>
    <w:rsid w:val="003A2FF0"/>
    <w:rsid w:val="003E3622"/>
    <w:rsid w:val="003E3BEE"/>
    <w:rsid w:val="00402563"/>
    <w:rsid w:val="00416229"/>
    <w:rsid w:val="00422192"/>
    <w:rsid w:val="0047008C"/>
    <w:rsid w:val="004756CE"/>
    <w:rsid w:val="004916EF"/>
    <w:rsid w:val="004A23DC"/>
    <w:rsid w:val="004A7AF1"/>
    <w:rsid w:val="004B5F93"/>
    <w:rsid w:val="004C09F0"/>
    <w:rsid w:val="004F4311"/>
    <w:rsid w:val="00505C8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3F36"/>
    <w:rsid w:val="005D6F9D"/>
    <w:rsid w:val="005F12BD"/>
    <w:rsid w:val="00607050"/>
    <w:rsid w:val="00646521"/>
    <w:rsid w:val="00647780"/>
    <w:rsid w:val="006762C4"/>
    <w:rsid w:val="00697E9B"/>
    <w:rsid w:val="006A263F"/>
    <w:rsid w:val="006C565E"/>
    <w:rsid w:val="006D3E99"/>
    <w:rsid w:val="006D4463"/>
    <w:rsid w:val="006E5654"/>
    <w:rsid w:val="0073500D"/>
    <w:rsid w:val="007351A4"/>
    <w:rsid w:val="00760571"/>
    <w:rsid w:val="007722EA"/>
    <w:rsid w:val="007754B1"/>
    <w:rsid w:val="00793456"/>
    <w:rsid w:val="00795CF5"/>
    <w:rsid w:val="007A4043"/>
    <w:rsid w:val="007C07BF"/>
    <w:rsid w:val="007E2615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31EFC"/>
    <w:rsid w:val="0094588F"/>
    <w:rsid w:val="009542F0"/>
    <w:rsid w:val="00961D31"/>
    <w:rsid w:val="0096454F"/>
    <w:rsid w:val="00973CBB"/>
    <w:rsid w:val="009A41EF"/>
    <w:rsid w:val="009B5577"/>
    <w:rsid w:val="009E463F"/>
    <w:rsid w:val="00A01B1C"/>
    <w:rsid w:val="00A4595B"/>
    <w:rsid w:val="00A8675A"/>
    <w:rsid w:val="00A9691E"/>
    <w:rsid w:val="00AC5F66"/>
    <w:rsid w:val="00B07F51"/>
    <w:rsid w:val="00B13488"/>
    <w:rsid w:val="00B31016"/>
    <w:rsid w:val="00B325CC"/>
    <w:rsid w:val="00B430CB"/>
    <w:rsid w:val="00B45BA5"/>
    <w:rsid w:val="00B7552E"/>
    <w:rsid w:val="00BD2F52"/>
    <w:rsid w:val="00BD40B1"/>
    <w:rsid w:val="00BE347E"/>
    <w:rsid w:val="00C05230"/>
    <w:rsid w:val="00C1504F"/>
    <w:rsid w:val="00C40502"/>
    <w:rsid w:val="00CB5906"/>
    <w:rsid w:val="00CD6A12"/>
    <w:rsid w:val="00D13064"/>
    <w:rsid w:val="00D23F4C"/>
    <w:rsid w:val="00D403DA"/>
    <w:rsid w:val="00D61137"/>
    <w:rsid w:val="00D66D33"/>
    <w:rsid w:val="00D93778"/>
    <w:rsid w:val="00DA23DF"/>
    <w:rsid w:val="00DB2ACF"/>
    <w:rsid w:val="00DC196A"/>
    <w:rsid w:val="00DF4884"/>
    <w:rsid w:val="00DF7791"/>
    <w:rsid w:val="00E001B0"/>
    <w:rsid w:val="00E03786"/>
    <w:rsid w:val="00E04D6C"/>
    <w:rsid w:val="00E26537"/>
    <w:rsid w:val="00E43FE9"/>
    <w:rsid w:val="00E46A4F"/>
    <w:rsid w:val="00E51129"/>
    <w:rsid w:val="00E9194B"/>
    <w:rsid w:val="00E972A9"/>
    <w:rsid w:val="00EA122B"/>
    <w:rsid w:val="00EC757F"/>
    <w:rsid w:val="00ED5428"/>
    <w:rsid w:val="00F22560"/>
    <w:rsid w:val="00F342FB"/>
    <w:rsid w:val="00F4459F"/>
    <w:rsid w:val="00F72C5C"/>
    <w:rsid w:val="00F72CB7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95CF5"/>
    <w:pPr>
      <w:spacing w:after="0" w:line="240" w:lineRule="auto"/>
    </w:pPr>
    <w:rPr>
      <w:lang w:val="lt-LT"/>
    </w:rPr>
  </w:style>
  <w:style w:type="paragraph" w:styleId="Paprastasistekstas">
    <w:name w:val="Plain Text"/>
    <w:basedOn w:val="prastasis"/>
    <w:link w:val="PaprastasistekstasDiagrama"/>
    <w:unhideWhenUsed/>
    <w:rsid w:val="007351A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351A4"/>
    <w:rPr>
      <w:rFonts w:ascii="Courier New" w:eastAsia="Times New Roman" w:hAnsi="Courier New" w:cs="Courier New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E896-4C44-4021-A0B4-FC26641E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Reda Pilelienė</cp:lastModifiedBy>
  <cp:revision>3</cp:revision>
  <dcterms:created xsi:type="dcterms:W3CDTF">2025-11-13T11:50:00Z</dcterms:created>
  <dcterms:modified xsi:type="dcterms:W3CDTF">2025-11-21T12:50:00Z</dcterms:modified>
</cp:coreProperties>
</file>