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D468" w14:textId="77777777" w:rsidR="00D46013" w:rsidRDefault="00B25904">
      <w:pPr>
        <w:ind w:left="3888" w:firstLine="2040"/>
        <w:rPr>
          <w:bCs/>
          <w:color w:val="000000"/>
        </w:rPr>
      </w:pPr>
      <w:r>
        <w:rPr>
          <w:bCs/>
          <w:color w:val="000000"/>
        </w:rPr>
        <w:t>PATVIRTINTA</w:t>
      </w:r>
    </w:p>
    <w:p w14:paraId="1E175AAC" w14:textId="10F2585C" w:rsidR="00D46013" w:rsidRDefault="00BB21B6">
      <w:pPr>
        <w:ind w:left="5184" w:firstLine="744"/>
        <w:rPr>
          <w:color w:val="000000"/>
        </w:rPr>
      </w:pPr>
      <w:r>
        <w:rPr>
          <w:color w:val="000000"/>
        </w:rPr>
        <w:t>Kretingos</w:t>
      </w:r>
      <w:r w:rsidR="00B25904">
        <w:rPr>
          <w:color w:val="000000"/>
        </w:rPr>
        <w:t xml:space="preserve"> rajono savivaldybės tarybos</w:t>
      </w:r>
    </w:p>
    <w:p w14:paraId="22779FD1" w14:textId="2C0A62C4" w:rsidR="002C0279" w:rsidRDefault="00B25904">
      <w:pPr>
        <w:ind w:left="3888" w:firstLine="2040"/>
        <w:rPr>
          <w:color w:val="000000"/>
        </w:rPr>
      </w:pPr>
      <w:r>
        <w:rPr>
          <w:color w:val="000000"/>
        </w:rPr>
        <w:t xml:space="preserve">2025 m. </w:t>
      </w:r>
      <w:r w:rsidR="00BB21B6">
        <w:rPr>
          <w:color w:val="000000"/>
        </w:rPr>
        <w:t>birželio</w:t>
      </w:r>
      <w:r>
        <w:rPr>
          <w:color w:val="000000"/>
        </w:rPr>
        <w:t xml:space="preserve"> </w:t>
      </w:r>
      <w:r w:rsidR="00447A77">
        <w:rPr>
          <w:color w:val="000000"/>
        </w:rPr>
        <w:t>26</w:t>
      </w:r>
      <w:r>
        <w:rPr>
          <w:color w:val="000000"/>
        </w:rPr>
        <w:t xml:space="preserve"> d. sprendimu </w:t>
      </w:r>
    </w:p>
    <w:p w14:paraId="33A3FA20" w14:textId="731B3358" w:rsidR="00D46013" w:rsidRDefault="00B25904">
      <w:pPr>
        <w:ind w:left="3888" w:firstLine="2040"/>
        <w:rPr>
          <w:color w:val="FF0000"/>
        </w:rPr>
      </w:pPr>
      <w:r>
        <w:rPr>
          <w:color w:val="000000"/>
        </w:rPr>
        <w:t>Nr. T</w:t>
      </w:r>
      <w:r w:rsidR="00AC7B0A">
        <w:rPr>
          <w:color w:val="000000"/>
        </w:rPr>
        <w:t>2</w:t>
      </w:r>
      <w:r>
        <w:rPr>
          <w:color w:val="000000"/>
        </w:rPr>
        <w:t>-</w:t>
      </w:r>
      <w:r w:rsidR="00447A77">
        <w:rPr>
          <w:color w:val="000000"/>
        </w:rPr>
        <w:t>230</w:t>
      </w:r>
    </w:p>
    <w:p w14:paraId="34BF6230" w14:textId="77777777" w:rsidR="00D46013" w:rsidRDefault="00D46013">
      <w:pPr>
        <w:jc w:val="both"/>
        <w:rPr>
          <w:sz w:val="18"/>
          <w:szCs w:val="18"/>
        </w:rPr>
      </w:pPr>
    </w:p>
    <w:p w14:paraId="2D269222" w14:textId="77777777" w:rsidR="00D46013" w:rsidRDefault="00B25904">
      <w:pPr>
        <w:spacing w:line="276" w:lineRule="auto"/>
        <w:jc w:val="center"/>
        <w:rPr>
          <w:b/>
          <w:bCs/>
          <w:szCs w:val="24"/>
        </w:rPr>
      </w:pPr>
      <w:r>
        <w:rPr>
          <w:b/>
          <w:bCs/>
          <w:szCs w:val="24"/>
        </w:rPr>
        <w:t>NEATLYGINTINĖS MOBILIZACINIO UŽSAKYMO IR (AR) PRIIMANČIOSIOS ŠALIES PARAMOS TEIKIMO SUTARTIES PAVYZDINĖ FORMA</w:t>
      </w:r>
    </w:p>
    <w:p w14:paraId="3BC0F782" w14:textId="77777777" w:rsidR="00D46013" w:rsidRDefault="00D46013" w:rsidP="0004629E">
      <w:pPr>
        <w:jc w:val="both"/>
        <w:rPr>
          <w:sz w:val="18"/>
          <w:szCs w:val="18"/>
        </w:rPr>
      </w:pPr>
    </w:p>
    <w:p w14:paraId="74E40D8D" w14:textId="77777777" w:rsidR="00D46013" w:rsidRDefault="00B25904">
      <w:pPr>
        <w:jc w:val="center"/>
        <w:rPr>
          <w:szCs w:val="24"/>
        </w:rPr>
      </w:pPr>
      <w:r>
        <w:rPr>
          <w:szCs w:val="24"/>
        </w:rPr>
        <w:t>(</w:t>
      </w:r>
      <w:r>
        <w:rPr>
          <w:i/>
          <w:szCs w:val="24"/>
        </w:rPr>
        <w:t>Data</w:t>
      </w:r>
      <w:r>
        <w:rPr>
          <w:szCs w:val="24"/>
        </w:rPr>
        <w:t>)</w:t>
      </w:r>
    </w:p>
    <w:p w14:paraId="6BE8E224" w14:textId="77777777" w:rsidR="00D46013" w:rsidRDefault="00B25904">
      <w:pPr>
        <w:jc w:val="center"/>
        <w:rPr>
          <w:i/>
          <w:szCs w:val="24"/>
        </w:rPr>
      </w:pPr>
      <w:r>
        <w:rPr>
          <w:szCs w:val="24"/>
        </w:rPr>
        <w:t>(</w:t>
      </w:r>
      <w:r>
        <w:rPr>
          <w:i/>
          <w:szCs w:val="24"/>
        </w:rPr>
        <w:t>Sudarymo vieta</w:t>
      </w:r>
      <w:r>
        <w:rPr>
          <w:szCs w:val="24"/>
        </w:rPr>
        <w:t>)</w:t>
      </w:r>
    </w:p>
    <w:p w14:paraId="60386C19" w14:textId="77777777" w:rsidR="00D46013" w:rsidRDefault="00D46013" w:rsidP="0004629E">
      <w:pPr>
        <w:jc w:val="both"/>
        <w:rPr>
          <w:szCs w:val="24"/>
        </w:rPr>
      </w:pPr>
    </w:p>
    <w:p w14:paraId="6F97E002" w14:textId="617EE33A" w:rsidR="00D46013" w:rsidRDefault="00BB21B6">
      <w:pPr>
        <w:ind w:right="51" w:firstLine="720"/>
        <w:jc w:val="both"/>
        <w:rPr>
          <w:szCs w:val="24"/>
        </w:rPr>
      </w:pPr>
      <w:r>
        <w:rPr>
          <w:b/>
          <w:szCs w:val="24"/>
        </w:rPr>
        <w:t>Kretingos</w:t>
      </w:r>
      <w:r w:rsidR="00B25904">
        <w:rPr>
          <w:b/>
          <w:szCs w:val="24"/>
        </w:rPr>
        <w:t xml:space="preserve"> rajono savivaldybės administracija</w:t>
      </w:r>
      <w:r w:rsidR="00B25904">
        <w:rPr>
          <w:szCs w:val="24"/>
        </w:rPr>
        <w:t xml:space="preserve">, juridinio asmens kodas </w:t>
      </w:r>
      <w:r w:rsidRPr="00BB21B6">
        <w:rPr>
          <w:szCs w:val="24"/>
        </w:rPr>
        <w:t>188715222</w:t>
      </w:r>
      <w:r w:rsidR="00B25904">
        <w:rPr>
          <w:szCs w:val="24"/>
        </w:rPr>
        <w:t xml:space="preserve">, kurios registruota buveinė yra </w:t>
      </w:r>
      <w:r w:rsidR="0087236C" w:rsidRPr="0087236C">
        <w:rPr>
          <w:szCs w:val="24"/>
        </w:rPr>
        <w:t>Savanorių g. 29A, LT-97111 Kretinga</w:t>
      </w:r>
      <w:r w:rsidR="00B25904">
        <w:rPr>
          <w:szCs w:val="24"/>
        </w:rPr>
        <w:t>, atstovaujama ___________________________________ (</w:t>
      </w:r>
      <w:r w:rsidR="00B25904">
        <w:rPr>
          <w:i/>
          <w:szCs w:val="24"/>
        </w:rPr>
        <w:t>pareigos, vardas, pavardė</w:t>
      </w:r>
      <w:r w:rsidR="00B25904">
        <w:rPr>
          <w:szCs w:val="24"/>
        </w:rPr>
        <w:t>), veikiančio (-ios) pagal __________________________ (</w:t>
      </w:r>
      <w:r w:rsidR="00B25904">
        <w:rPr>
          <w:i/>
          <w:szCs w:val="24"/>
        </w:rPr>
        <w:t>dokumentas, kurio pagrindu veikia asmuo</w:t>
      </w:r>
      <w:r w:rsidR="00B25904">
        <w:rPr>
          <w:szCs w:val="24"/>
        </w:rPr>
        <w:t xml:space="preserve">) </w:t>
      </w:r>
      <w:r w:rsidR="00B25904">
        <w:rPr>
          <w:bCs/>
          <w:szCs w:val="24"/>
        </w:rPr>
        <w:t xml:space="preserve">(toliau </w:t>
      </w:r>
      <w:r w:rsidR="00B25904">
        <w:rPr>
          <w:szCs w:val="24"/>
        </w:rPr>
        <w:t>– Subjektas</w:t>
      </w:r>
      <w:r w:rsidR="00B25904">
        <w:rPr>
          <w:bCs/>
          <w:szCs w:val="24"/>
        </w:rPr>
        <w:t>), ir</w:t>
      </w:r>
      <w:r w:rsidR="00B25904">
        <w:rPr>
          <w:szCs w:val="24"/>
        </w:rPr>
        <w:t xml:space="preserve"> </w:t>
      </w:r>
    </w:p>
    <w:p w14:paraId="45062E24" w14:textId="4E03584B" w:rsidR="00D46013" w:rsidRDefault="00B25904" w:rsidP="002C0279">
      <w:pPr>
        <w:ind w:right="51"/>
        <w:jc w:val="both"/>
        <w:rPr>
          <w:szCs w:val="24"/>
        </w:rPr>
      </w:pPr>
      <w:r>
        <w:rPr>
          <w:szCs w:val="24"/>
        </w:rPr>
        <w:t>_________________________________________</w:t>
      </w:r>
      <w:r w:rsidR="00711FCD">
        <w:rPr>
          <w:szCs w:val="24"/>
        </w:rPr>
        <w:t xml:space="preserve"> </w:t>
      </w:r>
      <w:r>
        <w:rPr>
          <w:szCs w:val="24"/>
        </w:rPr>
        <w:t>(</w:t>
      </w:r>
      <w:r>
        <w:rPr>
          <w:i/>
          <w:szCs w:val="24"/>
        </w:rPr>
        <w:t>nurodyti</w:t>
      </w:r>
      <w:r w:rsidR="00711FCD">
        <w:rPr>
          <w:i/>
          <w:szCs w:val="24"/>
        </w:rPr>
        <w:t xml:space="preserve"> </w:t>
      </w:r>
      <w:r>
        <w:rPr>
          <w:i/>
          <w:szCs w:val="24"/>
        </w:rPr>
        <w:t>ūkio</w:t>
      </w:r>
      <w:r w:rsidR="00711FCD">
        <w:rPr>
          <w:i/>
          <w:szCs w:val="24"/>
        </w:rPr>
        <w:t xml:space="preserve"> </w:t>
      </w:r>
      <w:r>
        <w:rPr>
          <w:i/>
          <w:szCs w:val="24"/>
        </w:rPr>
        <w:t>subjekto pavadinimą</w:t>
      </w:r>
      <w:r>
        <w:rPr>
          <w:szCs w:val="24"/>
        </w:rPr>
        <w:t xml:space="preserve">), atstovaujamas (-a) </w:t>
      </w:r>
      <w:r>
        <w:rPr>
          <w:color w:val="000000"/>
          <w:szCs w:val="24"/>
        </w:rPr>
        <w:t>_______________________,</w:t>
      </w:r>
      <w:r>
        <w:rPr>
          <w:szCs w:val="24"/>
        </w:rPr>
        <w:t xml:space="preserve"> </w:t>
      </w:r>
      <w:r>
        <w:rPr>
          <w:bCs/>
          <w:szCs w:val="24"/>
        </w:rPr>
        <w:t xml:space="preserve">(toliau </w:t>
      </w:r>
      <w:r>
        <w:rPr>
          <w:szCs w:val="24"/>
        </w:rPr>
        <w:t>– Ūkio subjektas</w:t>
      </w:r>
      <w:r>
        <w:rPr>
          <w:bCs/>
          <w:szCs w:val="24"/>
        </w:rPr>
        <w:t>),</w:t>
      </w:r>
      <w:r>
        <w:rPr>
          <w:szCs w:val="24"/>
        </w:rPr>
        <w:t xml:space="preserve"> toliau kartu vadinami (-os) Šalimis, o atskirai – Šalimi, atsižvelgdami (-os) į tai, kad pagal Valstybinių mobilizacinių užduočių valstybės ir savivaldybių institucijoms ir įstaigoms sąrašą ir Priimančiosios šalies paramos teikimo užduočių valstybės ir savivaldybių institucijoms ir įstaigoms sąrašą, patvirtintus Lietuvos Respublikos Vyriausybės 2022</w:t>
      </w:r>
      <w:r w:rsidR="0004629E">
        <w:rPr>
          <w:szCs w:val="24"/>
        </w:rPr>
        <w:t xml:space="preserve"> </w:t>
      </w:r>
      <w:r>
        <w:rPr>
          <w:szCs w:val="24"/>
        </w:rPr>
        <w:t>m. sausio 5 d. nutarimu Nr. 23 „Dėl Lietuvos Respublikos mobilizacijos ir priimančiosios</w:t>
      </w:r>
      <w:r w:rsidR="0004629E">
        <w:rPr>
          <w:szCs w:val="24"/>
        </w:rPr>
        <w:t xml:space="preserve"> </w:t>
      </w:r>
      <w:r>
        <w:rPr>
          <w:szCs w:val="24"/>
        </w:rPr>
        <w:t>šalies</w:t>
      </w:r>
      <w:r w:rsidR="0004629E">
        <w:rPr>
          <w:szCs w:val="24"/>
        </w:rPr>
        <w:t xml:space="preserve"> </w:t>
      </w:r>
      <w:r>
        <w:rPr>
          <w:szCs w:val="24"/>
        </w:rPr>
        <w:t>paramos</w:t>
      </w:r>
      <w:r w:rsidR="0004629E">
        <w:rPr>
          <w:szCs w:val="24"/>
        </w:rPr>
        <w:t xml:space="preserve"> </w:t>
      </w:r>
      <w:r>
        <w:rPr>
          <w:szCs w:val="24"/>
        </w:rPr>
        <w:t>įstatymo</w:t>
      </w:r>
      <w:r w:rsidR="0004629E">
        <w:rPr>
          <w:szCs w:val="24"/>
        </w:rPr>
        <w:t xml:space="preserve"> </w:t>
      </w:r>
      <w:r>
        <w:rPr>
          <w:szCs w:val="24"/>
        </w:rPr>
        <w:t>įgyvendinimo“,</w:t>
      </w:r>
      <w:r w:rsidR="0004629E">
        <w:rPr>
          <w:szCs w:val="24"/>
        </w:rPr>
        <w:t xml:space="preserve"> </w:t>
      </w:r>
      <w:r>
        <w:rPr>
          <w:szCs w:val="24"/>
        </w:rPr>
        <w:t>Subjektui</w:t>
      </w:r>
      <w:r w:rsidR="0004629E">
        <w:rPr>
          <w:szCs w:val="24"/>
        </w:rPr>
        <w:t xml:space="preserve"> </w:t>
      </w:r>
      <w:r>
        <w:rPr>
          <w:szCs w:val="24"/>
        </w:rPr>
        <w:t>pavesta</w:t>
      </w:r>
      <w:r w:rsidR="0004629E">
        <w:rPr>
          <w:szCs w:val="24"/>
        </w:rPr>
        <w:t xml:space="preserve"> </w:t>
      </w:r>
      <w:r>
        <w:rPr>
          <w:szCs w:val="24"/>
        </w:rPr>
        <w:t>_________________________________________________________________</w:t>
      </w:r>
      <w:r w:rsidR="002C0279">
        <w:rPr>
          <w:szCs w:val="24"/>
        </w:rPr>
        <w:t xml:space="preserve"> </w:t>
      </w:r>
      <w:r>
        <w:rPr>
          <w:szCs w:val="24"/>
        </w:rPr>
        <w:t>(</w:t>
      </w:r>
      <w:r>
        <w:rPr>
          <w:i/>
          <w:szCs w:val="24"/>
        </w:rPr>
        <w:t>nurodyti užduotį</w:t>
      </w:r>
      <w:r>
        <w:rPr>
          <w:szCs w:val="24"/>
        </w:rPr>
        <w:t xml:space="preserve">), susitarė ir sudarė šią Neatlygintinę mobilizacinio užsakymo ir (ar) priimančiosios šalies paramos teikimo sutartį (toliau – </w:t>
      </w:r>
      <w:r w:rsidRPr="002C0279">
        <w:rPr>
          <w:bCs/>
          <w:szCs w:val="24"/>
        </w:rPr>
        <w:t>Sutartis</w:t>
      </w:r>
      <w:r>
        <w:rPr>
          <w:szCs w:val="24"/>
        </w:rPr>
        <w:t>).</w:t>
      </w:r>
    </w:p>
    <w:p w14:paraId="1924E1F7" w14:textId="77777777" w:rsidR="00D46013" w:rsidRDefault="00D46013" w:rsidP="0004629E">
      <w:pPr>
        <w:ind w:right="51"/>
        <w:jc w:val="both"/>
        <w:rPr>
          <w:szCs w:val="24"/>
        </w:rPr>
      </w:pPr>
    </w:p>
    <w:p w14:paraId="36FD6DC3" w14:textId="093773D3" w:rsidR="00D46013" w:rsidRDefault="00B25904" w:rsidP="0004629E">
      <w:pPr>
        <w:tabs>
          <w:tab w:val="left" w:pos="567"/>
          <w:tab w:val="center" w:pos="5179"/>
          <w:tab w:val="right" w:pos="9638"/>
        </w:tabs>
        <w:jc w:val="center"/>
        <w:rPr>
          <w:b/>
          <w:szCs w:val="24"/>
        </w:rPr>
      </w:pPr>
      <w:r>
        <w:rPr>
          <w:b/>
          <w:szCs w:val="24"/>
        </w:rPr>
        <w:t>I SKYRIUS</w:t>
      </w:r>
    </w:p>
    <w:p w14:paraId="3368B20D" w14:textId="77777777" w:rsidR="00D46013" w:rsidRDefault="00B25904" w:rsidP="0004629E">
      <w:pPr>
        <w:tabs>
          <w:tab w:val="left" w:pos="567"/>
        </w:tabs>
        <w:jc w:val="center"/>
        <w:rPr>
          <w:b/>
          <w:szCs w:val="24"/>
        </w:rPr>
      </w:pPr>
      <w:r>
        <w:rPr>
          <w:b/>
          <w:szCs w:val="24"/>
        </w:rPr>
        <w:t>SUTARTIES OBJEKTAS</w:t>
      </w:r>
    </w:p>
    <w:p w14:paraId="528358E4" w14:textId="77777777" w:rsidR="00D46013" w:rsidRDefault="00D46013" w:rsidP="0004629E">
      <w:pPr>
        <w:spacing w:line="360" w:lineRule="auto"/>
        <w:ind w:right="49"/>
        <w:jc w:val="both"/>
        <w:rPr>
          <w:szCs w:val="24"/>
        </w:rPr>
      </w:pPr>
    </w:p>
    <w:p w14:paraId="13F5F733" w14:textId="77777777" w:rsidR="00D46013" w:rsidRDefault="00B25904">
      <w:pPr>
        <w:ind w:firstLine="720"/>
        <w:jc w:val="both"/>
        <w:rPr>
          <w:szCs w:val="24"/>
        </w:rPr>
      </w:pPr>
      <w:r>
        <w:rPr>
          <w:szCs w:val="24"/>
        </w:rPr>
        <w:t>1. Šios Sutarties objektas ir tikslas yra pasiruošti tinkamai vykdyti Subjektui paskirtas mobilizacines ir (ar) priimančiosios šalies paramos teikimo užduotis paskelbus mobilizaciją, ___________________ (</w:t>
      </w:r>
      <w:r>
        <w:rPr>
          <w:i/>
          <w:szCs w:val="24"/>
        </w:rPr>
        <w:t>nurodyti prekes, paslaugas ar darbus, reikalingus mobilizacinėms ir (ar) priimančiosios šalies paramos užduotims vykdyti)</w:t>
      </w:r>
      <w:r>
        <w:rPr>
          <w:szCs w:val="24"/>
        </w:rPr>
        <w:t>.</w:t>
      </w:r>
    </w:p>
    <w:p w14:paraId="5E19273B" w14:textId="2524C38B" w:rsidR="00D46013" w:rsidRDefault="00B25904">
      <w:pPr>
        <w:ind w:firstLine="720"/>
        <w:jc w:val="both"/>
        <w:rPr>
          <w:szCs w:val="24"/>
        </w:rPr>
      </w:pPr>
      <w:r>
        <w:rPr>
          <w:szCs w:val="24"/>
        </w:rPr>
        <w:t xml:space="preserve">2. Šios Sutarties pagrindu Ūkio subjektas įtraukiamas į </w:t>
      </w:r>
      <w:r w:rsidR="00BB21B6">
        <w:rPr>
          <w:szCs w:val="24"/>
        </w:rPr>
        <w:t>Kretingos</w:t>
      </w:r>
      <w:r>
        <w:rPr>
          <w:szCs w:val="24"/>
        </w:rPr>
        <w:t xml:space="preserve"> rajono savivaldybės administracijos mobilizacijos planą. Subjektas atlieka visus reikalingus veiksmus, kad Ūkio subjektas būtų įtrauktas į civilinės mobilizacijos institucijos mobilizacijos planą.</w:t>
      </w:r>
    </w:p>
    <w:p w14:paraId="0602FC1F" w14:textId="77777777" w:rsidR="00D46013" w:rsidRDefault="00B25904">
      <w:pPr>
        <w:ind w:firstLine="720"/>
        <w:jc w:val="both"/>
        <w:rPr>
          <w:szCs w:val="24"/>
          <w:lang w:val="en-US"/>
        </w:rPr>
      </w:pPr>
      <w:r>
        <w:rPr>
          <w:szCs w:val="24"/>
        </w:rPr>
        <w:t>3. Pagal šią Sutartį Šalys neprisiima jokių finansinių įsipareigojimų, ši Sutartis yra neatlygintinė.</w:t>
      </w:r>
    </w:p>
    <w:p w14:paraId="3B8EE423" w14:textId="77777777" w:rsidR="00D46013" w:rsidRDefault="00D46013" w:rsidP="0004629E">
      <w:pPr>
        <w:tabs>
          <w:tab w:val="left" w:pos="567"/>
        </w:tabs>
        <w:jc w:val="both"/>
        <w:rPr>
          <w:b/>
          <w:szCs w:val="24"/>
        </w:rPr>
      </w:pPr>
    </w:p>
    <w:p w14:paraId="73D2F95D" w14:textId="77777777" w:rsidR="00D46013" w:rsidRDefault="00B25904" w:rsidP="0004629E">
      <w:pPr>
        <w:tabs>
          <w:tab w:val="left" w:pos="567"/>
        </w:tabs>
        <w:jc w:val="center"/>
        <w:rPr>
          <w:b/>
          <w:szCs w:val="24"/>
        </w:rPr>
      </w:pPr>
      <w:r>
        <w:rPr>
          <w:b/>
          <w:szCs w:val="24"/>
        </w:rPr>
        <w:t>II SKYRIUS</w:t>
      </w:r>
    </w:p>
    <w:p w14:paraId="7FB55F24" w14:textId="76D878B6" w:rsidR="00D46013" w:rsidRDefault="00B25904" w:rsidP="0004629E">
      <w:pPr>
        <w:tabs>
          <w:tab w:val="left" w:pos="567"/>
        </w:tabs>
        <w:jc w:val="center"/>
        <w:rPr>
          <w:b/>
          <w:szCs w:val="24"/>
        </w:rPr>
      </w:pPr>
      <w:r>
        <w:rPr>
          <w:b/>
          <w:bCs/>
          <w:lang w:eastAsia="lt-LT"/>
        </w:rPr>
        <w:t>ŠALIŲ ĮSIPAREIGOJIMAI, TEISĖS IR ATSAKOMYBĖ</w:t>
      </w:r>
    </w:p>
    <w:p w14:paraId="6C0FD9BE" w14:textId="77777777" w:rsidR="00D46013" w:rsidRDefault="00D46013" w:rsidP="0004629E">
      <w:pPr>
        <w:rPr>
          <w:szCs w:val="24"/>
        </w:rPr>
      </w:pPr>
    </w:p>
    <w:p w14:paraId="37213CFE" w14:textId="77777777" w:rsidR="00D46013" w:rsidRDefault="00B25904">
      <w:pPr>
        <w:ind w:firstLine="720"/>
        <w:jc w:val="both"/>
        <w:rPr>
          <w:szCs w:val="24"/>
        </w:rPr>
      </w:pPr>
      <w:r>
        <w:rPr>
          <w:szCs w:val="24"/>
        </w:rPr>
        <w:t xml:space="preserve">4. Subjektas įsipareigoja: </w:t>
      </w:r>
    </w:p>
    <w:p w14:paraId="112DB691" w14:textId="77777777" w:rsidR="00D46013" w:rsidRDefault="00B25904">
      <w:pPr>
        <w:ind w:firstLine="720"/>
        <w:jc w:val="both"/>
        <w:rPr>
          <w:szCs w:val="24"/>
        </w:rPr>
      </w:pPr>
      <w:r>
        <w:rPr>
          <w:szCs w:val="24"/>
        </w:rPr>
        <w:t>4.1. kviesti Ūkio subjektą dalyvauti Subjekto organizuojamuose mokymuose ir pratybose, siekiant stiprinti jo pasirengimą paskelbus mobilizaciją;</w:t>
      </w:r>
    </w:p>
    <w:p w14:paraId="21C1876F" w14:textId="77777777" w:rsidR="00D46013" w:rsidRDefault="00B25904">
      <w:pPr>
        <w:ind w:firstLine="720"/>
        <w:jc w:val="both"/>
        <w:rPr>
          <w:szCs w:val="24"/>
        </w:rPr>
      </w:pPr>
      <w:r>
        <w:rPr>
          <w:szCs w:val="24"/>
        </w:rPr>
        <w:t>4.2. paskelbus mobilizaciją ir Subjektui nustačius poreikį, sudaryti su Ūkio subjektu atlygintinę mobilizacinio užsakymo sutartį ir (ar) priimančiosios šalies paramos teikimo sutartį ir jos pagrindu užsakyti _________________ (</w:t>
      </w:r>
      <w:r>
        <w:rPr>
          <w:i/>
          <w:szCs w:val="24"/>
        </w:rPr>
        <w:t>nurodyti prekes, paslaugas ar darbus</w:t>
      </w:r>
      <w:r>
        <w:rPr>
          <w:szCs w:val="24"/>
        </w:rPr>
        <w:t>), kurių kaina bus nustatoma pagal tuo metu įgaliotos institucijos nustatytas arba rinkoje egzistuojančias ir protingumo kriterijus atitinkančias kainas;</w:t>
      </w:r>
    </w:p>
    <w:p w14:paraId="18756DFD" w14:textId="77777777" w:rsidR="00D46013" w:rsidRDefault="00B25904">
      <w:pPr>
        <w:ind w:firstLine="720"/>
        <w:jc w:val="both"/>
        <w:rPr>
          <w:szCs w:val="24"/>
        </w:rPr>
      </w:pPr>
      <w:r>
        <w:rPr>
          <w:szCs w:val="24"/>
        </w:rPr>
        <w:lastRenderedPageBreak/>
        <w:t>4.3. aktyviai bendradarbiauti su Ūkio subjektu Sutarties galiojimo laikotarpiu, teikti jam būtiną žinoti informaciją, susijusią su Sutarties objektu ar galimais Ūkio subjekto veiklos pasikeitimais paskelbus mobilizaciją, įskaitant, bet neapsiribojant:</w:t>
      </w:r>
    </w:p>
    <w:p w14:paraId="6C095361" w14:textId="77777777" w:rsidR="00D46013" w:rsidRDefault="00B25904">
      <w:pPr>
        <w:ind w:firstLine="720"/>
        <w:jc w:val="both"/>
        <w:rPr>
          <w:szCs w:val="24"/>
        </w:rPr>
      </w:pPr>
      <w:r>
        <w:rPr>
          <w:szCs w:val="24"/>
        </w:rPr>
        <w:t>4.3.1. teikti duomenis apie galimus poreikius ir reikalavimus prekėms, paslaugoms ar darbams;</w:t>
      </w:r>
    </w:p>
    <w:p w14:paraId="3CD0B397" w14:textId="77777777" w:rsidR="00D46013" w:rsidRDefault="00B25904">
      <w:pPr>
        <w:ind w:firstLine="720"/>
        <w:jc w:val="both"/>
        <w:rPr>
          <w:szCs w:val="24"/>
        </w:rPr>
      </w:pPr>
      <w:r>
        <w:rPr>
          <w:szCs w:val="24"/>
        </w:rPr>
        <w:t>4.3.2. nurodyti reikalavimus, taikomus prekių kokybei, techninėms specifikacijoms, pakavimui ir ženklinimui;</w:t>
      </w:r>
    </w:p>
    <w:p w14:paraId="2D866B5E" w14:textId="77777777" w:rsidR="00D46013" w:rsidRDefault="00B25904">
      <w:pPr>
        <w:ind w:firstLine="720"/>
        <w:jc w:val="both"/>
        <w:rPr>
          <w:szCs w:val="24"/>
        </w:rPr>
      </w:pPr>
      <w:r>
        <w:rPr>
          <w:szCs w:val="24"/>
        </w:rPr>
        <w:t>4.3.3. teikti informaciją apie galimus pristatymo terminus ir vietas, logistikos reikalavimus ir kitas sąlygas;</w:t>
      </w:r>
    </w:p>
    <w:p w14:paraId="18D1C1E1" w14:textId="77777777" w:rsidR="00D46013" w:rsidRDefault="00B25904">
      <w:pPr>
        <w:ind w:firstLine="720"/>
        <w:jc w:val="both"/>
        <w:rPr>
          <w:szCs w:val="24"/>
        </w:rPr>
      </w:pPr>
      <w:r>
        <w:rPr>
          <w:szCs w:val="24"/>
        </w:rPr>
        <w:t>4.3.4. pagal poreikį teikti konsultacijas ir pagalbą, susijusią su ūkinės veiklos vykdymu mobilizacijos metu;</w:t>
      </w:r>
    </w:p>
    <w:p w14:paraId="42078837" w14:textId="77777777" w:rsidR="00D46013" w:rsidRDefault="00B25904">
      <w:pPr>
        <w:ind w:firstLine="720"/>
        <w:jc w:val="both"/>
        <w:rPr>
          <w:szCs w:val="24"/>
        </w:rPr>
      </w:pPr>
      <w:r>
        <w:rPr>
          <w:szCs w:val="24"/>
        </w:rPr>
        <w:t>4.4. laiku ir tinkamai reaguoti į Ūkio subjekto užklausas ir pranešimus, susijusius su Sutarties vykdymu;</w:t>
      </w:r>
    </w:p>
    <w:p w14:paraId="360177A7" w14:textId="77777777" w:rsidR="00D46013" w:rsidRDefault="00B25904">
      <w:pPr>
        <w:ind w:firstLine="720"/>
        <w:jc w:val="both"/>
        <w:rPr>
          <w:szCs w:val="24"/>
        </w:rPr>
      </w:pPr>
      <w:r>
        <w:rPr>
          <w:szCs w:val="24"/>
        </w:rPr>
        <w:t xml:space="preserve">4.5. teikti konsultacijas ir pagalbą Ūkio subjektui siekiant tinkamai įgyvendinti šios Sutarties įsipareigojimus; </w:t>
      </w:r>
    </w:p>
    <w:p w14:paraId="71581B0E" w14:textId="6D5E7819" w:rsidR="00D46013" w:rsidRDefault="00B25904">
      <w:pPr>
        <w:ind w:firstLine="720"/>
        <w:jc w:val="both"/>
        <w:rPr>
          <w:szCs w:val="24"/>
        </w:rPr>
      </w:pPr>
      <w:r>
        <w:rPr>
          <w:szCs w:val="24"/>
        </w:rPr>
        <w:t>4.6. ______________________________</w:t>
      </w:r>
      <w:r w:rsidR="0004629E">
        <w:rPr>
          <w:szCs w:val="24"/>
        </w:rPr>
        <w:t xml:space="preserve"> </w:t>
      </w:r>
      <w:r>
        <w:rPr>
          <w:szCs w:val="24"/>
        </w:rPr>
        <w:t>(</w:t>
      </w:r>
      <w:r>
        <w:rPr>
          <w:i/>
          <w:szCs w:val="24"/>
        </w:rPr>
        <w:t>nurodyti papildomus Subjekto įsipareigojimus</w:t>
      </w:r>
      <w:r>
        <w:rPr>
          <w:szCs w:val="24"/>
        </w:rPr>
        <w:t>);</w:t>
      </w:r>
    </w:p>
    <w:p w14:paraId="5C12DCAC" w14:textId="321123EA" w:rsidR="00D46013" w:rsidRDefault="00B25904">
      <w:pPr>
        <w:ind w:firstLine="720"/>
        <w:jc w:val="both"/>
        <w:rPr>
          <w:szCs w:val="24"/>
        </w:rPr>
      </w:pPr>
      <w:r>
        <w:rPr>
          <w:szCs w:val="24"/>
        </w:rPr>
        <w:t>4.7. ______________________________</w:t>
      </w:r>
      <w:r w:rsidR="0004629E">
        <w:rPr>
          <w:szCs w:val="24"/>
        </w:rPr>
        <w:t xml:space="preserve"> </w:t>
      </w:r>
      <w:r>
        <w:rPr>
          <w:szCs w:val="24"/>
        </w:rPr>
        <w:t>(</w:t>
      </w:r>
      <w:r>
        <w:rPr>
          <w:i/>
          <w:szCs w:val="24"/>
        </w:rPr>
        <w:t>nurodyti papildomus Subjekto įsipareigojimus</w:t>
      </w:r>
      <w:r>
        <w:rPr>
          <w:szCs w:val="24"/>
        </w:rPr>
        <w:t>).</w:t>
      </w:r>
    </w:p>
    <w:p w14:paraId="196E1030" w14:textId="468B6A35" w:rsidR="00D46013" w:rsidRDefault="00B25904">
      <w:pPr>
        <w:ind w:firstLine="720"/>
        <w:jc w:val="both"/>
        <w:rPr>
          <w:szCs w:val="24"/>
        </w:rPr>
      </w:pPr>
      <w:r>
        <w:rPr>
          <w:szCs w:val="24"/>
        </w:rPr>
        <w:t>5. Subjektas turi teisę vienašališkai nutraukti Sutartį, kai Ūkio subjektas du kartus iš eilės be pateisinamos priežasties nedalyvauja Subjekto organizuojamuose mokymuose ir pratybose į kuriuos yra kviečiamas.</w:t>
      </w:r>
    </w:p>
    <w:p w14:paraId="5AA8A499" w14:textId="758B1EF5" w:rsidR="00D46013" w:rsidRDefault="00B25904">
      <w:pPr>
        <w:ind w:firstLine="720"/>
        <w:jc w:val="both"/>
        <w:rPr>
          <w:szCs w:val="24"/>
        </w:rPr>
      </w:pPr>
      <w:r>
        <w:rPr>
          <w:szCs w:val="24"/>
        </w:rPr>
        <w:t>6. Ūkio subjektas įsipareigoja:</w:t>
      </w:r>
    </w:p>
    <w:p w14:paraId="12BF73ED" w14:textId="4B189F8E" w:rsidR="00D46013" w:rsidRDefault="00B25904">
      <w:pPr>
        <w:ind w:firstLine="720"/>
        <w:jc w:val="both"/>
        <w:rPr>
          <w:szCs w:val="24"/>
        </w:rPr>
      </w:pPr>
      <w:r>
        <w:rPr>
          <w:szCs w:val="24"/>
        </w:rPr>
        <w:t>6.1. paskelbus mobilizaciją užtikrinti ūkinės veiklos, būtinos Sutarties 1 punkte nurodytiems įsipareigojimams vykdyti, tęstinumą;</w:t>
      </w:r>
    </w:p>
    <w:p w14:paraId="55CF059E" w14:textId="57AD587C" w:rsidR="00D46013" w:rsidRDefault="00B25904">
      <w:pPr>
        <w:ind w:firstLine="720"/>
        <w:jc w:val="both"/>
        <w:rPr>
          <w:szCs w:val="24"/>
        </w:rPr>
      </w:pPr>
      <w:r>
        <w:rPr>
          <w:szCs w:val="24"/>
        </w:rPr>
        <w:t>6.2. vadovaudamasis Lietuvos Respublikos mobilizacijos ir priimančiosios šalies paramos įstatymu ir Civilinio mobilizacinio personalo rezervo sudarymo ir apskaitos tvarkos aprašu, patvirtintu Lietuvos Respublikos Vyriausybės 2022 m. sausio 5 d. nutarimu Nr. 23 „Dėl Lietuvos Respublikos mobilizacijos ir priimančiosios šalies paramos įstatymo įgyvendinimo“, sudaryti savo civilinio mobilizacinio personalo rezervo sąrašą ir tvarkyti jo apskaitą;</w:t>
      </w:r>
    </w:p>
    <w:p w14:paraId="021752EC" w14:textId="60CE7438" w:rsidR="00D46013" w:rsidRDefault="00B25904">
      <w:pPr>
        <w:ind w:firstLine="720"/>
        <w:jc w:val="both"/>
        <w:rPr>
          <w:szCs w:val="24"/>
        </w:rPr>
      </w:pPr>
      <w:r>
        <w:rPr>
          <w:szCs w:val="24"/>
        </w:rPr>
        <w:t>6.3. atsiradus aplinkybėms, dėl kurių neįmanoma vykdyti įsipareigojimų, ne vėliau kaip per 15 darbo dienų (mobilizacijos metu – nedelsdamas, bet ne vėliau kaip per vieną darbo dieną) nuo šių aplinkybių atsiradimo dienos apie tai pranešti Subjektui;</w:t>
      </w:r>
    </w:p>
    <w:p w14:paraId="53D4D703" w14:textId="1A571A6D" w:rsidR="00D46013" w:rsidRDefault="00B25904">
      <w:pPr>
        <w:ind w:firstLine="720"/>
        <w:jc w:val="both"/>
        <w:rPr>
          <w:szCs w:val="24"/>
        </w:rPr>
      </w:pPr>
      <w:r>
        <w:rPr>
          <w:szCs w:val="24"/>
        </w:rPr>
        <w:t>6.4. dalyvauti organizuojamuose mokymuose ir pratybose, siekiant stiprinti Ūkio subjekto pasirengimą mobilizacijai;</w:t>
      </w:r>
    </w:p>
    <w:p w14:paraId="27497F89" w14:textId="108AF172" w:rsidR="00D46013" w:rsidRDefault="00B25904">
      <w:pPr>
        <w:ind w:firstLine="720"/>
        <w:jc w:val="both"/>
        <w:rPr>
          <w:szCs w:val="24"/>
        </w:rPr>
      </w:pPr>
      <w:r>
        <w:rPr>
          <w:szCs w:val="24"/>
        </w:rPr>
        <w:t>6.5. paskelbus mobilizaciją ir Subjektui nustačius poreikį, sudaryti su Subjektu atlygintinę mobilizacinio užsakymo ir (ar) priimančiosios šalies paramos teikimo sutartį ir jos pagrindu tiekti / teikti / atlikti ______________________(</w:t>
      </w:r>
      <w:r>
        <w:rPr>
          <w:i/>
          <w:szCs w:val="24"/>
        </w:rPr>
        <w:t>nurodyti prekes, paslaugas ar darbus</w:t>
      </w:r>
      <w:r>
        <w:rPr>
          <w:szCs w:val="24"/>
        </w:rPr>
        <w:t>), kurių kaina bus nustatoma pagal tuo metu įgaliotos institucijos nustatytas arba rinkoje egzistuojančias ir protingumo kriterijus atitinkančias kainas;</w:t>
      </w:r>
    </w:p>
    <w:p w14:paraId="49AE7566" w14:textId="7270F2C2" w:rsidR="00D46013" w:rsidRDefault="00B25904">
      <w:pPr>
        <w:ind w:firstLine="720"/>
        <w:jc w:val="both"/>
        <w:rPr>
          <w:szCs w:val="24"/>
        </w:rPr>
      </w:pPr>
      <w:r>
        <w:rPr>
          <w:szCs w:val="24"/>
        </w:rPr>
        <w:t>6.6. Subjekto kvietimu užtikrinti Ūkio subjekto atstovavimą civilinės mobilizacijos institucijos mobilizacijos valdymo grupės veikloje;</w:t>
      </w:r>
    </w:p>
    <w:p w14:paraId="44DAA099" w14:textId="14840005" w:rsidR="00D46013" w:rsidRDefault="00B25904">
      <w:pPr>
        <w:ind w:firstLine="720"/>
        <w:jc w:val="both"/>
        <w:rPr>
          <w:szCs w:val="24"/>
        </w:rPr>
      </w:pPr>
      <w:r>
        <w:rPr>
          <w:szCs w:val="24"/>
        </w:rPr>
        <w:t>6.7. laiku ir tinkamai reaguoti į Subjekto užklausas ir pranešimus, susijusius su Sutarties vykdymu;</w:t>
      </w:r>
    </w:p>
    <w:p w14:paraId="124FDF8F" w14:textId="404A8249" w:rsidR="00D46013" w:rsidRDefault="00B25904">
      <w:pPr>
        <w:ind w:firstLine="720"/>
        <w:jc w:val="both"/>
        <w:rPr>
          <w:szCs w:val="24"/>
        </w:rPr>
      </w:pPr>
      <w:r>
        <w:rPr>
          <w:szCs w:val="24"/>
        </w:rPr>
        <w:t>6.8. Sutarties galiojimo laikotarpiu teikti Subjekto prašomą pateikti informaciją, susijusią su Sutarties objektu ir galimais Ūkio subjekto veiklos pasikeitimais paskelbus mobilizaciją, įskaitant, bet neapsiribojant, informaciją apie Ūkio subjekto turimus pajėgumus, priemones, kurių imamasi siekiant užtikrinti Sutarties 4.1 ir 4.4 papunktyje nurodytas pareigas, ir kt.;</w:t>
      </w:r>
    </w:p>
    <w:p w14:paraId="1D40197D" w14:textId="296BF81C" w:rsidR="00D46013" w:rsidRDefault="00B25904">
      <w:pPr>
        <w:ind w:firstLine="720"/>
        <w:jc w:val="both"/>
        <w:rPr>
          <w:szCs w:val="24"/>
        </w:rPr>
      </w:pPr>
      <w:r>
        <w:rPr>
          <w:szCs w:val="24"/>
        </w:rPr>
        <w:t>6.9. sudaryti sąlygas Subjektui patikrinti, ar Ūkio subjektas tinkamai vykdo Sutartyje nurodytus įsipareigojimus;</w:t>
      </w:r>
    </w:p>
    <w:p w14:paraId="3F1E8E27" w14:textId="057502F0" w:rsidR="00D46013" w:rsidRDefault="00B25904">
      <w:pPr>
        <w:ind w:firstLine="720"/>
        <w:jc w:val="both"/>
        <w:rPr>
          <w:szCs w:val="24"/>
        </w:rPr>
      </w:pPr>
      <w:r>
        <w:rPr>
          <w:szCs w:val="24"/>
        </w:rPr>
        <w:t>6.10. _________________________(</w:t>
      </w:r>
      <w:r>
        <w:rPr>
          <w:i/>
          <w:szCs w:val="24"/>
        </w:rPr>
        <w:t>nurodyti papildomus Ūkio subjekto įsipareigojimus</w:t>
      </w:r>
      <w:r>
        <w:rPr>
          <w:szCs w:val="24"/>
        </w:rPr>
        <w:t>);</w:t>
      </w:r>
    </w:p>
    <w:p w14:paraId="12403B6C" w14:textId="0847FD0E" w:rsidR="00D46013" w:rsidRDefault="00B25904">
      <w:pPr>
        <w:ind w:firstLine="720"/>
        <w:jc w:val="both"/>
        <w:rPr>
          <w:szCs w:val="24"/>
        </w:rPr>
      </w:pPr>
      <w:r>
        <w:rPr>
          <w:szCs w:val="24"/>
        </w:rPr>
        <w:t>6.11. _________________________(</w:t>
      </w:r>
      <w:r>
        <w:rPr>
          <w:i/>
          <w:szCs w:val="24"/>
        </w:rPr>
        <w:t>nurodyti papildomus Ūkio subjekto įsipareigojimus</w:t>
      </w:r>
      <w:r>
        <w:rPr>
          <w:szCs w:val="24"/>
        </w:rPr>
        <w:t>).</w:t>
      </w:r>
    </w:p>
    <w:p w14:paraId="3FD6E32A" w14:textId="00EFC6F4" w:rsidR="00D46013" w:rsidRDefault="00B25904">
      <w:pPr>
        <w:ind w:firstLine="720"/>
        <w:jc w:val="both"/>
      </w:pPr>
      <w:r>
        <w:rPr>
          <w:szCs w:val="24"/>
        </w:rPr>
        <w:t xml:space="preserve">7. Ūkio subjektas turi teisę gauti </w:t>
      </w:r>
      <w:r>
        <w:t xml:space="preserve">aiškius ir išsamius Subjekto paaiškinimus bei reikiamą informaciją apie mobilizacijos planavimą, pasirengimą mobilizacijai, mokymus, pratybas, </w:t>
      </w:r>
      <w:r>
        <w:lastRenderedPageBreak/>
        <w:t>mobilizacijos metu keliamus reikalavimus, būtiną tinkamam Sutartyje numatytų įsipareigojimų vykdymui.</w:t>
      </w:r>
    </w:p>
    <w:p w14:paraId="45345C20" w14:textId="738011C7" w:rsidR="00D46013" w:rsidRDefault="00B25904">
      <w:pPr>
        <w:ind w:firstLine="720"/>
        <w:jc w:val="both"/>
        <w:rPr>
          <w:szCs w:val="24"/>
        </w:rPr>
      </w:pPr>
      <w:r>
        <w:rPr>
          <w:szCs w:val="24"/>
        </w:rPr>
        <w:t>8. Ūkio subjektas taip pat turi ir kitas Mobilizacijos ir priimančiosios šalies paramos įstatyme mobilizaciniam ūkio subjektui nustatytas teises ir pareigas.</w:t>
      </w:r>
    </w:p>
    <w:p w14:paraId="04BF12D1" w14:textId="74FE718C" w:rsidR="00D46013" w:rsidRDefault="00B25904">
      <w:pPr>
        <w:ind w:firstLine="720"/>
        <w:jc w:val="both"/>
        <w:rPr>
          <w:szCs w:val="24"/>
        </w:rPr>
      </w:pPr>
      <w:r>
        <w:rPr>
          <w:szCs w:val="24"/>
        </w:rPr>
        <w:t>9. Šalys Sutarties vykdymo rezultatus aptaria ne rečiau kaip ____________(</w:t>
      </w:r>
      <w:r>
        <w:rPr>
          <w:i/>
          <w:szCs w:val="24"/>
        </w:rPr>
        <w:t>nurodyti terminą)</w:t>
      </w:r>
      <w:r>
        <w:rPr>
          <w:szCs w:val="24"/>
        </w:rPr>
        <w:t xml:space="preserve"> bendro pasitarimo metu, kurį organizuoja Subjektas.</w:t>
      </w:r>
    </w:p>
    <w:p w14:paraId="3B7A9057" w14:textId="06C06A65" w:rsidR="00D46013" w:rsidRDefault="00B25904">
      <w:pPr>
        <w:ind w:firstLine="720"/>
        <w:jc w:val="both"/>
        <w:rPr>
          <w:szCs w:val="24"/>
        </w:rPr>
      </w:pPr>
      <w:r>
        <w:rPr>
          <w:szCs w:val="24"/>
        </w:rPr>
        <w:t>10. Pasirašiusios Sutartį, Šalys nedelsdamos pasikeičia raštais, kuriuose nurodo kontaktinius asmenis, taip pat įsipareigoja pasikeitus kontaktiniams asmenims ne vėliau kaip per 3 d. d. informuoti kitą Šalį apie šių asmenų pasikeitimą. Šie raštai tampa neatsiejama Sutarties dalimi.</w:t>
      </w:r>
    </w:p>
    <w:p w14:paraId="79B534B2" w14:textId="77777777" w:rsidR="00D46013" w:rsidRDefault="00B25904">
      <w:pPr>
        <w:ind w:firstLine="720"/>
        <w:jc w:val="both"/>
        <w:rPr>
          <w:szCs w:val="24"/>
        </w:rPr>
      </w:pPr>
      <w:r>
        <w:rPr>
          <w:szCs w:val="24"/>
        </w:rPr>
        <w:t>11. Už šios Sutarties pažeidimus Šalys atsako Lietuvos Respublikos teisės aktų nustatyta tvarka.</w:t>
      </w:r>
    </w:p>
    <w:p w14:paraId="7CF4760E" w14:textId="77777777" w:rsidR="00D46013" w:rsidRDefault="00D46013" w:rsidP="0004629E">
      <w:pPr>
        <w:jc w:val="both"/>
        <w:rPr>
          <w:szCs w:val="24"/>
        </w:rPr>
      </w:pPr>
    </w:p>
    <w:p w14:paraId="68002E92" w14:textId="77777777" w:rsidR="00D46013" w:rsidRDefault="00B25904" w:rsidP="0004629E">
      <w:pPr>
        <w:jc w:val="center"/>
        <w:rPr>
          <w:b/>
          <w:bCs/>
          <w:szCs w:val="24"/>
        </w:rPr>
      </w:pPr>
      <w:r>
        <w:rPr>
          <w:b/>
          <w:bCs/>
          <w:szCs w:val="24"/>
        </w:rPr>
        <w:t>III SKYRIUS</w:t>
      </w:r>
    </w:p>
    <w:p w14:paraId="6A07967D" w14:textId="77777777" w:rsidR="00D46013" w:rsidRDefault="00B25904" w:rsidP="0004629E">
      <w:pPr>
        <w:jc w:val="center"/>
        <w:rPr>
          <w:b/>
          <w:bCs/>
          <w:szCs w:val="24"/>
        </w:rPr>
      </w:pPr>
      <w:r>
        <w:rPr>
          <w:b/>
          <w:bCs/>
          <w:szCs w:val="24"/>
        </w:rPr>
        <w:t>BAIGIAMOSIOS NUOSTATOS</w:t>
      </w:r>
    </w:p>
    <w:p w14:paraId="4025387D" w14:textId="77777777" w:rsidR="00D46013" w:rsidRDefault="00D46013" w:rsidP="0004629E">
      <w:pPr>
        <w:rPr>
          <w:b/>
          <w:bCs/>
          <w:szCs w:val="24"/>
        </w:rPr>
      </w:pPr>
    </w:p>
    <w:p w14:paraId="6EF4EFA5" w14:textId="6057092F" w:rsidR="00D46013" w:rsidRDefault="00B25904">
      <w:pPr>
        <w:ind w:firstLine="720"/>
        <w:jc w:val="both"/>
        <w:rPr>
          <w:szCs w:val="24"/>
        </w:rPr>
      </w:pPr>
      <w:r>
        <w:rPr>
          <w:szCs w:val="24"/>
        </w:rPr>
        <w:t>12. Sutartis įsigalioja pasirašymo dieną ir galioja neterminuotai. Jeigu Sutartis Šalių pasirašoma ne tą pačią dieną, laikoma, kad ji įsigalioja tą dieną, kai ją pasirašo paskutinė Šalis.</w:t>
      </w:r>
    </w:p>
    <w:p w14:paraId="459A7DC9" w14:textId="2EA40976" w:rsidR="00D46013" w:rsidRDefault="00B25904">
      <w:pPr>
        <w:ind w:firstLine="720"/>
        <w:jc w:val="both"/>
        <w:rPr>
          <w:szCs w:val="24"/>
        </w:rPr>
      </w:pPr>
      <w:r>
        <w:rPr>
          <w:szCs w:val="24"/>
        </w:rPr>
        <w:t xml:space="preserve">13. </w:t>
      </w:r>
      <w:r>
        <w:t>Jeigu kuri nors iš Šalių dėl nenumatytų priežasčių (</w:t>
      </w:r>
      <w:r>
        <w:rPr>
          <w:i/>
        </w:rPr>
        <w:t>force majeure</w:t>
      </w:r>
      <w:r>
        <w:t>) negali vykdyti šios Sutarties, nedelsdama raštu kreipiasi į kitą Šalį dėl Sutarties papildymo, pakeitimo ar nutraukimo.</w:t>
      </w:r>
    </w:p>
    <w:p w14:paraId="52D850C6" w14:textId="7BFB0CEF" w:rsidR="00D46013" w:rsidRDefault="00B25904">
      <w:pPr>
        <w:ind w:firstLine="720"/>
        <w:jc w:val="both"/>
        <w:rPr>
          <w:szCs w:val="24"/>
        </w:rPr>
      </w:pPr>
      <w:r>
        <w:rPr>
          <w:szCs w:val="24"/>
        </w:rPr>
        <w:t>14. Sutartis gali būti keičiama ar papildoma tik rašytiniu Šalių susitarimu. Visi Sutarties pakeitimai ir papildymai yra neatsiejama Sutarties dalis ir galioja tik su šia Sutartimi.</w:t>
      </w:r>
    </w:p>
    <w:p w14:paraId="4F9FA414" w14:textId="06083DB3" w:rsidR="00D46013" w:rsidRDefault="00B25904">
      <w:pPr>
        <w:ind w:firstLine="720"/>
        <w:jc w:val="both"/>
        <w:rPr>
          <w:szCs w:val="24"/>
        </w:rPr>
      </w:pPr>
      <w:r>
        <w:rPr>
          <w:szCs w:val="24"/>
        </w:rPr>
        <w:t>15. Sutartis gali būti nutraukiama abipusiu raštišku susitarimu arba vienašališkai vienos iš Šalių iniciatyva, įspėjus kitą Šalį raštu ne vėliau kaip prieš 30 (trisdešimt) kalendorinių dienų.</w:t>
      </w:r>
    </w:p>
    <w:p w14:paraId="3A667F8A" w14:textId="0533A58B" w:rsidR="00D46013" w:rsidRDefault="00B25904">
      <w:pPr>
        <w:ind w:firstLine="720"/>
        <w:jc w:val="both"/>
        <w:rPr>
          <w:szCs w:val="24"/>
        </w:rPr>
      </w:pPr>
      <w:r>
        <w:rPr>
          <w:szCs w:val="24"/>
        </w:rPr>
        <w:t xml:space="preserve">16. Šalys užtikrina, kad visa su Sutarties vykdymu susijusi informacija būtų saugoma ir naudojama tik pasiruošimo mobilizacijai ir (ar) priimančiosios šalies paramos teikimo tikslais, o prieiga prie šios informacijos būtų apribota tik tiems asmenims, kuriems tai yra būtina dėl jų darbo funkcijų. Šalys įsipareigoja neatskleisti tretiesiems asmenims informacijos apie Ūkio subjekto komercinę veiklą, technologijas, praktinę patirtį (angl. </w:t>
      </w:r>
      <w:r>
        <w:rPr>
          <w:i/>
          <w:szCs w:val="24"/>
        </w:rPr>
        <w:t>know-how</w:t>
      </w:r>
      <w:r>
        <w:rPr>
          <w:szCs w:val="24"/>
        </w:rPr>
        <w:t>) ir kitus duomenis, kurie gali būti laikomi komercine paslaptimi.</w:t>
      </w:r>
    </w:p>
    <w:p w14:paraId="093796AC" w14:textId="017F3DFB" w:rsidR="00D46013" w:rsidRDefault="00B25904">
      <w:pPr>
        <w:ind w:firstLine="720"/>
        <w:jc w:val="both"/>
        <w:rPr>
          <w:szCs w:val="24"/>
        </w:rPr>
      </w:pPr>
      <w:r>
        <w:rPr>
          <w:szCs w:val="24"/>
        </w:rPr>
        <w:t>17. Šalys užtikrina, kad visa su Sutarties vykdymu susijusi įslaptinta informacija būtų tvarkoma vadovaujantis Lietuvos Respublikos valstybės ir tarnybos paslapčių įstatymu ir kitais valstybės ir tarnybos paslaptis reglamentuojančiais teisės aktais.</w:t>
      </w:r>
    </w:p>
    <w:p w14:paraId="349BE72D" w14:textId="29626ABD" w:rsidR="00D46013" w:rsidRDefault="00B25904">
      <w:pPr>
        <w:ind w:firstLine="720"/>
        <w:jc w:val="both"/>
        <w:rPr>
          <w:szCs w:val="24"/>
        </w:rPr>
      </w:pPr>
      <w:r>
        <w:rPr>
          <w:bCs/>
          <w:szCs w:val="24"/>
        </w:rPr>
        <w:t>18. Šalys civilinio mobilizacinio personalo</w:t>
      </w:r>
      <w:r>
        <w:rPr>
          <w:szCs w:val="24"/>
        </w:rPr>
        <w:t xml:space="preserve"> rezervo asmens duomenis tvarkys vadovaudamosi Mobilizacijos ir priimančiosios šalies paramos įstatymo 14 straipsnio 8 dalimi.</w:t>
      </w:r>
    </w:p>
    <w:p w14:paraId="5C008702" w14:textId="6FA5431A" w:rsidR="00D46013" w:rsidRDefault="00B25904">
      <w:pPr>
        <w:ind w:firstLine="720"/>
        <w:jc w:val="both"/>
        <w:rPr>
          <w:szCs w:val="24"/>
        </w:rPr>
      </w:pPr>
      <w:r>
        <w:rPr>
          <w:szCs w:val="24"/>
        </w:rPr>
        <w:t xml:space="preserve">19. </w:t>
      </w:r>
      <w:r>
        <w:rPr>
          <w:color w:val="000000"/>
        </w:rPr>
        <w:t>Ginčai tarp Sutarties Šalių sprendžiami derybomis. Derybų pradžia yra laikoma ta diena, kai viena ginčo Šalis iš kitos ginčo Šalies gavo raštišką pasiūlymą ginčą spręsti derybomis. Per 10 (dešimt) darbo dienų, nepavykus ginčo išspręsti derybomis, ginčas sprendžiamas Lietuvos Respublikos teisės aktų nustatytą tvarka.</w:t>
      </w:r>
    </w:p>
    <w:p w14:paraId="1B483384" w14:textId="00088DED" w:rsidR="00D46013" w:rsidRDefault="00B25904">
      <w:pPr>
        <w:ind w:firstLine="720"/>
        <w:jc w:val="both"/>
        <w:rPr>
          <w:lang w:eastAsia="lt-LT"/>
        </w:rPr>
      </w:pPr>
      <w:r>
        <w:rPr>
          <w:lang w:eastAsia="lt-LT"/>
        </w:rPr>
        <w:t>20. Sutartis sudaryta 2 egzemplioriais, turinčiais vienodą juridinę galią, po vieną kiekvienai Šaliai.</w:t>
      </w:r>
    </w:p>
    <w:p w14:paraId="7855077A" w14:textId="7EC4E607" w:rsidR="00D46013" w:rsidRDefault="00B25904">
      <w:pPr>
        <w:widowControl w:val="0"/>
        <w:ind w:firstLine="720"/>
        <w:jc w:val="both"/>
      </w:pPr>
      <w:r>
        <w:rPr>
          <w:lang w:eastAsia="lt-LT"/>
        </w:rPr>
        <w:t xml:space="preserve">21. </w:t>
      </w:r>
      <w:r>
        <w:t>Asmenys, atsakingi už Sutarties vykdymą:</w:t>
      </w:r>
    </w:p>
    <w:p w14:paraId="62B993DA" w14:textId="77777777" w:rsidR="00D46013" w:rsidRDefault="00D46013" w:rsidP="0004629E">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3634"/>
        <w:gridCol w:w="3880"/>
      </w:tblGrid>
      <w:tr w:rsidR="00D46013" w14:paraId="02C6658B" w14:textId="77777777">
        <w:tc>
          <w:tcPr>
            <w:tcW w:w="1098" w:type="pct"/>
          </w:tcPr>
          <w:p w14:paraId="710CCD13" w14:textId="77777777" w:rsidR="00D46013" w:rsidRDefault="00D46013">
            <w:pPr>
              <w:ind w:firstLine="635"/>
              <w:jc w:val="center"/>
              <w:rPr>
                <w:b/>
              </w:rPr>
            </w:pPr>
          </w:p>
        </w:tc>
        <w:tc>
          <w:tcPr>
            <w:tcW w:w="1887" w:type="pct"/>
          </w:tcPr>
          <w:p w14:paraId="1324588D" w14:textId="0D533CA7" w:rsidR="00D46013" w:rsidRDefault="00B25904">
            <w:pPr>
              <w:ind w:firstLine="720"/>
              <w:jc w:val="both"/>
              <w:rPr>
                <w:b/>
              </w:rPr>
            </w:pPr>
            <w:r>
              <w:rPr>
                <w:b/>
              </w:rPr>
              <w:t>Subjekto atstovas</w:t>
            </w:r>
          </w:p>
        </w:tc>
        <w:tc>
          <w:tcPr>
            <w:tcW w:w="2015" w:type="pct"/>
            <w:shd w:val="clear" w:color="auto" w:fill="auto"/>
          </w:tcPr>
          <w:p w14:paraId="7465DC6E" w14:textId="278B1D2D" w:rsidR="00D46013" w:rsidRDefault="00B25904">
            <w:pPr>
              <w:ind w:firstLine="720"/>
              <w:jc w:val="both"/>
              <w:rPr>
                <w:b/>
              </w:rPr>
            </w:pPr>
            <w:r>
              <w:rPr>
                <w:b/>
              </w:rPr>
              <w:t>Ūkio subjekto atstovas</w:t>
            </w:r>
          </w:p>
        </w:tc>
      </w:tr>
      <w:tr w:rsidR="00D46013" w14:paraId="5DED455E" w14:textId="77777777">
        <w:trPr>
          <w:trHeight w:val="244"/>
        </w:trPr>
        <w:tc>
          <w:tcPr>
            <w:tcW w:w="1098" w:type="pct"/>
            <w:shd w:val="clear" w:color="auto" w:fill="auto"/>
          </w:tcPr>
          <w:p w14:paraId="10324976" w14:textId="77777777" w:rsidR="00D46013" w:rsidRDefault="00B25904">
            <w:r>
              <w:t>Pareigos, vardas, pavardė</w:t>
            </w:r>
          </w:p>
        </w:tc>
        <w:tc>
          <w:tcPr>
            <w:tcW w:w="1887" w:type="pct"/>
            <w:shd w:val="clear" w:color="auto" w:fill="auto"/>
          </w:tcPr>
          <w:p w14:paraId="7438DDAD" w14:textId="7029621C" w:rsidR="00D46013" w:rsidRDefault="00D46013"/>
        </w:tc>
        <w:tc>
          <w:tcPr>
            <w:tcW w:w="2015" w:type="pct"/>
            <w:shd w:val="clear" w:color="auto" w:fill="auto"/>
          </w:tcPr>
          <w:p w14:paraId="449D3454" w14:textId="4183F7C4" w:rsidR="00D46013" w:rsidRDefault="00D46013">
            <w:pPr>
              <w:ind w:firstLine="720"/>
              <w:jc w:val="both"/>
            </w:pPr>
          </w:p>
        </w:tc>
      </w:tr>
      <w:tr w:rsidR="00D46013" w14:paraId="5F416810" w14:textId="77777777">
        <w:tc>
          <w:tcPr>
            <w:tcW w:w="1098" w:type="pct"/>
            <w:shd w:val="clear" w:color="auto" w:fill="auto"/>
          </w:tcPr>
          <w:p w14:paraId="728B1298" w14:textId="77777777" w:rsidR="00D46013" w:rsidRDefault="00B25904" w:rsidP="00BB21B6">
            <w:pPr>
              <w:jc w:val="both"/>
            </w:pPr>
            <w:r>
              <w:t>Telefonas</w:t>
            </w:r>
          </w:p>
        </w:tc>
        <w:tc>
          <w:tcPr>
            <w:tcW w:w="1887" w:type="pct"/>
            <w:shd w:val="clear" w:color="auto" w:fill="auto"/>
          </w:tcPr>
          <w:p w14:paraId="5C553D30" w14:textId="0AF2F5D9" w:rsidR="00D46013" w:rsidRDefault="00D46013" w:rsidP="0004629E">
            <w:pPr>
              <w:jc w:val="both"/>
            </w:pPr>
          </w:p>
        </w:tc>
        <w:tc>
          <w:tcPr>
            <w:tcW w:w="2015" w:type="pct"/>
            <w:shd w:val="clear" w:color="auto" w:fill="auto"/>
          </w:tcPr>
          <w:p w14:paraId="4D1950E6" w14:textId="7EA5C900" w:rsidR="00D46013" w:rsidRDefault="00D46013">
            <w:pPr>
              <w:ind w:firstLine="720"/>
              <w:jc w:val="both"/>
            </w:pPr>
          </w:p>
        </w:tc>
      </w:tr>
      <w:tr w:rsidR="00D46013" w14:paraId="57F514BC" w14:textId="77777777">
        <w:tc>
          <w:tcPr>
            <w:tcW w:w="1098" w:type="pct"/>
            <w:shd w:val="clear" w:color="auto" w:fill="auto"/>
          </w:tcPr>
          <w:p w14:paraId="6B4205DA" w14:textId="77777777" w:rsidR="00D46013" w:rsidRDefault="00B25904">
            <w:r>
              <w:t>El. paštas</w:t>
            </w:r>
          </w:p>
        </w:tc>
        <w:tc>
          <w:tcPr>
            <w:tcW w:w="1887" w:type="pct"/>
            <w:shd w:val="clear" w:color="auto" w:fill="auto"/>
          </w:tcPr>
          <w:p w14:paraId="5EE76671" w14:textId="2853F8CA" w:rsidR="00D46013" w:rsidRDefault="00D46013" w:rsidP="0004629E">
            <w:pPr>
              <w:jc w:val="both"/>
            </w:pPr>
          </w:p>
        </w:tc>
        <w:tc>
          <w:tcPr>
            <w:tcW w:w="2015" w:type="pct"/>
            <w:shd w:val="clear" w:color="auto" w:fill="auto"/>
          </w:tcPr>
          <w:p w14:paraId="6E51ECC4" w14:textId="272A06FD" w:rsidR="00D46013" w:rsidRDefault="00D46013">
            <w:pPr>
              <w:ind w:firstLine="720"/>
              <w:jc w:val="both"/>
            </w:pPr>
          </w:p>
        </w:tc>
      </w:tr>
    </w:tbl>
    <w:p w14:paraId="482BF2D0" w14:textId="77777777" w:rsidR="00D46013" w:rsidRDefault="00D46013" w:rsidP="0004629E">
      <w:pPr>
        <w:rPr>
          <w:b/>
          <w:bCs/>
          <w:color w:val="000000"/>
          <w:szCs w:val="24"/>
        </w:rPr>
      </w:pPr>
    </w:p>
    <w:p w14:paraId="117145E2" w14:textId="09B0369E" w:rsidR="00D46013" w:rsidRDefault="00B25904" w:rsidP="0004629E">
      <w:pPr>
        <w:jc w:val="center"/>
        <w:rPr>
          <w:b/>
          <w:bCs/>
          <w:color w:val="000000"/>
          <w:szCs w:val="24"/>
        </w:rPr>
      </w:pPr>
      <w:r>
        <w:rPr>
          <w:b/>
          <w:bCs/>
          <w:color w:val="000000"/>
          <w:szCs w:val="24"/>
        </w:rPr>
        <w:t>IV SKYRIUS</w:t>
      </w:r>
    </w:p>
    <w:p w14:paraId="4192A0B4" w14:textId="77777777" w:rsidR="00D46013" w:rsidRDefault="00B25904">
      <w:pPr>
        <w:framePr w:w="4876" w:h="4156" w:hRule="exact" w:hSpace="180" w:wrap="auto" w:vAnchor="text" w:hAnchor="page" w:x="1561" w:y="752"/>
        <w:jc w:val="both"/>
        <w:rPr>
          <w:color w:val="000000"/>
          <w:sz w:val="20"/>
        </w:rPr>
      </w:pPr>
      <w:r>
        <w:rPr>
          <w:color w:val="000000"/>
          <w:sz w:val="20"/>
        </w:rPr>
        <w:lastRenderedPageBreak/>
        <w:t>___________________(</w:t>
      </w:r>
      <w:r>
        <w:rPr>
          <w:i/>
          <w:color w:val="000000"/>
          <w:sz w:val="20"/>
        </w:rPr>
        <w:t>Subjekto pavadinimas</w:t>
      </w:r>
      <w:r>
        <w:rPr>
          <w:color w:val="000000"/>
          <w:sz w:val="20"/>
        </w:rPr>
        <w:t>)</w:t>
      </w:r>
    </w:p>
    <w:p w14:paraId="312BFCAC" w14:textId="77777777" w:rsidR="00D46013" w:rsidRDefault="00D46013">
      <w:pPr>
        <w:framePr w:w="4876" w:h="4156" w:hRule="exact" w:hSpace="180" w:wrap="auto" w:vAnchor="text" w:hAnchor="page" w:x="1561" w:y="752"/>
        <w:ind w:firstLine="720"/>
        <w:jc w:val="both"/>
        <w:rPr>
          <w:color w:val="000000"/>
          <w:szCs w:val="24"/>
        </w:rPr>
      </w:pPr>
    </w:p>
    <w:p w14:paraId="7F891FCF"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Adresas</w:t>
      </w:r>
      <w:r>
        <w:rPr>
          <w:color w:val="000000"/>
          <w:sz w:val="20"/>
        </w:rPr>
        <w:t>)</w:t>
      </w:r>
    </w:p>
    <w:p w14:paraId="4A96336C" w14:textId="77777777" w:rsidR="00D46013" w:rsidRDefault="00D46013">
      <w:pPr>
        <w:framePr w:w="4876" w:h="4156" w:hRule="exact" w:hSpace="180" w:wrap="auto" w:vAnchor="text" w:hAnchor="page" w:x="1561" w:y="752"/>
        <w:ind w:firstLine="720"/>
        <w:jc w:val="both"/>
        <w:rPr>
          <w:color w:val="000000"/>
          <w:szCs w:val="24"/>
        </w:rPr>
      </w:pPr>
    </w:p>
    <w:p w14:paraId="7F3F8D5F"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Juridinio asmens kodas</w:t>
      </w:r>
      <w:r>
        <w:rPr>
          <w:color w:val="000000"/>
          <w:sz w:val="20"/>
        </w:rPr>
        <w:t>)</w:t>
      </w:r>
    </w:p>
    <w:p w14:paraId="441F7F3B" w14:textId="77777777" w:rsidR="00D46013" w:rsidRDefault="00D46013">
      <w:pPr>
        <w:framePr w:w="4876" w:h="4156" w:hRule="exact" w:hSpace="180" w:wrap="auto" w:vAnchor="text" w:hAnchor="page" w:x="1561" w:y="752"/>
        <w:ind w:firstLine="720"/>
        <w:jc w:val="both"/>
        <w:rPr>
          <w:color w:val="000000"/>
          <w:szCs w:val="24"/>
        </w:rPr>
      </w:pPr>
    </w:p>
    <w:p w14:paraId="0760CEE2"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Tel. Nr.</w:t>
      </w:r>
      <w:r>
        <w:rPr>
          <w:color w:val="000000"/>
          <w:sz w:val="20"/>
        </w:rPr>
        <w:t>)</w:t>
      </w:r>
    </w:p>
    <w:p w14:paraId="27ED5C6A"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El. paštas</w:t>
      </w:r>
      <w:r>
        <w:rPr>
          <w:color w:val="000000"/>
          <w:sz w:val="20"/>
        </w:rPr>
        <w:t>)</w:t>
      </w:r>
    </w:p>
    <w:p w14:paraId="57FF1DB5" w14:textId="77777777" w:rsidR="00D46013" w:rsidRDefault="00D46013">
      <w:pPr>
        <w:framePr w:w="4876" w:h="4156" w:hRule="exact" w:hSpace="180" w:wrap="auto" w:vAnchor="text" w:hAnchor="page" w:x="1561" w:y="752"/>
        <w:ind w:firstLine="720"/>
        <w:jc w:val="both"/>
        <w:rPr>
          <w:color w:val="000000"/>
          <w:szCs w:val="24"/>
        </w:rPr>
      </w:pPr>
    </w:p>
    <w:p w14:paraId="7123825E" w14:textId="77777777" w:rsidR="00D46013" w:rsidRDefault="00D46013">
      <w:pPr>
        <w:framePr w:w="4876" w:h="4156" w:hRule="exact" w:hSpace="180" w:wrap="auto" w:vAnchor="text" w:hAnchor="page" w:x="1561" w:y="752"/>
        <w:ind w:firstLine="720"/>
        <w:jc w:val="both"/>
        <w:rPr>
          <w:color w:val="000000"/>
          <w:szCs w:val="24"/>
        </w:rPr>
      </w:pPr>
    </w:p>
    <w:p w14:paraId="7A4D3346" w14:textId="77777777" w:rsidR="00D46013" w:rsidRDefault="00D46013">
      <w:pPr>
        <w:framePr w:w="4876" w:h="4156" w:hRule="exact" w:hSpace="180" w:wrap="auto" w:vAnchor="text" w:hAnchor="page" w:x="1561" w:y="752"/>
        <w:ind w:firstLine="720"/>
        <w:jc w:val="both"/>
        <w:rPr>
          <w:color w:val="000000"/>
          <w:szCs w:val="24"/>
        </w:rPr>
      </w:pPr>
    </w:p>
    <w:p w14:paraId="7EB5109E"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Atstovo pareigos</w:t>
      </w:r>
      <w:r>
        <w:rPr>
          <w:color w:val="000000"/>
          <w:sz w:val="20"/>
        </w:rPr>
        <w:t>)</w:t>
      </w:r>
    </w:p>
    <w:p w14:paraId="034B77E9" w14:textId="77777777" w:rsidR="00D46013" w:rsidRDefault="00D46013">
      <w:pPr>
        <w:framePr w:w="4876" w:h="4156" w:hRule="exact" w:hSpace="180" w:wrap="auto" w:vAnchor="text" w:hAnchor="page" w:x="1561" w:y="752"/>
        <w:ind w:firstLine="720"/>
        <w:jc w:val="both"/>
        <w:rPr>
          <w:color w:val="000000"/>
          <w:szCs w:val="24"/>
        </w:rPr>
      </w:pPr>
    </w:p>
    <w:p w14:paraId="0143D886"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Atstovo vardas, pavardė</w:t>
      </w:r>
      <w:r>
        <w:rPr>
          <w:color w:val="000000"/>
          <w:sz w:val="20"/>
        </w:rPr>
        <w:t>)</w:t>
      </w:r>
    </w:p>
    <w:p w14:paraId="22D64CF9" w14:textId="77777777" w:rsidR="00D46013" w:rsidRDefault="00B25904">
      <w:pPr>
        <w:framePr w:w="4876" w:h="4156" w:hRule="exact" w:hSpace="180" w:wrap="auto" w:vAnchor="text" w:hAnchor="page" w:x="1561" w:y="752"/>
        <w:spacing w:line="360" w:lineRule="auto"/>
        <w:jc w:val="both"/>
        <w:rPr>
          <w:bCs/>
          <w:color w:val="000000"/>
          <w:sz w:val="20"/>
        </w:rPr>
      </w:pPr>
      <w:r>
        <w:rPr>
          <w:color w:val="000000"/>
          <w:sz w:val="20"/>
        </w:rPr>
        <w:t>___________________(</w:t>
      </w:r>
      <w:r>
        <w:rPr>
          <w:i/>
          <w:color w:val="000000"/>
          <w:sz w:val="20"/>
        </w:rPr>
        <w:t>Atstovo parašas</w:t>
      </w:r>
      <w:r>
        <w:rPr>
          <w:color w:val="000000"/>
          <w:sz w:val="20"/>
        </w:rPr>
        <w:t>)</w:t>
      </w:r>
    </w:p>
    <w:p w14:paraId="1253B117" w14:textId="77777777" w:rsidR="00D46013" w:rsidRDefault="00B25904" w:rsidP="0004629E">
      <w:pPr>
        <w:jc w:val="center"/>
        <w:rPr>
          <w:szCs w:val="24"/>
        </w:rPr>
      </w:pPr>
      <w:r>
        <w:rPr>
          <w:b/>
          <w:bCs/>
          <w:color w:val="000000"/>
          <w:szCs w:val="24"/>
        </w:rPr>
        <w:t>ŠALIŲ REKVIZITAI IR PARAŠAI</w:t>
      </w:r>
    </w:p>
    <w:p w14:paraId="2FBD6E60"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w:t>
      </w:r>
      <w:r>
        <w:rPr>
          <w:i/>
          <w:color w:val="000000"/>
          <w:sz w:val="20"/>
        </w:rPr>
        <w:t>Ūkio subjekto pavadinimas</w:t>
      </w:r>
      <w:r>
        <w:rPr>
          <w:color w:val="000000"/>
          <w:sz w:val="20"/>
        </w:rPr>
        <w:t>)</w:t>
      </w:r>
    </w:p>
    <w:p w14:paraId="11401EC0" w14:textId="77777777" w:rsidR="00D46013" w:rsidRDefault="00D46013">
      <w:pPr>
        <w:framePr w:w="4773" w:h="4036" w:hRule="exact" w:hSpace="181" w:wrap="auto" w:vAnchor="text" w:hAnchor="page" w:x="6915" w:y="536"/>
        <w:ind w:firstLine="720"/>
        <w:jc w:val="both"/>
        <w:rPr>
          <w:color w:val="000000"/>
          <w:sz w:val="20"/>
        </w:rPr>
      </w:pPr>
    </w:p>
    <w:p w14:paraId="63E85A9E"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Adresas</w:t>
      </w:r>
      <w:r>
        <w:rPr>
          <w:color w:val="000000"/>
          <w:sz w:val="20"/>
        </w:rPr>
        <w:t>)</w:t>
      </w:r>
    </w:p>
    <w:p w14:paraId="63E93DB2" w14:textId="77777777" w:rsidR="00D46013" w:rsidRDefault="00D46013">
      <w:pPr>
        <w:framePr w:w="4773" w:h="4036" w:hRule="exact" w:hSpace="181" w:wrap="auto" w:vAnchor="text" w:hAnchor="page" w:x="6915" w:y="536"/>
        <w:ind w:firstLine="720"/>
        <w:jc w:val="both"/>
        <w:rPr>
          <w:color w:val="000000"/>
          <w:sz w:val="20"/>
        </w:rPr>
      </w:pPr>
    </w:p>
    <w:p w14:paraId="05F0B32E"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Juridinio asmens kodas</w:t>
      </w:r>
      <w:r>
        <w:rPr>
          <w:color w:val="000000"/>
          <w:sz w:val="20"/>
        </w:rPr>
        <w:t>)</w:t>
      </w:r>
    </w:p>
    <w:p w14:paraId="7E169332" w14:textId="77777777" w:rsidR="00D46013" w:rsidRDefault="00D46013">
      <w:pPr>
        <w:framePr w:w="4773" w:h="4036" w:hRule="exact" w:hSpace="181" w:wrap="auto" w:vAnchor="text" w:hAnchor="page" w:x="6915" w:y="536"/>
        <w:ind w:firstLine="720"/>
        <w:jc w:val="both"/>
        <w:rPr>
          <w:color w:val="000000"/>
          <w:sz w:val="20"/>
        </w:rPr>
      </w:pPr>
    </w:p>
    <w:p w14:paraId="4319DACD"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Tel. Nr.</w:t>
      </w:r>
      <w:r>
        <w:rPr>
          <w:color w:val="000000"/>
          <w:sz w:val="20"/>
        </w:rPr>
        <w:t>)</w:t>
      </w:r>
    </w:p>
    <w:p w14:paraId="51EBCB34"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El. paštas</w:t>
      </w:r>
      <w:r>
        <w:rPr>
          <w:color w:val="000000"/>
          <w:sz w:val="20"/>
        </w:rPr>
        <w:t>)</w:t>
      </w:r>
    </w:p>
    <w:p w14:paraId="5DDF76D6" w14:textId="77777777" w:rsidR="00D46013" w:rsidRDefault="00D46013">
      <w:pPr>
        <w:framePr w:w="4773" w:h="4036" w:hRule="exact" w:hSpace="181" w:wrap="auto" w:vAnchor="text" w:hAnchor="page" w:x="6915" w:y="536"/>
        <w:ind w:firstLine="720"/>
        <w:jc w:val="both"/>
        <w:rPr>
          <w:color w:val="000000"/>
          <w:sz w:val="20"/>
        </w:rPr>
      </w:pPr>
    </w:p>
    <w:p w14:paraId="60DECDA0" w14:textId="77777777" w:rsidR="00D46013" w:rsidRDefault="00D46013">
      <w:pPr>
        <w:framePr w:w="4773" w:h="4036" w:hRule="exact" w:hSpace="181" w:wrap="auto" w:vAnchor="text" w:hAnchor="page" w:x="6915" w:y="536"/>
        <w:ind w:firstLine="720"/>
        <w:jc w:val="both"/>
        <w:rPr>
          <w:color w:val="000000"/>
          <w:sz w:val="20"/>
        </w:rPr>
      </w:pPr>
    </w:p>
    <w:p w14:paraId="5E8363D1" w14:textId="77777777" w:rsidR="00D46013" w:rsidRDefault="00D46013">
      <w:pPr>
        <w:framePr w:w="4773" w:h="4036" w:hRule="exact" w:hSpace="181" w:wrap="auto" w:vAnchor="text" w:hAnchor="page" w:x="6915" w:y="536"/>
        <w:ind w:firstLine="720"/>
        <w:jc w:val="both"/>
        <w:rPr>
          <w:color w:val="000000"/>
          <w:sz w:val="20"/>
        </w:rPr>
      </w:pPr>
    </w:p>
    <w:p w14:paraId="719929F5" w14:textId="77777777" w:rsidR="00D46013" w:rsidRDefault="00D46013">
      <w:pPr>
        <w:framePr w:w="4773" w:h="4036" w:hRule="exact" w:hSpace="181" w:wrap="auto" w:vAnchor="text" w:hAnchor="page" w:x="6915" w:y="536"/>
        <w:ind w:firstLine="720"/>
        <w:jc w:val="both"/>
        <w:rPr>
          <w:color w:val="000000"/>
          <w:sz w:val="20"/>
        </w:rPr>
      </w:pPr>
    </w:p>
    <w:p w14:paraId="1BEB7E76"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Atstovo pareigos</w:t>
      </w:r>
      <w:r>
        <w:rPr>
          <w:color w:val="000000"/>
          <w:sz w:val="20"/>
        </w:rPr>
        <w:t>)</w:t>
      </w:r>
    </w:p>
    <w:p w14:paraId="345F426B" w14:textId="77777777" w:rsidR="00D46013" w:rsidRDefault="00D46013">
      <w:pPr>
        <w:framePr w:w="4773" w:h="4036" w:hRule="exact" w:hSpace="181" w:wrap="auto" w:vAnchor="text" w:hAnchor="page" w:x="6915" w:y="536"/>
        <w:ind w:firstLine="720"/>
        <w:jc w:val="both"/>
        <w:rPr>
          <w:color w:val="000000"/>
          <w:sz w:val="20"/>
        </w:rPr>
      </w:pPr>
    </w:p>
    <w:p w14:paraId="4583DCA3"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Atstovo vardas, pavardė</w:t>
      </w:r>
      <w:r>
        <w:rPr>
          <w:color w:val="000000"/>
          <w:sz w:val="20"/>
        </w:rPr>
        <w:t>)</w:t>
      </w:r>
    </w:p>
    <w:p w14:paraId="6EB423EA" w14:textId="77777777" w:rsidR="00D46013" w:rsidRDefault="00B25904">
      <w:pPr>
        <w:framePr w:w="4773" w:h="4036" w:hRule="exact" w:hSpace="181" w:wrap="auto" w:vAnchor="text" w:hAnchor="page" w:x="6915" w:y="536"/>
        <w:spacing w:line="360" w:lineRule="auto"/>
        <w:ind w:firstLine="720"/>
        <w:jc w:val="both"/>
        <w:rPr>
          <w:bCs/>
          <w:color w:val="000000"/>
          <w:sz w:val="20"/>
        </w:rPr>
      </w:pPr>
      <w:r>
        <w:rPr>
          <w:color w:val="000000"/>
          <w:sz w:val="20"/>
        </w:rPr>
        <w:t>___________________(</w:t>
      </w:r>
      <w:r>
        <w:rPr>
          <w:i/>
          <w:color w:val="000000"/>
          <w:sz w:val="20"/>
        </w:rPr>
        <w:t>Atstovo parašas</w:t>
      </w:r>
      <w:r>
        <w:rPr>
          <w:color w:val="000000"/>
          <w:sz w:val="20"/>
        </w:rPr>
        <w:t>)</w:t>
      </w:r>
    </w:p>
    <w:p w14:paraId="0FD2CBE3" w14:textId="77777777" w:rsidR="00D46013" w:rsidRDefault="00D46013">
      <w:pPr>
        <w:tabs>
          <w:tab w:val="left" w:pos="993"/>
        </w:tabs>
        <w:jc w:val="both"/>
        <w:rPr>
          <w:b/>
          <w:szCs w:val="24"/>
        </w:rPr>
      </w:pPr>
    </w:p>
    <w:p w14:paraId="24E46AF4" w14:textId="77777777" w:rsidR="00D46013" w:rsidRDefault="00D46013">
      <w:pPr>
        <w:ind w:firstLine="1560"/>
        <w:jc w:val="center"/>
        <w:rPr>
          <w:szCs w:val="24"/>
        </w:rPr>
      </w:pPr>
    </w:p>
    <w:p w14:paraId="733072B8" w14:textId="77777777" w:rsidR="0004629E" w:rsidRDefault="00B25904" w:rsidP="0004629E">
      <w:pPr>
        <w:jc w:val="center"/>
        <w:rPr>
          <w:szCs w:val="24"/>
        </w:rPr>
      </w:pPr>
      <w:r>
        <w:rPr>
          <w:szCs w:val="24"/>
        </w:rPr>
        <w:t>__________________________</w:t>
      </w:r>
    </w:p>
    <w:p w14:paraId="21298D8E" w14:textId="521EAE1C" w:rsidR="00D46013" w:rsidRPr="00711FCD" w:rsidRDefault="00D46013" w:rsidP="002C0279">
      <w:pPr>
        <w:jc w:val="center"/>
        <w:rPr>
          <w:b/>
        </w:rPr>
      </w:pPr>
    </w:p>
    <w:sectPr w:rsidR="00D46013" w:rsidRPr="00711FCD" w:rsidSect="0004629E">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A214" w14:textId="77777777" w:rsidR="00D46013" w:rsidRDefault="00B25904">
      <w:pPr>
        <w:ind w:firstLine="720"/>
        <w:jc w:val="both"/>
      </w:pPr>
      <w:r>
        <w:separator/>
      </w:r>
    </w:p>
  </w:endnote>
  <w:endnote w:type="continuationSeparator" w:id="0">
    <w:p w14:paraId="019A2B02" w14:textId="77777777" w:rsidR="00D46013" w:rsidRDefault="00B25904">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2024" w14:textId="77777777" w:rsidR="00D46013" w:rsidRDefault="00B25904">
      <w:pPr>
        <w:ind w:firstLine="720"/>
        <w:jc w:val="both"/>
      </w:pPr>
      <w:r>
        <w:separator/>
      </w:r>
    </w:p>
  </w:footnote>
  <w:footnote w:type="continuationSeparator" w:id="0">
    <w:p w14:paraId="4C2E7827" w14:textId="77777777" w:rsidR="00D46013" w:rsidRDefault="00B25904">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832618"/>
      <w:docPartObj>
        <w:docPartGallery w:val="Page Numbers (Top of Page)"/>
        <w:docPartUnique/>
      </w:docPartObj>
    </w:sdtPr>
    <w:sdtEndPr/>
    <w:sdtContent>
      <w:p w14:paraId="4D1A3424" w14:textId="67D0D550" w:rsidR="0004629E" w:rsidRPr="002C0279" w:rsidRDefault="0004629E" w:rsidP="002C0279">
        <w:pPr>
          <w:pStyle w:val="Antrats"/>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F"/>
    <w:rsid w:val="00042E1F"/>
    <w:rsid w:val="0004629E"/>
    <w:rsid w:val="00251F76"/>
    <w:rsid w:val="002C0279"/>
    <w:rsid w:val="00447A77"/>
    <w:rsid w:val="00504FDB"/>
    <w:rsid w:val="005E242B"/>
    <w:rsid w:val="006C74C9"/>
    <w:rsid w:val="00711FCD"/>
    <w:rsid w:val="007E11EA"/>
    <w:rsid w:val="0087236C"/>
    <w:rsid w:val="009F315C"/>
    <w:rsid w:val="00AC7B0A"/>
    <w:rsid w:val="00B25904"/>
    <w:rsid w:val="00BB21B6"/>
    <w:rsid w:val="00C0298C"/>
    <w:rsid w:val="00C800D0"/>
    <w:rsid w:val="00C942FC"/>
    <w:rsid w:val="00D46013"/>
    <w:rsid w:val="00DB3C2F"/>
    <w:rsid w:val="00E237B5"/>
    <w:rsid w:val="00E45FE5"/>
    <w:rsid w:val="00F0749A"/>
    <w:rsid w:val="00FB4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E9CF"/>
  <w15:docId w15:val="{E0A7B69D-0068-49B3-B23C-03707F2C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629E"/>
    <w:pPr>
      <w:tabs>
        <w:tab w:val="center" w:pos="4986"/>
        <w:tab w:val="right" w:pos="9972"/>
      </w:tabs>
    </w:pPr>
  </w:style>
  <w:style w:type="character" w:customStyle="1" w:styleId="AntratsDiagrama">
    <w:name w:val="Antraštės Diagrama"/>
    <w:basedOn w:val="Numatytasispastraiposriftas"/>
    <w:link w:val="Antrats"/>
    <w:uiPriority w:val="99"/>
    <w:rsid w:val="0004629E"/>
  </w:style>
  <w:style w:type="paragraph" w:styleId="Porat">
    <w:name w:val="footer"/>
    <w:basedOn w:val="prastasis"/>
    <w:link w:val="PoratDiagrama"/>
    <w:unhideWhenUsed/>
    <w:rsid w:val="0004629E"/>
    <w:pPr>
      <w:tabs>
        <w:tab w:val="center" w:pos="4986"/>
        <w:tab w:val="right" w:pos="9972"/>
      </w:tabs>
    </w:pPr>
  </w:style>
  <w:style w:type="character" w:customStyle="1" w:styleId="PoratDiagrama">
    <w:name w:val="Poraštė Diagrama"/>
    <w:basedOn w:val="Numatytasispastraiposriftas"/>
    <w:link w:val="Porat"/>
    <w:rsid w:val="0004629E"/>
  </w:style>
  <w:style w:type="character" w:styleId="Vietosrezervavimoenklotekstas">
    <w:name w:val="Placeholder Text"/>
    <w:basedOn w:val="Numatytasispastraiposriftas"/>
    <w:rsid w:val="00711F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44221">
      <w:bodyDiv w:val="1"/>
      <w:marLeft w:val="0"/>
      <w:marRight w:val="0"/>
      <w:marTop w:val="0"/>
      <w:marBottom w:val="0"/>
      <w:divBdr>
        <w:top w:val="none" w:sz="0" w:space="0" w:color="auto"/>
        <w:left w:val="none" w:sz="0" w:space="0" w:color="auto"/>
        <w:bottom w:val="none" w:sz="0" w:space="0" w:color="auto"/>
        <w:right w:val="none" w:sz="0" w:space="0" w:color="auto"/>
      </w:divBdr>
    </w:div>
    <w:div w:id="895746688">
      <w:bodyDiv w:val="1"/>
      <w:marLeft w:val="0"/>
      <w:marRight w:val="0"/>
      <w:marTop w:val="0"/>
      <w:marBottom w:val="0"/>
      <w:divBdr>
        <w:top w:val="none" w:sz="0" w:space="0" w:color="auto"/>
        <w:left w:val="none" w:sz="0" w:space="0" w:color="auto"/>
        <w:bottom w:val="none" w:sz="0" w:space="0" w:color="auto"/>
        <w:right w:val="none" w:sz="0" w:space="0" w:color="auto"/>
      </w:divBdr>
    </w:div>
    <w:div w:id="1461532697">
      <w:bodyDiv w:val="1"/>
      <w:marLeft w:val="0"/>
      <w:marRight w:val="0"/>
      <w:marTop w:val="0"/>
      <w:marBottom w:val="0"/>
      <w:divBdr>
        <w:top w:val="none" w:sz="0" w:space="0" w:color="auto"/>
        <w:left w:val="none" w:sz="0" w:space="0" w:color="auto"/>
        <w:bottom w:val="none" w:sz="0" w:space="0" w:color="auto"/>
        <w:right w:val="none" w:sz="0" w:space="0" w:color="auto"/>
      </w:divBdr>
    </w:div>
    <w:div w:id="16282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6184-C2F4-4443-AC72-EC7FC02F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6573</Words>
  <Characters>3747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Uznevičiutė</dc:creator>
  <cp:lastModifiedBy>Reda Pilelienė</cp:lastModifiedBy>
  <cp:revision>3</cp:revision>
  <cp:lastPrinted>2023-07-21T06:57:00Z</cp:lastPrinted>
  <dcterms:created xsi:type="dcterms:W3CDTF">2025-06-09T04:53:00Z</dcterms:created>
  <dcterms:modified xsi:type="dcterms:W3CDTF">2025-06-26T12:57:00Z</dcterms:modified>
</cp:coreProperties>
</file>