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12D8" w14:textId="13527F34" w:rsidR="00F96C64" w:rsidRDefault="00F96C64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EE6AE7A" wp14:editId="52C06E3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C79A1" w14:textId="77777777" w:rsidR="00F96C64" w:rsidRDefault="00F96C64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33E6D44A" w14:textId="14E77C3E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0634E567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195085522"/>
      <w:bookmarkStart w:id="1" w:name="_Hlk31966769"/>
      <w:r w:rsidRPr="00736839">
        <w:rPr>
          <w:b/>
          <w:szCs w:val="24"/>
        </w:rPr>
        <w:t xml:space="preserve">DĖL </w:t>
      </w:r>
      <w:bookmarkEnd w:id="0"/>
      <w:r w:rsidR="007D07C3">
        <w:rPr>
          <w:b/>
          <w:szCs w:val="24"/>
        </w:rPr>
        <w:t>KRETINGOS RAJONO SAVIVALDYBĖS TARYBOS 2022 M. BALANDŽIO 28 D. SPRENDIMO NR. T2-121 „</w:t>
      </w:r>
      <w:r w:rsidR="007D07C3" w:rsidRPr="00300F2F">
        <w:rPr>
          <w:b/>
          <w:caps/>
          <w:szCs w:val="24"/>
        </w:rPr>
        <w:t>DĖL KRETINGOS RAJONE NUMATOMŲ ĮRENGTI VIEŠŲJŲ ELEKTROMOBILIŲ ĮKROVIMO PRIEIGŲ IKI 2030 METŲ PLANO PATVIRTINIMO</w:t>
      </w:r>
      <w:r w:rsidR="007D07C3">
        <w:rPr>
          <w:b/>
          <w:caps/>
          <w:szCs w:val="24"/>
        </w:rPr>
        <w:t>“ PAKEITIMO</w:t>
      </w:r>
    </w:p>
    <w:bookmarkEnd w:id="1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07C52D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7D07C3">
        <w:rPr>
          <w:szCs w:val="24"/>
        </w:rPr>
        <w:t xml:space="preserve">birželio </w:t>
      </w:r>
      <w:r w:rsidR="00F96C64">
        <w:rPr>
          <w:szCs w:val="24"/>
        </w:rPr>
        <w:t>2</w:t>
      </w:r>
      <w:r w:rsidR="00D67424">
        <w:rPr>
          <w:szCs w:val="24"/>
        </w:rPr>
        <w:t>6</w:t>
      </w:r>
      <w:r w:rsidRPr="00736839">
        <w:rPr>
          <w:szCs w:val="24"/>
        </w:rPr>
        <w:t xml:space="preserve"> d. Nr. T</w:t>
      </w:r>
      <w:r w:rsidR="00F96C64">
        <w:rPr>
          <w:szCs w:val="24"/>
        </w:rPr>
        <w:t>2</w:t>
      </w:r>
      <w:r w:rsidRPr="00736839">
        <w:rPr>
          <w:szCs w:val="24"/>
        </w:rPr>
        <w:t>-</w:t>
      </w:r>
      <w:r w:rsidR="00D67424">
        <w:rPr>
          <w:szCs w:val="24"/>
        </w:rPr>
        <w:t>2</w:t>
      </w:r>
      <w:r w:rsidR="00F96C64">
        <w:rPr>
          <w:szCs w:val="24"/>
        </w:rPr>
        <w:t>19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4BFDFDA4" w14:textId="69F860D5" w:rsidR="00671401" w:rsidRDefault="00671401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DD45A0">
        <w:rPr>
          <w:szCs w:val="24"/>
        </w:rPr>
        <w:t>Kretingos rajono savivaldybės</w:t>
      </w:r>
      <w:r w:rsidRPr="00DF1F8D">
        <w:rPr>
          <w:szCs w:val="24"/>
        </w:rPr>
        <w:t xml:space="preserve"> taryba </w:t>
      </w:r>
      <w:r w:rsidRPr="00DF1F8D">
        <w:rPr>
          <w:spacing w:val="60"/>
          <w:szCs w:val="24"/>
        </w:rPr>
        <w:t>nusprendžia</w:t>
      </w:r>
      <w:r w:rsidRPr="00DF1F8D">
        <w:rPr>
          <w:szCs w:val="24"/>
        </w:rPr>
        <w:t>:</w:t>
      </w:r>
    </w:p>
    <w:p w14:paraId="79187602" w14:textId="77777777" w:rsidR="00671401" w:rsidRDefault="00671401" w:rsidP="00671401">
      <w:pPr>
        <w:pStyle w:val="Sraopastraipa"/>
        <w:keepNext/>
        <w:keepLines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szCs w:val="24"/>
        </w:rPr>
      </w:pPr>
      <w:r>
        <w:rPr>
          <w:szCs w:val="24"/>
        </w:rPr>
        <w:t>Pakeisti Kretingos rajono savivaldybės tarybos 2022 m. balandžio 28 d. sprendimą Nr. T2-121 „Dėl Kretingos rajone numatomų įrengti viešųjų elektromobilių įkrovimo prieigų iki 2030 metų plano patvirtinimo“:</w:t>
      </w:r>
    </w:p>
    <w:p w14:paraId="0D1BE59B" w14:textId="77777777" w:rsidR="00671401" w:rsidRDefault="00671401" w:rsidP="00671401">
      <w:pPr>
        <w:pStyle w:val="Sraopastraipa"/>
        <w:keepNext/>
        <w:keepLines/>
        <w:numPr>
          <w:ilvl w:val="1"/>
          <w:numId w:val="16"/>
        </w:numPr>
        <w:tabs>
          <w:tab w:val="left" w:pos="1134"/>
        </w:tabs>
        <w:suppressAutoHyphens/>
        <w:jc w:val="both"/>
        <w:rPr>
          <w:szCs w:val="24"/>
        </w:rPr>
      </w:pPr>
      <w:r>
        <w:rPr>
          <w:szCs w:val="24"/>
        </w:rPr>
        <w:t xml:space="preserve"> Pakeisti preambulę ir ją išdėstyti taip:</w:t>
      </w:r>
    </w:p>
    <w:p w14:paraId="1AEC7FC7" w14:textId="7C120956" w:rsidR="009E3DB1" w:rsidRDefault="00671401" w:rsidP="00671401">
      <w:pPr>
        <w:keepNext/>
        <w:keepLines/>
        <w:tabs>
          <w:tab w:val="left" w:pos="851"/>
        </w:tabs>
        <w:suppressAutoHyphens/>
        <w:jc w:val="both"/>
        <w:rPr>
          <w:szCs w:val="24"/>
        </w:rPr>
      </w:pPr>
      <w:r>
        <w:rPr>
          <w:szCs w:val="24"/>
        </w:rPr>
        <w:tab/>
        <w:t>„</w:t>
      </w:r>
      <w:r w:rsidRPr="00671401">
        <w:rPr>
          <w:szCs w:val="24"/>
        </w:rPr>
        <w:t xml:space="preserve">Vadovaudamasi </w:t>
      </w:r>
      <w:r w:rsidR="008907EE">
        <w:rPr>
          <w:szCs w:val="24"/>
        </w:rPr>
        <w:t xml:space="preserve">Lietuvos Respublikos vietos savivaldos įstatymo 15 straipsnio 4 dalimi, </w:t>
      </w:r>
      <w:r w:rsidRPr="00671401">
        <w:rPr>
          <w:szCs w:val="24"/>
        </w:rPr>
        <w:t xml:space="preserve">Lietuvos Respublikos alternatyviųjų degalų </w:t>
      </w:r>
      <w:r>
        <w:rPr>
          <w:szCs w:val="24"/>
        </w:rPr>
        <w:t xml:space="preserve">įstatymo </w:t>
      </w:r>
      <w:r w:rsidRPr="00671401">
        <w:rPr>
          <w:szCs w:val="24"/>
        </w:rPr>
        <w:t>23 straipsnio 13 dalimi ir atsižvelgdama į Lietuvos Respublikos susisiekimo ministerijos 2025 m. gegužės 28 d. raštą Nr. 2-1864 ,,Dėl viešai prieinamų įkrovimo prieigų plano derinimo“, Kretingos rajono savivaldybės taryba nusprendžia:</w:t>
      </w:r>
      <w:r w:rsidR="009E3DB1">
        <w:rPr>
          <w:szCs w:val="24"/>
        </w:rPr>
        <w:t>“;</w:t>
      </w:r>
    </w:p>
    <w:p w14:paraId="7BC7E873" w14:textId="4089B2FB" w:rsidR="00FC7304" w:rsidRPr="009E3DB1" w:rsidRDefault="009E3DB1" w:rsidP="009E3DB1">
      <w:pPr>
        <w:keepNext/>
        <w:keepLines/>
        <w:tabs>
          <w:tab w:val="left" w:pos="851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1.2.</w:t>
      </w:r>
      <w:r w:rsidRPr="009E3DB1">
        <w:rPr>
          <w:szCs w:val="24"/>
        </w:rPr>
        <w:t xml:space="preserve"> </w:t>
      </w:r>
      <w:r w:rsidR="00A97F54">
        <w:rPr>
          <w:szCs w:val="24"/>
        </w:rPr>
        <w:t>Pakeisti</w:t>
      </w:r>
      <w:r w:rsidR="00FC7304" w:rsidRPr="009E3DB1">
        <w:rPr>
          <w:szCs w:val="24"/>
        </w:rPr>
        <w:t xml:space="preserve"> Kretingos rajono numatomų </w:t>
      </w:r>
      <w:r w:rsidR="004E2F87" w:rsidRPr="009E3DB1">
        <w:rPr>
          <w:szCs w:val="24"/>
        </w:rPr>
        <w:t>viešai prieinamų</w:t>
      </w:r>
      <w:r w:rsidR="00FC7304" w:rsidRPr="009E3DB1">
        <w:rPr>
          <w:szCs w:val="24"/>
        </w:rPr>
        <w:t xml:space="preserve"> įkrovimo prieigų iki 2030 metų planą</w:t>
      </w:r>
      <w:r>
        <w:rPr>
          <w:szCs w:val="24"/>
        </w:rPr>
        <w:t xml:space="preserve"> ir </w:t>
      </w:r>
      <w:r w:rsidR="00A97F54">
        <w:rPr>
          <w:szCs w:val="24"/>
        </w:rPr>
        <w:t xml:space="preserve">jį </w:t>
      </w:r>
      <w:r>
        <w:rPr>
          <w:szCs w:val="24"/>
        </w:rPr>
        <w:t>išdėstyti nauja redakcija</w:t>
      </w:r>
      <w:r w:rsidR="00FC7304" w:rsidRPr="009E3DB1">
        <w:rPr>
          <w:szCs w:val="24"/>
        </w:rPr>
        <w:t xml:space="preserve"> (pridedama).</w:t>
      </w:r>
    </w:p>
    <w:p w14:paraId="3F2D8122" w14:textId="0D38B76C" w:rsidR="00FC7304" w:rsidRDefault="00FC7304" w:rsidP="00FC7304">
      <w:pPr>
        <w:pStyle w:val="Sraopastraipa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227EEE">
        <w:rPr>
          <w:szCs w:val="24"/>
        </w:rPr>
        <w:t>Teisės aktą skelbti Teisės aktų registre ir savivaldybės interneto svetainėje</w:t>
      </w:r>
      <w:r>
        <w:rPr>
          <w:szCs w:val="24"/>
        </w:rPr>
        <w:t>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4E395A19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  <w:r w:rsidR="00F96C64">
        <w:rPr>
          <w:szCs w:val="24"/>
        </w:rPr>
        <w:tab/>
      </w:r>
      <w:r w:rsidR="00F96C64">
        <w:rPr>
          <w:szCs w:val="24"/>
        </w:rPr>
        <w:tab/>
      </w:r>
      <w:r w:rsidR="00F96C64">
        <w:rPr>
          <w:szCs w:val="24"/>
        </w:rPr>
        <w:tab/>
      </w:r>
      <w:r w:rsidR="00F96C64">
        <w:rPr>
          <w:szCs w:val="24"/>
        </w:rPr>
        <w:tab/>
      </w:r>
      <w:r w:rsidR="00F96C64">
        <w:rPr>
          <w:szCs w:val="24"/>
        </w:rPr>
        <w:tab/>
      </w:r>
      <w:r w:rsidR="00F96C64">
        <w:rPr>
          <w:szCs w:val="24"/>
        </w:rPr>
        <w:tab/>
      </w:r>
      <w:r w:rsidR="00F96C64">
        <w:rPr>
          <w:szCs w:val="24"/>
        </w:rPr>
        <w:tab/>
      </w:r>
      <w:r w:rsidR="00F96C64">
        <w:rPr>
          <w:szCs w:val="24"/>
        </w:rPr>
        <w:tab/>
      </w:r>
      <w:r w:rsidR="00F96C64">
        <w:rPr>
          <w:szCs w:val="24"/>
        </w:rPr>
        <w:tab/>
        <w:t xml:space="preserve">Antanas Kalnius 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54B1B0ED" w14:textId="77777777" w:rsidR="004E2F87" w:rsidRDefault="004E2F87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0F17536C" w14:textId="32EB5974" w:rsidR="00A533D3" w:rsidRPr="00736839" w:rsidRDefault="00FC204F" w:rsidP="00D642FD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247D65">
      <w:pgSz w:w="12240" w:h="15840"/>
      <w:pgMar w:top="1103" w:right="567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FF1A" w14:textId="77777777" w:rsidR="0073443F" w:rsidRDefault="0073443F" w:rsidP="00922AF8">
      <w:r>
        <w:separator/>
      </w:r>
    </w:p>
  </w:endnote>
  <w:endnote w:type="continuationSeparator" w:id="0">
    <w:p w14:paraId="1B868068" w14:textId="77777777" w:rsidR="0073443F" w:rsidRDefault="0073443F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CA80" w14:textId="77777777" w:rsidR="0073443F" w:rsidRDefault="0073443F" w:rsidP="00922AF8">
      <w:r>
        <w:separator/>
      </w:r>
    </w:p>
  </w:footnote>
  <w:footnote w:type="continuationSeparator" w:id="0">
    <w:p w14:paraId="609947C1" w14:textId="77777777" w:rsidR="0073443F" w:rsidRDefault="0073443F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7AE14C3"/>
    <w:multiLevelType w:val="multilevel"/>
    <w:tmpl w:val="ED3478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21502033">
    <w:abstractNumId w:val="11"/>
  </w:num>
  <w:num w:numId="2" w16cid:durableId="1672216717">
    <w:abstractNumId w:val="4"/>
  </w:num>
  <w:num w:numId="3" w16cid:durableId="2019233555">
    <w:abstractNumId w:val="12"/>
  </w:num>
  <w:num w:numId="4" w16cid:durableId="2133672041">
    <w:abstractNumId w:val="15"/>
  </w:num>
  <w:num w:numId="5" w16cid:durableId="1954240854">
    <w:abstractNumId w:val="2"/>
  </w:num>
  <w:num w:numId="6" w16cid:durableId="1498500564">
    <w:abstractNumId w:val="8"/>
  </w:num>
  <w:num w:numId="7" w16cid:durableId="119033270">
    <w:abstractNumId w:val="10"/>
  </w:num>
  <w:num w:numId="8" w16cid:durableId="1846507220">
    <w:abstractNumId w:val="5"/>
  </w:num>
  <w:num w:numId="9" w16cid:durableId="1964075351">
    <w:abstractNumId w:val="9"/>
  </w:num>
  <w:num w:numId="10" w16cid:durableId="330304969">
    <w:abstractNumId w:val="1"/>
  </w:num>
  <w:num w:numId="11" w16cid:durableId="1903712451">
    <w:abstractNumId w:val="14"/>
  </w:num>
  <w:num w:numId="12" w16cid:durableId="644352951">
    <w:abstractNumId w:val="13"/>
  </w:num>
  <w:num w:numId="13" w16cid:durableId="2077051498">
    <w:abstractNumId w:val="0"/>
  </w:num>
  <w:num w:numId="14" w16cid:durableId="1765149375">
    <w:abstractNumId w:val="3"/>
  </w:num>
  <w:num w:numId="15" w16cid:durableId="456266146">
    <w:abstractNumId w:val="7"/>
  </w:num>
  <w:num w:numId="16" w16cid:durableId="1187133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2FA0"/>
    <w:rsid w:val="00073894"/>
    <w:rsid w:val="00087DB4"/>
    <w:rsid w:val="00092461"/>
    <w:rsid w:val="0009619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0F4828"/>
    <w:rsid w:val="00100EE9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0AD2"/>
    <w:rsid w:val="00236ADA"/>
    <w:rsid w:val="0024112F"/>
    <w:rsid w:val="00242590"/>
    <w:rsid w:val="00244F0C"/>
    <w:rsid w:val="00247D65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A2A4E"/>
    <w:rsid w:val="003A63CC"/>
    <w:rsid w:val="003B4D2C"/>
    <w:rsid w:val="003B5D29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2903"/>
    <w:rsid w:val="0045698D"/>
    <w:rsid w:val="00483450"/>
    <w:rsid w:val="0049050E"/>
    <w:rsid w:val="004906FD"/>
    <w:rsid w:val="004B382E"/>
    <w:rsid w:val="004B744B"/>
    <w:rsid w:val="004C51E1"/>
    <w:rsid w:val="004E2F87"/>
    <w:rsid w:val="005222D8"/>
    <w:rsid w:val="00567D68"/>
    <w:rsid w:val="00567E90"/>
    <w:rsid w:val="00576958"/>
    <w:rsid w:val="0058273B"/>
    <w:rsid w:val="005A416C"/>
    <w:rsid w:val="005B0DBE"/>
    <w:rsid w:val="005B3AB0"/>
    <w:rsid w:val="005B41C5"/>
    <w:rsid w:val="005C047F"/>
    <w:rsid w:val="005C5D89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71401"/>
    <w:rsid w:val="00675393"/>
    <w:rsid w:val="00693C4E"/>
    <w:rsid w:val="006C0296"/>
    <w:rsid w:val="006C1DFB"/>
    <w:rsid w:val="006E7B13"/>
    <w:rsid w:val="006F31E1"/>
    <w:rsid w:val="00711311"/>
    <w:rsid w:val="0073443F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D07C3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19A8"/>
    <w:rsid w:val="0085204C"/>
    <w:rsid w:val="00854CC2"/>
    <w:rsid w:val="00863146"/>
    <w:rsid w:val="0087690A"/>
    <w:rsid w:val="00880CA8"/>
    <w:rsid w:val="008907EE"/>
    <w:rsid w:val="0089305F"/>
    <w:rsid w:val="008B486A"/>
    <w:rsid w:val="008C173E"/>
    <w:rsid w:val="008C4EEF"/>
    <w:rsid w:val="008D1900"/>
    <w:rsid w:val="008D3350"/>
    <w:rsid w:val="008D4553"/>
    <w:rsid w:val="008F1B30"/>
    <w:rsid w:val="00905F4C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3DB1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37CEA"/>
    <w:rsid w:val="00A45CB1"/>
    <w:rsid w:val="00A47A9F"/>
    <w:rsid w:val="00A533D3"/>
    <w:rsid w:val="00A61434"/>
    <w:rsid w:val="00A63794"/>
    <w:rsid w:val="00A77F23"/>
    <w:rsid w:val="00A8391C"/>
    <w:rsid w:val="00A846E6"/>
    <w:rsid w:val="00A85424"/>
    <w:rsid w:val="00A87D11"/>
    <w:rsid w:val="00A97F54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3EDF"/>
    <w:rsid w:val="00B76D14"/>
    <w:rsid w:val="00B80B93"/>
    <w:rsid w:val="00B85145"/>
    <w:rsid w:val="00BB2557"/>
    <w:rsid w:val="00BB5208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42FD"/>
    <w:rsid w:val="00D660C8"/>
    <w:rsid w:val="00D6630B"/>
    <w:rsid w:val="00D67424"/>
    <w:rsid w:val="00D75CDC"/>
    <w:rsid w:val="00D76E67"/>
    <w:rsid w:val="00D92471"/>
    <w:rsid w:val="00D93A0A"/>
    <w:rsid w:val="00D940D5"/>
    <w:rsid w:val="00DA185D"/>
    <w:rsid w:val="00DA5898"/>
    <w:rsid w:val="00DB6199"/>
    <w:rsid w:val="00DC4332"/>
    <w:rsid w:val="00DC709E"/>
    <w:rsid w:val="00DD2C5F"/>
    <w:rsid w:val="00DE5369"/>
    <w:rsid w:val="00DF189E"/>
    <w:rsid w:val="00DF544A"/>
    <w:rsid w:val="00DF6505"/>
    <w:rsid w:val="00DF6D49"/>
    <w:rsid w:val="00E07DB7"/>
    <w:rsid w:val="00E12DA9"/>
    <w:rsid w:val="00E23749"/>
    <w:rsid w:val="00E305C9"/>
    <w:rsid w:val="00E36E1F"/>
    <w:rsid w:val="00E4271A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25CF"/>
    <w:rsid w:val="00F46E6F"/>
    <w:rsid w:val="00F550A2"/>
    <w:rsid w:val="00F67E5B"/>
    <w:rsid w:val="00F76FCF"/>
    <w:rsid w:val="00F774FE"/>
    <w:rsid w:val="00F822C1"/>
    <w:rsid w:val="00F86B7A"/>
    <w:rsid w:val="00F94D55"/>
    <w:rsid w:val="00F96C64"/>
    <w:rsid w:val="00F97468"/>
    <w:rsid w:val="00FA182D"/>
    <w:rsid w:val="00FA4D30"/>
    <w:rsid w:val="00FA6480"/>
    <w:rsid w:val="00FB3966"/>
    <w:rsid w:val="00FC204F"/>
    <w:rsid w:val="00FC7304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1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67140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1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7B4B-2322-4AFE-9954-C4C5CE7C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2021-06-15T06:34:00Z</cp:lastPrinted>
  <dcterms:created xsi:type="dcterms:W3CDTF">2025-06-16T08:46:00Z</dcterms:created>
  <dcterms:modified xsi:type="dcterms:W3CDTF">2025-06-26T06:35:00Z</dcterms:modified>
</cp:coreProperties>
</file>