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5ACE6" w14:textId="17C795EA" w:rsidR="00F413CD" w:rsidRDefault="00F413CD" w:rsidP="001970B1">
      <w:pPr>
        <w:jc w:val="center"/>
        <w:rPr>
          <w:b/>
          <w:caps/>
          <w:sz w:val="28"/>
        </w:rPr>
      </w:pPr>
      <w:r>
        <w:rPr>
          <w:noProof/>
        </w:rPr>
        <w:drawing>
          <wp:inline distT="0" distB="0" distL="0" distR="0" wp14:anchorId="5ECEDD64" wp14:editId="411025B0">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534DD5E0" w14:textId="77777777" w:rsidR="00F413CD" w:rsidRDefault="00F413CD" w:rsidP="001970B1">
      <w:pPr>
        <w:jc w:val="center"/>
        <w:rPr>
          <w:b/>
          <w:caps/>
          <w:sz w:val="28"/>
        </w:rPr>
      </w:pPr>
    </w:p>
    <w:p w14:paraId="27B3EF17" w14:textId="5FA4B0F6" w:rsidR="001970B1" w:rsidRDefault="001970B1" w:rsidP="001970B1">
      <w:pPr>
        <w:jc w:val="center"/>
        <w:rPr>
          <w:b/>
          <w:caps/>
          <w:sz w:val="28"/>
        </w:rPr>
      </w:pPr>
      <w:r w:rsidRPr="0066674D">
        <w:rPr>
          <w:b/>
          <w:caps/>
          <w:sz w:val="28"/>
        </w:rPr>
        <w:t>Kretingos rajono savivaldybės taryba</w:t>
      </w:r>
    </w:p>
    <w:p w14:paraId="3CE81FF2" w14:textId="77777777" w:rsidR="00654C5B" w:rsidRPr="00CB3AA5" w:rsidRDefault="00654C5B" w:rsidP="000A1310">
      <w:pPr>
        <w:rPr>
          <w:b/>
          <w:caps/>
          <w:sz w:val="20"/>
          <w:szCs w:val="20"/>
        </w:rPr>
      </w:pPr>
    </w:p>
    <w:p w14:paraId="301E518B" w14:textId="77777777" w:rsidR="00CB16B9" w:rsidRPr="000A1310" w:rsidRDefault="00CB16B9" w:rsidP="00CB16B9">
      <w:pPr>
        <w:pStyle w:val="Antrat1"/>
        <w:rPr>
          <w:sz w:val="24"/>
        </w:rPr>
      </w:pPr>
      <w:r w:rsidRPr="000A1310">
        <w:rPr>
          <w:sz w:val="24"/>
        </w:rPr>
        <w:t>SPRENDIMAS</w:t>
      </w:r>
    </w:p>
    <w:p w14:paraId="162B180B" w14:textId="335EF55A" w:rsidR="00CB16B9" w:rsidRPr="00173A61" w:rsidRDefault="00173A61" w:rsidP="00CB16B9">
      <w:pPr>
        <w:jc w:val="center"/>
        <w:rPr>
          <w:b/>
          <w:lang w:val="en-US"/>
        </w:rPr>
      </w:pPr>
      <w:r>
        <w:rPr>
          <w:b/>
          <w:bCs/>
          <w:shd w:val="clear" w:color="auto" w:fill="FFFFFF"/>
        </w:rPr>
        <w:t>DĖL KRETINGOS RAJONO SAVIVALDYBĖS TARYBOS 2023 M. BALANDŽIO 27 D. SPRENDIMO NR. T2-116 „</w:t>
      </w:r>
      <w:r w:rsidR="00B12481" w:rsidRPr="00F17000">
        <w:rPr>
          <w:b/>
          <w:bCs/>
          <w:shd w:val="clear" w:color="auto" w:fill="FFFFFF"/>
        </w:rPr>
        <w:t xml:space="preserve">DĖL </w:t>
      </w:r>
      <w:r w:rsidR="00B12481">
        <w:rPr>
          <w:b/>
          <w:bCs/>
          <w:shd w:val="clear" w:color="auto" w:fill="FFFFFF"/>
        </w:rPr>
        <w:t>KRETINGOS RAJONO SAVIVALDYBĖS BIUDŽETO SUDARYMO</w:t>
      </w:r>
      <w:r w:rsidR="0041160E">
        <w:rPr>
          <w:b/>
          <w:bCs/>
          <w:shd w:val="clear" w:color="auto" w:fill="FFFFFF"/>
        </w:rPr>
        <w:t>,</w:t>
      </w:r>
      <w:r w:rsidR="00B12481">
        <w:rPr>
          <w:b/>
          <w:bCs/>
          <w:shd w:val="clear" w:color="auto" w:fill="FFFFFF"/>
        </w:rPr>
        <w:t xml:space="preserve"> VYKDYMO IR ATSKAITOMYBĖS TVARKOS APRAŠO PATVIRTINIMO</w:t>
      </w:r>
      <w:r>
        <w:rPr>
          <w:b/>
          <w:bCs/>
          <w:shd w:val="clear" w:color="auto" w:fill="FFFFFF"/>
        </w:rPr>
        <w:t>“ PAKEITIMO</w:t>
      </w:r>
    </w:p>
    <w:p w14:paraId="0E46099C" w14:textId="77777777" w:rsidR="00CB16B9" w:rsidRPr="00CB3AA5" w:rsidRDefault="00CB16B9" w:rsidP="000A1310">
      <w:pPr>
        <w:rPr>
          <w:bCs/>
          <w:caps/>
          <w:sz w:val="20"/>
          <w:szCs w:val="20"/>
        </w:rPr>
      </w:pPr>
    </w:p>
    <w:p w14:paraId="2FEB4E36" w14:textId="1659209A" w:rsidR="00CB16B9" w:rsidRPr="00654C5B" w:rsidRDefault="00CB16B9" w:rsidP="00CB16B9">
      <w:pPr>
        <w:jc w:val="center"/>
      </w:pPr>
      <w:r w:rsidRPr="00654C5B">
        <w:t>20</w:t>
      </w:r>
      <w:r w:rsidR="00071ADA">
        <w:t>2</w:t>
      </w:r>
      <w:r w:rsidR="00927D48">
        <w:t>5</w:t>
      </w:r>
      <w:r w:rsidRPr="00654C5B">
        <w:t xml:space="preserve"> m. </w:t>
      </w:r>
      <w:r w:rsidR="00EB0D95">
        <w:t xml:space="preserve">balandžio </w:t>
      </w:r>
      <w:r w:rsidR="00F413CD">
        <w:t>24</w:t>
      </w:r>
      <w:r w:rsidRPr="00654C5B">
        <w:t xml:space="preserve"> d. Nr. T</w:t>
      </w:r>
      <w:r w:rsidR="00F413CD">
        <w:t>2</w:t>
      </w:r>
      <w:r w:rsidRPr="00654C5B">
        <w:t>-</w:t>
      </w:r>
      <w:r w:rsidR="00EB0D95">
        <w:t>1</w:t>
      </w:r>
      <w:r w:rsidR="00F413CD">
        <w:t>54</w:t>
      </w:r>
    </w:p>
    <w:p w14:paraId="71242B5B" w14:textId="77777777" w:rsidR="00CB16B9" w:rsidRDefault="00CB16B9" w:rsidP="00CB16B9">
      <w:pPr>
        <w:jc w:val="center"/>
      </w:pPr>
      <w:r w:rsidRPr="00654C5B">
        <w:t>Kretinga</w:t>
      </w:r>
    </w:p>
    <w:p w14:paraId="13A035AD" w14:textId="77777777" w:rsidR="00CB16B9" w:rsidRPr="00CB3AA5" w:rsidRDefault="00CB16B9" w:rsidP="000A1310">
      <w:pPr>
        <w:rPr>
          <w:bCs/>
          <w:caps/>
          <w:sz w:val="20"/>
          <w:szCs w:val="20"/>
        </w:rPr>
      </w:pPr>
    </w:p>
    <w:p w14:paraId="47FDA300" w14:textId="09E90906" w:rsidR="001262BB" w:rsidRPr="00E047FA" w:rsidRDefault="00CB16B9" w:rsidP="001262BB">
      <w:pPr>
        <w:tabs>
          <w:tab w:val="left" w:pos="0"/>
        </w:tabs>
        <w:ind w:firstLine="851"/>
        <w:jc w:val="both"/>
      </w:pPr>
      <w:r w:rsidRPr="00E047FA">
        <w:t>Kretingos rajono savivaldybės taryba</w:t>
      </w:r>
      <w:r w:rsidR="00B81E2C" w:rsidRPr="00E047FA">
        <w:t xml:space="preserve"> </w:t>
      </w:r>
      <w:r w:rsidRPr="00E047FA">
        <w:t>n u s p r e n d ž i a:</w:t>
      </w:r>
    </w:p>
    <w:p w14:paraId="705E6CB7" w14:textId="1ABF4953" w:rsidR="000270A3" w:rsidRDefault="00927D48" w:rsidP="00927D48">
      <w:pPr>
        <w:tabs>
          <w:tab w:val="left" w:pos="0"/>
        </w:tabs>
        <w:ind w:firstLine="851"/>
        <w:jc w:val="both"/>
      </w:pPr>
      <w:r>
        <w:t xml:space="preserve">1. </w:t>
      </w:r>
      <w:r w:rsidR="00FF7509">
        <w:t>Pakeisti</w:t>
      </w:r>
      <w:r w:rsidR="00CB16B9" w:rsidRPr="00E047FA">
        <w:t xml:space="preserve"> </w:t>
      </w:r>
      <w:r w:rsidR="00B12481" w:rsidRPr="00E047FA">
        <w:t>Kretingos rajono savivaldybės biudžeto sudarymo</w:t>
      </w:r>
      <w:r w:rsidR="0041160E">
        <w:t>,</w:t>
      </w:r>
      <w:r w:rsidR="00B12481" w:rsidRPr="00E047FA">
        <w:t xml:space="preserve"> vykdymo ir atskaitomybės tvarkos apraš</w:t>
      </w:r>
      <w:r w:rsidR="00FF7509" w:rsidRPr="00927D48">
        <w:rPr>
          <w:bCs/>
        </w:rPr>
        <w:t xml:space="preserve">ą, patvirtintą </w:t>
      </w:r>
      <w:r w:rsidR="00B5655A" w:rsidRPr="004C721F">
        <w:t>Kretingos rajono savivaldybės tarybos</w:t>
      </w:r>
      <w:r w:rsidR="00B5655A">
        <w:t xml:space="preserve"> 2023 m. balandžio 27 d. sprendimu Nr. T2-116 „</w:t>
      </w:r>
      <w:r w:rsidR="00B5655A" w:rsidRPr="004C721F">
        <w:t>Dėl Kretingos rajono savivaldybės biudžeto sudarymo</w:t>
      </w:r>
      <w:r w:rsidR="00B5655A">
        <w:t>,</w:t>
      </w:r>
      <w:r w:rsidR="00B5655A" w:rsidRPr="004C721F">
        <w:t xml:space="preserve"> vykdymo ir atskaitomybės tvarkos aprašo patvirtinimo</w:t>
      </w:r>
      <w:r w:rsidR="00B5655A">
        <w:t>“</w:t>
      </w:r>
      <w:r>
        <w:t xml:space="preserve"> (2024 m. spalio 31 d. sprendimo Nr. T2-355 redakcija):</w:t>
      </w:r>
    </w:p>
    <w:p w14:paraId="4307F90A" w14:textId="06334B98" w:rsidR="00927D48" w:rsidRDefault="00927D48" w:rsidP="00927D48">
      <w:pPr>
        <w:ind w:firstLine="851"/>
      </w:pPr>
      <w:r>
        <w:t xml:space="preserve">1.1. </w:t>
      </w:r>
      <w:r w:rsidR="00F672D6">
        <w:t xml:space="preserve">Pakeisti </w:t>
      </w:r>
      <w:r w:rsidR="00052DAA">
        <w:t>41</w:t>
      </w:r>
      <w:r w:rsidR="00F672D6">
        <w:t xml:space="preserve"> punktą ir jį išdėstyti taip:</w:t>
      </w:r>
    </w:p>
    <w:p w14:paraId="6A870D75" w14:textId="3D11FAFC" w:rsidR="00052DAA" w:rsidRDefault="00052DAA" w:rsidP="00052DAA">
      <w:pPr>
        <w:ind w:firstLine="851"/>
        <w:jc w:val="both"/>
      </w:pPr>
      <w:r w:rsidRPr="00052DAA">
        <w:t>„41. Europos Sąjungos finansinės paramos ir kitos gaunamos tarptautinės finansinės paramos lėšos administruojamos taip, kaip nustatyta Europos Sąjungos ir Lietuvos Respublikos pasirašytose sutartyse ir (arba) kituose teisės aktuose dėl atitinkamos Europos Sąjungos finansinės paramos arba kitos tarptautinės finansinės paramos. Europos Sąjungos finansinės paramos ir kitos tarptautinės finansinės paramos bei bendrojo finansavimo lėšų apskaita ir atskaitomybė vykdoma pagal Savivaldybės nustatytą tvarką.“</w:t>
      </w:r>
    </w:p>
    <w:p w14:paraId="7CF86EF2" w14:textId="1FD84598" w:rsidR="00052DAA" w:rsidRDefault="00052DAA" w:rsidP="00052DAA">
      <w:pPr>
        <w:ind w:firstLine="851"/>
        <w:jc w:val="both"/>
      </w:pPr>
      <w:r>
        <w:t xml:space="preserve">1.2. Pakeisti </w:t>
      </w:r>
      <w:r w:rsidR="007F1C7F">
        <w:t>75</w:t>
      </w:r>
      <w:r>
        <w:t xml:space="preserve"> punktą ir jį išdėstyti taip:</w:t>
      </w:r>
    </w:p>
    <w:p w14:paraId="7A75CCBE" w14:textId="75D6596E" w:rsidR="007F1C7F" w:rsidRPr="007F1C7F" w:rsidRDefault="007F1C7F" w:rsidP="007F1C7F">
      <w:pPr>
        <w:ind w:firstLine="851"/>
        <w:jc w:val="both"/>
      </w:pPr>
      <w:r w:rsidRPr="007F1C7F">
        <w:t>„75. Savivaldybės biudžeto asignavimų valdytojai yra atsakingi už finansinės apskaitos organizavimą, ataskaitų rinkinių pagal Lietuvos Respublikos viešojo sektoriaus atskaitomybės įstatymą ir kitų teisės aktų reikalavimus rengimą ir pateikimą laiku. Biudžeto vykdymo ataskaitų rinkinius asignavimų valdytojai rengia vadovaudamiesi Lietuvos Respublikos finansų ministro nustatytomis biudžeto vykdymo ataskaitų rinkinių rengimo taisyklėmis (toliau – Taisyklės). Viešojo sektoriaus subjektai finansinių ataskaitų rinkinius rengia vadovaudamiesi Viešojo sektoriaus apskaitos ir finansinės atskaitomybės standartais.“</w:t>
      </w:r>
    </w:p>
    <w:p w14:paraId="4F7A00CB" w14:textId="4D2D17AE" w:rsidR="007F1C7F" w:rsidRDefault="007F1C7F" w:rsidP="007F1C7F">
      <w:pPr>
        <w:ind w:firstLine="851"/>
        <w:jc w:val="both"/>
      </w:pPr>
      <w:r>
        <w:t xml:space="preserve">1.3. Pakeisti 76.3 </w:t>
      </w:r>
      <w:r w:rsidR="0011173B">
        <w:t>pa</w:t>
      </w:r>
      <w:r>
        <w:t>punkt</w:t>
      </w:r>
      <w:r w:rsidR="0011173B">
        <w:t>į</w:t>
      </w:r>
      <w:r>
        <w:t xml:space="preserve"> ir jį išdėstyti taip:</w:t>
      </w:r>
    </w:p>
    <w:p w14:paraId="5261A6F9" w14:textId="4B8B77F7" w:rsidR="007F1C7F" w:rsidRPr="007F1C7F" w:rsidRDefault="007F1C7F" w:rsidP="007F1C7F">
      <w:pPr>
        <w:ind w:firstLine="851"/>
        <w:jc w:val="both"/>
      </w:pPr>
      <w:r w:rsidRPr="007F1C7F">
        <w:t>„76.3. po ataskaitinio laikotarpio pabaigos iki kito mėnesio 10 dienos Taisyklėse nurodytą biudžeto vykdymo ataskaitų rinkinį:</w:t>
      </w:r>
    </w:p>
    <w:p w14:paraId="074F8A5C" w14:textId="65D5FF18" w:rsidR="007F1C7F" w:rsidRPr="005A5CA1" w:rsidRDefault="007F1C7F" w:rsidP="007F1C7F">
      <w:pPr>
        <w:ind w:firstLine="851"/>
        <w:jc w:val="both"/>
      </w:pPr>
      <w:r w:rsidRPr="005A5CA1">
        <w:t>76.3.1. biudžeto išlaidų sąmatos vykdymo ataskait</w:t>
      </w:r>
      <w:r>
        <w:t>ą</w:t>
      </w:r>
      <w:r w:rsidRPr="005A5CA1">
        <w:t>, užpildant Taisyklių 1 priede pateiktą formą;</w:t>
      </w:r>
    </w:p>
    <w:p w14:paraId="117B8E1E" w14:textId="75525F3F" w:rsidR="007F1C7F" w:rsidRPr="007F1C7F" w:rsidRDefault="007F1C7F" w:rsidP="007F1C7F">
      <w:pPr>
        <w:ind w:firstLine="851"/>
        <w:jc w:val="both"/>
      </w:pPr>
      <w:r w:rsidRPr="007F1C7F">
        <w:t>76.3.2. aiškinamąjį raštą, užpildant Taisyklių 2 priede pateiktą formą, kuriame turi būti:</w:t>
      </w:r>
    </w:p>
    <w:p w14:paraId="4C07CC32" w14:textId="77777777" w:rsidR="007F1C7F" w:rsidRPr="007F1C7F" w:rsidRDefault="007F1C7F" w:rsidP="007F1C7F">
      <w:pPr>
        <w:ind w:firstLine="851"/>
        <w:jc w:val="both"/>
      </w:pPr>
      <w:r w:rsidRPr="007F1C7F">
        <w:t>76.3.2.1. informacija apie biudžetinių įstaigų pajamas, užpildant Taisyklių 3 priede pateiktą formą;</w:t>
      </w:r>
    </w:p>
    <w:p w14:paraId="623175F3" w14:textId="3B31C088" w:rsidR="007F1C7F" w:rsidRDefault="007F1C7F" w:rsidP="007F1C7F">
      <w:pPr>
        <w:ind w:firstLine="851"/>
        <w:jc w:val="both"/>
      </w:pPr>
      <w:r w:rsidRPr="007F1C7F">
        <w:t>76.3.2.2. Savivaldybės biudžeto asignavimų valdytojai, kuriems valstybės biudžeto asignavimų valdytojai yra skyrę valstybės biudžeto lėšų, rengdami aiškinamąjį raštą pusmečio ir metinio biudžeto vykdymo ataskaitų rinkiniuose papildomai užpildo Taisyklių 4 priede pateiktą formą, nurodant duomenis apie asignavimų nepanaudojimo priežastis. Pildant šią formą kiekviena nuokrypio suma detalizuojama atskiroje eilutėje jų nesujungiant, neištrinant ir nekeičiant eilės numerių (nurodomas programos pavadinimas, finansavimo šaltinio kodas, nuokrypio priežastys).</w:t>
      </w:r>
      <w:r>
        <w:t>“</w:t>
      </w:r>
    </w:p>
    <w:p w14:paraId="4C2000D1" w14:textId="3F48518C" w:rsidR="007F1C7F" w:rsidRPr="007F1C7F" w:rsidRDefault="007F1C7F" w:rsidP="007F1C7F">
      <w:pPr>
        <w:ind w:firstLine="851"/>
        <w:jc w:val="both"/>
      </w:pPr>
      <w:r>
        <w:t>1.4. Pakeisti 77 punktą ir jį išdėstyti taip:</w:t>
      </w:r>
    </w:p>
    <w:p w14:paraId="1E86D8AD" w14:textId="7EB3E6B6" w:rsidR="007F1C7F" w:rsidRPr="007F1C7F" w:rsidRDefault="007F1C7F" w:rsidP="007F1C7F">
      <w:pPr>
        <w:pStyle w:val="Betarp"/>
        <w:ind w:firstLine="851"/>
        <w:jc w:val="both"/>
      </w:pPr>
      <w:r>
        <w:t>„</w:t>
      </w:r>
      <w:r w:rsidRPr="005B7DEB">
        <w:t>7</w:t>
      </w:r>
      <w:r>
        <w:t>7</w:t>
      </w:r>
      <w:r w:rsidRPr="005B7DEB">
        <w:t>. Savivaldybės biudžeto asignavimų valdytojai viešina finansinių ir biudžeto vykdymo ataskaitų rinkinius, kaip nustatyta Lietuvos Respublikos viešojo sektoriaus atskaitomybės įstatyme</w:t>
      </w:r>
      <w:r>
        <w:t xml:space="preserve"> </w:t>
      </w:r>
      <w:r w:rsidRPr="007F1C7F">
        <w:t>ir Taisyklėse.</w:t>
      </w:r>
      <w:r>
        <w:t>“</w:t>
      </w:r>
    </w:p>
    <w:p w14:paraId="160F9B1E" w14:textId="71F5A10A" w:rsidR="00866B18" w:rsidRPr="00E047FA" w:rsidRDefault="00AA6B04" w:rsidP="00240223">
      <w:pPr>
        <w:ind w:firstLine="851"/>
        <w:jc w:val="both"/>
      </w:pPr>
      <w:r>
        <w:lastRenderedPageBreak/>
        <w:t>2</w:t>
      </w:r>
      <w:r w:rsidR="00602E3D">
        <w:t xml:space="preserve">. </w:t>
      </w:r>
      <w:r w:rsidR="00FA1D15">
        <w:t xml:space="preserve">Nustatyti, kad </w:t>
      </w:r>
      <w:r w:rsidR="00CB3AA5">
        <w:t>šis sprendimas</w:t>
      </w:r>
      <w:r w:rsidR="00866B18" w:rsidRPr="001262BB">
        <w:t xml:space="preserve"> skelb</w:t>
      </w:r>
      <w:r w:rsidR="00CB3AA5">
        <w:t>iamas</w:t>
      </w:r>
      <w:r w:rsidR="00866B18">
        <w:t xml:space="preserve"> Teisės aktų registre</w:t>
      </w:r>
      <w:r w:rsidR="00B5655A">
        <w:t xml:space="preserve"> </w:t>
      </w:r>
      <w:r w:rsidR="00866B18">
        <w:t>ir</w:t>
      </w:r>
      <w:r w:rsidR="00866B18" w:rsidRPr="001262BB">
        <w:t xml:space="preserve"> savivaldybės interneto svetainėje</w:t>
      </w:r>
      <w:r w:rsidR="00866B18" w:rsidRPr="001262BB">
        <w:rPr>
          <w:rFonts w:eastAsia="Calibri"/>
        </w:rPr>
        <w:t>.</w:t>
      </w:r>
    </w:p>
    <w:p w14:paraId="0E306396" w14:textId="77777777" w:rsidR="0031600C" w:rsidRPr="00CB3AA5" w:rsidRDefault="0031600C" w:rsidP="000A1310">
      <w:pPr>
        <w:jc w:val="both"/>
        <w:rPr>
          <w:sz w:val="20"/>
          <w:szCs w:val="20"/>
        </w:rPr>
      </w:pPr>
    </w:p>
    <w:p w14:paraId="2E8A8052" w14:textId="3A2FDB0A" w:rsidR="007F1C7F" w:rsidRDefault="007A65CA" w:rsidP="007F1C7F">
      <w:r w:rsidRPr="00825754">
        <w:t>Savivaldybės meras</w:t>
      </w:r>
      <w:r w:rsidR="00F413CD">
        <w:tab/>
      </w:r>
      <w:r w:rsidR="00F413CD">
        <w:tab/>
      </w:r>
      <w:r w:rsidR="00F413CD">
        <w:tab/>
      </w:r>
      <w:r w:rsidR="00F413CD">
        <w:tab/>
      </w:r>
      <w:r w:rsidR="00F413CD">
        <w:tab/>
        <w:t xml:space="preserve">Antanas Kalnius </w:t>
      </w:r>
    </w:p>
    <w:p w14:paraId="127556C8" w14:textId="77777777" w:rsidR="003C1987" w:rsidRDefault="003C1987" w:rsidP="007F1C7F">
      <w:pPr>
        <w:rPr>
          <w:sz w:val="20"/>
          <w:szCs w:val="20"/>
        </w:rPr>
      </w:pPr>
    </w:p>
    <w:p w14:paraId="002F012D" w14:textId="77777777" w:rsidR="00F413CD" w:rsidRDefault="00F413CD" w:rsidP="007F1C7F">
      <w:pPr>
        <w:rPr>
          <w:sz w:val="20"/>
          <w:szCs w:val="20"/>
        </w:rPr>
      </w:pPr>
    </w:p>
    <w:p w14:paraId="6C148169" w14:textId="77777777" w:rsidR="00F413CD" w:rsidRDefault="00F413CD" w:rsidP="007F1C7F">
      <w:pPr>
        <w:rPr>
          <w:sz w:val="20"/>
          <w:szCs w:val="20"/>
        </w:rPr>
      </w:pPr>
    </w:p>
    <w:p w14:paraId="72A6ECAB" w14:textId="77777777" w:rsidR="00F413CD" w:rsidRDefault="00F413CD" w:rsidP="007F1C7F">
      <w:pPr>
        <w:rPr>
          <w:sz w:val="20"/>
          <w:szCs w:val="20"/>
        </w:rPr>
      </w:pPr>
    </w:p>
    <w:p w14:paraId="0774E1C4" w14:textId="77777777" w:rsidR="00F413CD" w:rsidRDefault="00F413CD" w:rsidP="007F1C7F">
      <w:pPr>
        <w:rPr>
          <w:sz w:val="20"/>
          <w:szCs w:val="20"/>
        </w:rPr>
      </w:pPr>
    </w:p>
    <w:p w14:paraId="3AC3C5FB" w14:textId="77777777" w:rsidR="00F413CD" w:rsidRDefault="00F413CD" w:rsidP="007F1C7F">
      <w:pPr>
        <w:rPr>
          <w:sz w:val="20"/>
          <w:szCs w:val="20"/>
        </w:rPr>
      </w:pPr>
    </w:p>
    <w:p w14:paraId="1F7613E6" w14:textId="77777777" w:rsidR="00F413CD" w:rsidRDefault="00F413CD" w:rsidP="007F1C7F">
      <w:pPr>
        <w:rPr>
          <w:sz w:val="20"/>
          <w:szCs w:val="20"/>
        </w:rPr>
      </w:pPr>
    </w:p>
    <w:p w14:paraId="0BFA844B" w14:textId="77777777" w:rsidR="00F413CD" w:rsidRDefault="00F413CD" w:rsidP="007F1C7F">
      <w:pPr>
        <w:rPr>
          <w:sz w:val="20"/>
          <w:szCs w:val="20"/>
        </w:rPr>
      </w:pPr>
    </w:p>
    <w:p w14:paraId="56D4480F" w14:textId="77777777" w:rsidR="00F413CD" w:rsidRDefault="00F413CD" w:rsidP="007F1C7F">
      <w:pPr>
        <w:rPr>
          <w:sz w:val="20"/>
          <w:szCs w:val="20"/>
        </w:rPr>
      </w:pPr>
    </w:p>
    <w:p w14:paraId="4EA7FCD1" w14:textId="77777777" w:rsidR="00F413CD" w:rsidRDefault="00F413CD" w:rsidP="007F1C7F">
      <w:pPr>
        <w:rPr>
          <w:sz w:val="20"/>
          <w:szCs w:val="20"/>
        </w:rPr>
      </w:pPr>
    </w:p>
    <w:p w14:paraId="546601EA" w14:textId="77777777" w:rsidR="00F413CD" w:rsidRDefault="00F413CD" w:rsidP="007F1C7F">
      <w:pPr>
        <w:rPr>
          <w:sz w:val="20"/>
          <w:szCs w:val="20"/>
        </w:rPr>
      </w:pPr>
    </w:p>
    <w:p w14:paraId="6E44120A" w14:textId="77777777" w:rsidR="00F413CD" w:rsidRDefault="00F413CD" w:rsidP="007F1C7F">
      <w:pPr>
        <w:rPr>
          <w:sz w:val="20"/>
          <w:szCs w:val="20"/>
        </w:rPr>
      </w:pPr>
    </w:p>
    <w:p w14:paraId="56862541" w14:textId="77777777" w:rsidR="00F413CD" w:rsidRDefault="00F413CD" w:rsidP="007F1C7F">
      <w:pPr>
        <w:rPr>
          <w:sz w:val="20"/>
          <w:szCs w:val="20"/>
        </w:rPr>
      </w:pPr>
    </w:p>
    <w:p w14:paraId="600DBF90" w14:textId="77777777" w:rsidR="00F413CD" w:rsidRDefault="00F413CD" w:rsidP="007F1C7F">
      <w:pPr>
        <w:rPr>
          <w:sz w:val="20"/>
          <w:szCs w:val="20"/>
        </w:rPr>
      </w:pPr>
    </w:p>
    <w:p w14:paraId="2551CFDC" w14:textId="77777777" w:rsidR="00F413CD" w:rsidRDefault="00F413CD" w:rsidP="007F1C7F">
      <w:pPr>
        <w:rPr>
          <w:sz w:val="20"/>
          <w:szCs w:val="20"/>
        </w:rPr>
      </w:pPr>
    </w:p>
    <w:p w14:paraId="6737B44F" w14:textId="77777777" w:rsidR="00F413CD" w:rsidRDefault="00F413CD" w:rsidP="007F1C7F">
      <w:pPr>
        <w:rPr>
          <w:sz w:val="20"/>
          <w:szCs w:val="20"/>
        </w:rPr>
      </w:pPr>
    </w:p>
    <w:p w14:paraId="17BC5710" w14:textId="77777777" w:rsidR="00F413CD" w:rsidRDefault="00F413CD" w:rsidP="007F1C7F">
      <w:pPr>
        <w:rPr>
          <w:sz w:val="20"/>
          <w:szCs w:val="20"/>
        </w:rPr>
      </w:pPr>
    </w:p>
    <w:p w14:paraId="445CD874" w14:textId="77777777" w:rsidR="00F413CD" w:rsidRDefault="00F413CD" w:rsidP="007F1C7F">
      <w:pPr>
        <w:rPr>
          <w:sz w:val="20"/>
          <w:szCs w:val="20"/>
        </w:rPr>
      </w:pPr>
    </w:p>
    <w:p w14:paraId="518FBE64" w14:textId="77777777" w:rsidR="00F413CD" w:rsidRDefault="00F413CD" w:rsidP="007F1C7F">
      <w:pPr>
        <w:rPr>
          <w:sz w:val="20"/>
          <w:szCs w:val="20"/>
        </w:rPr>
      </w:pPr>
    </w:p>
    <w:p w14:paraId="01892A20" w14:textId="77777777" w:rsidR="00F413CD" w:rsidRDefault="00F413CD" w:rsidP="007F1C7F">
      <w:pPr>
        <w:rPr>
          <w:sz w:val="20"/>
          <w:szCs w:val="20"/>
        </w:rPr>
      </w:pPr>
    </w:p>
    <w:p w14:paraId="5633A88D" w14:textId="77777777" w:rsidR="00F413CD" w:rsidRDefault="00F413CD" w:rsidP="007F1C7F">
      <w:pPr>
        <w:rPr>
          <w:sz w:val="20"/>
          <w:szCs w:val="20"/>
        </w:rPr>
      </w:pPr>
    </w:p>
    <w:p w14:paraId="2CBFDF41" w14:textId="77777777" w:rsidR="00F413CD" w:rsidRDefault="00F413CD" w:rsidP="007F1C7F">
      <w:pPr>
        <w:rPr>
          <w:sz w:val="20"/>
          <w:szCs w:val="20"/>
        </w:rPr>
      </w:pPr>
    </w:p>
    <w:p w14:paraId="737CDA0F" w14:textId="77777777" w:rsidR="00F413CD" w:rsidRDefault="00F413CD" w:rsidP="007F1C7F">
      <w:pPr>
        <w:rPr>
          <w:sz w:val="20"/>
          <w:szCs w:val="20"/>
        </w:rPr>
      </w:pPr>
    </w:p>
    <w:p w14:paraId="2F7C4E06" w14:textId="77777777" w:rsidR="00F413CD" w:rsidRDefault="00F413CD" w:rsidP="007F1C7F">
      <w:pPr>
        <w:rPr>
          <w:sz w:val="20"/>
          <w:szCs w:val="20"/>
        </w:rPr>
      </w:pPr>
    </w:p>
    <w:p w14:paraId="3928F616" w14:textId="77777777" w:rsidR="00F413CD" w:rsidRDefault="00F413CD" w:rsidP="007F1C7F">
      <w:pPr>
        <w:rPr>
          <w:sz w:val="20"/>
          <w:szCs w:val="20"/>
        </w:rPr>
      </w:pPr>
    </w:p>
    <w:p w14:paraId="7B3E975A" w14:textId="77777777" w:rsidR="00F413CD" w:rsidRDefault="00F413CD" w:rsidP="007F1C7F">
      <w:pPr>
        <w:rPr>
          <w:sz w:val="20"/>
          <w:szCs w:val="20"/>
        </w:rPr>
      </w:pPr>
    </w:p>
    <w:p w14:paraId="06A78F5B" w14:textId="77777777" w:rsidR="00F413CD" w:rsidRDefault="00F413CD" w:rsidP="007F1C7F">
      <w:pPr>
        <w:rPr>
          <w:sz w:val="20"/>
          <w:szCs w:val="20"/>
        </w:rPr>
      </w:pPr>
    </w:p>
    <w:p w14:paraId="7A42CDD4" w14:textId="77777777" w:rsidR="00F413CD" w:rsidRDefault="00F413CD" w:rsidP="007F1C7F">
      <w:pPr>
        <w:rPr>
          <w:sz w:val="20"/>
          <w:szCs w:val="20"/>
        </w:rPr>
      </w:pPr>
    </w:p>
    <w:p w14:paraId="61126B4B" w14:textId="77777777" w:rsidR="00F413CD" w:rsidRDefault="00F413CD" w:rsidP="007F1C7F">
      <w:pPr>
        <w:rPr>
          <w:sz w:val="20"/>
          <w:szCs w:val="20"/>
        </w:rPr>
      </w:pPr>
    </w:p>
    <w:p w14:paraId="30FC3EA0" w14:textId="77777777" w:rsidR="00F413CD" w:rsidRDefault="00F413CD" w:rsidP="007F1C7F">
      <w:pPr>
        <w:rPr>
          <w:sz w:val="20"/>
          <w:szCs w:val="20"/>
        </w:rPr>
      </w:pPr>
    </w:p>
    <w:p w14:paraId="5C9B19BC" w14:textId="77777777" w:rsidR="00F413CD" w:rsidRDefault="00F413CD" w:rsidP="007F1C7F">
      <w:pPr>
        <w:rPr>
          <w:sz w:val="20"/>
          <w:szCs w:val="20"/>
        </w:rPr>
      </w:pPr>
    </w:p>
    <w:p w14:paraId="6FD94B36" w14:textId="77777777" w:rsidR="00F413CD" w:rsidRDefault="00F413CD" w:rsidP="007F1C7F">
      <w:pPr>
        <w:rPr>
          <w:sz w:val="20"/>
          <w:szCs w:val="20"/>
        </w:rPr>
      </w:pPr>
    </w:p>
    <w:p w14:paraId="41CDFAFE" w14:textId="77777777" w:rsidR="00F413CD" w:rsidRDefault="00F413CD" w:rsidP="007F1C7F">
      <w:pPr>
        <w:rPr>
          <w:sz w:val="20"/>
          <w:szCs w:val="20"/>
        </w:rPr>
      </w:pPr>
    </w:p>
    <w:p w14:paraId="4AB1D793" w14:textId="77777777" w:rsidR="00F413CD" w:rsidRDefault="00F413CD" w:rsidP="007F1C7F">
      <w:pPr>
        <w:rPr>
          <w:sz w:val="20"/>
          <w:szCs w:val="20"/>
        </w:rPr>
      </w:pPr>
    </w:p>
    <w:p w14:paraId="7CCFBBD9" w14:textId="77777777" w:rsidR="00F413CD" w:rsidRDefault="00F413CD" w:rsidP="007F1C7F">
      <w:pPr>
        <w:rPr>
          <w:sz w:val="20"/>
          <w:szCs w:val="20"/>
        </w:rPr>
      </w:pPr>
    </w:p>
    <w:p w14:paraId="1F4FFA11" w14:textId="77777777" w:rsidR="00F413CD" w:rsidRDefault="00F413CD" w:rsidP="007F1C7F">
      <w:pPr>
        <w:rPr>
          <w:sz w:val="20"/>
          <w:szCs w:val="20"/>
        </w:rPr>
      </w:pPr>
    </w:p>
    <w:p w14:paraId="5ED0B283" w14:textId="77777777" w:rsidR="00F413CD" w:rsidRDefault="00F413CD" w:rsidP="007F1C7F">
      <w:pPr>
        <w:rPr>
          <w:sz w:val="20"/>
          <w:szCs w:val="20"/>
        </w:rPr>
      </w:pPr>
    </w:p>
    <w:p w14:paraId="1FE12B8D" w14:textId="77777777" w:rsidR="00F413CD" w:rsidRDefault="00F413CD" w:rsidP="007F1C7F">
      <w:pPr>
        <w:rPr>
          <w:sz w:val="20"/>
          <w:szCs w:val="20"/>
        </w:rPr>
      </w:pPr>
    </w:p>
    <w:p w14:paraId="58A6A6D7" w14:textId="77777777" w:rsidR="00F413CD" w:rsidRDefault="00F413CD" w:rsidP="007F1C7F">
      <w:pPr>
        <w:rPr>
          <w:sz w:val="20"/>
          <w:szCs w:val="20"/>
        </w:rPr>
      </w:pPr>
    </w:p>
    <w:p w14:paraId="2AA19FE3" w14:textId="77777777" w:rsidR="00F413CD" w:rsidRDefault="00F413CD" w:rsidP="007F1C7F">
      <w:pPr>
        <w:rPr>
          <w:sz w:val="20"/>
          <w:szCs w:val="20"/>
        </w:rPr>
      </w:pPr>
    </w:p>
    <w:p w14:paraId="5951020E" w14:textId="77777777" w:rsidR="00F413CD" w:rsidRDefault="00F413CD" w:rsidP="007F1C7F">
      <w:pPr>
        <w:rPr>
          <w:sz w:val="20"/>
          <w:szCs w:val="20"/>
        </w:rPr>
      </w:pPr>
    </w:p>
    <w:p w14:paraId="15316B2D" w14:textId="77777777" w:rsidR="00F413CD" w:rsidRDefault="00F413CD" w:rsidP="007F1C7F">
      <w:pPr>
        <w:rPr>
          <w:sz w:val="20"/>
          <w:szCs w:val="20"/>
        </w:rPr>
      </w:pPr>
    </w:p>
    <w:p w14:paraId="4BBCBE92" w14:textId="77777777" w:rsidR="00F413CD" w:rsidRDefault="00F413CD" w:rsidP="007F1C7F">
      <w:pPr>
        <w:rPr>
          <w:sz w:val="20"/>
          <w:szCs w:val="20"/>
        </w:rPr>
      </w:pPr>
    </w:p>
    <w:p w14:paraId="2F976CA5" w14:textId="77777777" w:rsidR="00F413CD" w:rsidRDefault="00F413CD" w:rsidP="007F1C7F">
      <w:pPr>
        <w:rPr>
          <w:sz w:val="20"/>
          <w:szCs w:val="20"/>
        </w:rPr>
      </w:pPr>
    </w:p>
    <w:p w14:paraId="4662F2ED" w14:textId="77777777" w:rsidR="00F413CD" w:rsidRDefault="00F413CD" w:rsidP="007F1C7F">
      <w:pPr>
        <w:rPr>
          <w:sz w:val="20"/>
          <w:szCs w:val="20"/>
        </w:rPr>
      </w:pPr>
    </w:p>
    <w:p w14:paraId="078038A6" w14:textId="77777777" w:rsidR="00F413CD" w:rsidRDefault="00F413CD" w:rsidP="007F1C7F">
      <w:pPr>
        <w:rPr>
          <w:sz w:val="20"/>
          <w:szCs w:val="20"/>
        </w:rPr>
      </w:pPr>
    </w:p>
    <w:p w14:paraId="60708BC9" w14:textId="77777777" w:rsidR="00F413CD" w:rsidRDefault="00F413CD" w:rsidP="007F1C7F">
      <w:pPr>
        <w:rPr>
          <w:sz w:val="20"/>
          <w:szCs w:val="20"/>
        </w:rPr>
      </w:pPr>
    </w:p>
    <w:p w14:paraId="5EC122A7" w14:textId="77777777" w:rsidR="00F413CD" w:rsidRDefault="00F413CD" w:rsidP="007F1C7F">
      <w:pPr>
        <w:rPr>
          <w:sz w:val="20"/>
          <w:szCs w:val="20"/>
        </w:rPr>
      </w:pPr>
    </w:p>
    <w:p w14:paraId="730B25F0" w14:textId="77777777" w:rsidR="00F413CD" w:rsidRDefault="00F413CD" w:rsidP="007F1C7F">
      <w:pPr>
        <w:rPr>
          <w:sz w:val="20"/>
          <w:szCs w:val="20"/>
        </w:rPr>
      </w:pPr>
    </w:p>
    <w:p w14:paraId="6559676C" w14:textId="77777777" w:rsidR="00F413CD" w:rsidRDefault="00F413CD" w:rsidP="007F1C7F">
      <w:pPr>
        <w:rPr>
          <w:sz w:val="20"/>
          <w:szCs w:val="20"/>
        </w:rPr>
      </w:pPr>
    </w:p>
    <w:p w14:paraId="32C9DC15" w14:textId="77777777" w:rsidR="00F413CD" w:rsidRDefault="00F413CD" w:rsidP="007F1C7F">
      <w:pPr>
        <w:rPr>
          <w:sz w:val="20"/>
          <w:szCs w:val="20"/>
        </w:rPr>
      </w:pPr>
    </w:p>
    <w:p w14:paraId="598D24F7" w14:textId="77777777" w:rsidR="00F413CD" w:rsidRDefault="00F413CD" w:rsidP="007F1C7F">
      <w:pPr>
        <w:rPr>
          <w:sz w:val="20"/>
          <w:szCs w:val="20"/>
        </w:rPr>
      </w:pPr>
    </w:p>
    <w:p w14:paraId="455BBE37" w14:textId="77777777" w:rsidR="00F413CD" w:rsidRDefault="00F413CD" w:rsidP="007F1C7F">
      <w:pPr>
        <w:rPr>
          <w:sz w:val="20"/>
          <w:szCs w:val="20"/>
        </w:rPr>
      </w:pPr>
    </w:p>
    <w:p w14:paraId="068227F9" w14:textId="77777777" w:rsidR="00F413CD" w:rsidRDefault="00F413CD" w:rsidP="007F1C7F">
      <w:pPr>
        <w:rPr>
          <w:sz w:val="20"/>
          <w:szCs w:val="20"/>
        </w:rPr>
      </w:pPr>
    </w:p>
    <w:p w14:paraId="33FA61CF" w14:textId="77777777" w:rsidR="00F413CD" w:rsidRDefault="00F413CD" w:rsidP="007F1C7F">
      <w:pPr>
        <w:rPr>
          <w:sz w:val="20"/>
          <w:szCs w:val="20"/>
        </w:rPr>
      </w:pPr>
    </w:p>
    <w:p w14:paraId="03B34FAC" w14:textId="77777777" w:rsidR="00F413CD" w:rsidRPr="00CB3AA5" w:rsidRDefault="00F413CD" w:rsidP="007F1C7F">
      <w:pPr>
        <w:rPr>
          <w:sz w:val="20"/>
          <w:szCs w:val="20"/>
        </w:rPr>
      </w:pPr>
    </w:p>
    <w:p w14:paraId="4B27448B" w14:textId="3BA38B18" w:rsidR="00B11F2A" w:rsidRDefault="00AA6B04" w:rsidP="007F1C7F">
      <w:r>
        <w:t>A</w:t>
      </w:r>
      <w:r w:rsidR="00B35E8B">
        <w:t xml:space="preserve">lma </w:t>
      </w:r>
      <w:proofErr w:type="spellStart"/>
      <w:r w:rsidR="00B35E8B">
        <w:t>Rumbutienė</w:t>
      </w:r>
      <w:proofErr w:type="spellEnd"/>
    </w:p>
    <w:sectPr w:rsidR="00B11F2A" w:rsidSect="00CB3AA5">
      <w:pgSz w:w="11906" w:h="16838" w:code="9"/>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54DB0" w14:textId="77777777" w:rsidR="00AA017B" w:rsidRDefault="00AA017B" w:rsidP="00F91E49">
      <w:r>
        <w:separator/>
      </w:r>
    </w:p>
  </w:endnote>
  <w:endnote w:type="continuationSeparator" w:id="0">
    <w:p w14:paraId="22E0D833" w14:textId="77777777" w:rsidR="00AA017B" w:rsidRDefault="00AA017B"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C2405" w14:textId="77777777" w:rsidR="00AA017B" w:rsidRDefault="00AA017B" w:rsidP="00F91E49">
      <w:r>
        <w:separator/>
      </w:r>
    </w:p>
  </w:footnote>
  <w:footnote w:type="continuationSeparator" w:id="0">
    <w:p w14:paraId="1706CC55" w14:textId="77777777" w:rsidR="00AA017B" w:rsidRDefault="00AA017B" w:rsidP="00F91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25631A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682245"/>
    <w:multiLevelType w:val="hybridMultilevel"/>
    <w:tmpl w:val="2AD0BFAA"/>
    <w:lvl w:ilvl="0" w:tplc="E15419D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89F7565"/>
    <w:multiLevelType w:val="hybridMultilevel"/>
    <w:tmpl w:val="8BE2F5D0"/>
    <w:lvl w:ilvl="0" w:tplc="E1EA92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800615D"/>
    <w:multiLevelType w:val="hybridMultilevel"/>
    <w:tmpl w:val="82DA6EAA"/>
    <w:lvl w:ilvl="0" w:tplc="B4FCCAE0">
      <w:start w:val="1"/>
      <w:numFmt w:val="decimal"/>
      <w:lvlText w:val="%1."/>
      <w:lvlJc w:val="left"/>
      <w:pPr>
        <w:ind w:left="1441" w:hanging="360"/>
      </w:pPr>
      <w:rPr>
        <w:rFonts w:hint="default"/>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5" w15:restartNumberingAfterBreak="0">
    <w:nsid w:val="27FB01E6"/>
    <w:multiLevelType w:val="hybridMultilevel"/>
    <w:tmpl w:val="A02AD740"/>
    <w:lvl w:ilvl="0" w:tplc="E0EED054">
      <w:start w:val="1"/>
      <w:numFmt w:val="decimal"/>
      <w:lvlText w:val="%1."/>
      <w:lvlJc w:val="left"/>
      <w:pPr>
        <w:ind w:left="1441" w:hanging="360"/>
      </w:pPr>
      <w:rPr>
        <w:rFonts w:hint="default"/>
        <w:color w:val="auto"/>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6" w15:restartNumberingAfterBreak="0">
    <w:nsid w:val="691E6208"/>
    <w:multiLevelType w:val="multilevel"/>
    <w:tmpl w:val="7D0476D0"/>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6BA72C39"/>
    <w:multiLevelType w:val="hybridMultilevel"/>
    <w:tmpl w:val="FCA8524C"/>
    <w:lvl w:ilvl="0" w:tplc="C70A841E">
      <w:start w:val="1"/>
      <w:numFmt w:val="decimal"/>
      <w:lvlText w:val="%1."/>
      <w:lvlJc w:val="left"/>
      <w:pPr>
        <w:ind w:left="1353" w:hanging="360"/>
      </w:pPr>
      <w:rPr>
        <w:rFonts w:hint="default"/>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15:restartNumberingAfterBreak="0">
    <w:nsid w:val="714B176F"/>
    <w:multiLevelType w:val="hybridMultilevel"/>
    <w:tmpl w:val="D3ACE454"/>
    <w:lvl w:ilvl="0" w:tplc="6FC2C50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795B66B8"/>
    <w:multiLevelType w:val="hybridMultilevel"/>
    <w:tmpl w:val="5D6C613A"/>
    <w:lvl w:ilvl="0" w:tplc="9B44E6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59030903">
    <w:abstractNumId w:val="0"/>
  </w:num>
  <w:num w:numId="2" w16cid:durableId="17122639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8720466">
    <w:abstractNumId w:val="4"/>
  </w:num>
  <w:num w:numId="4" w16cid:durableId="879826474">
    <w:abstractNumId w:val="5"/>
  </w:num>
  <w:num w:numId="5" w16cid:durableId="891698577">
    <w:abstractNumId w:val="7"/>
  </w:num>
  <w:num w:numId="6" w16cid:durableId="1258245107">
    <w:abstractNumId w:val="9"/>
  </w:num>
  <w:num w:numId="7" w16cid:durableId="1985159415">
    <w:abstractNumId w:val="6"/>
  </w:num>
  <w:num w:numId="8" w16cid:durableId="1819765809">
    <w:abstractNumId w:val="3"/>
  </w:num>
  <w:num w:numId="9" w16cid:durableId="1370837141">
    <w:abstractNumId w:val="2"/>
  </w:num>
  <w:num w:numId="10" w16cid:durableId="15865012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B06"/>
    <w:rsid w:val="00001E87"/>
    <w:rsid w:val="000069CD"/>
    <w:rsid w:val="000106EB"/>
    <w:rsid w:val="000110E9"/>
    <w:rsid w:val="00014D0F"/>
    <w:rsid w:val="00016D07"/>
    <w:rsid w:val="00024950"/>
    <w:rsid w:val="00025C2E"/>
    <w:rsid w:val="000270A3"/>
    <w:rsid w:val="000304AF"/>
    <w:rsid w:val="00032381"/>
    <w:rsid w:val="00034F27"/>
    <w:rsid w:val="00034FE8"/>
    <w:rsid w:val="00045903"/>
    <w:rsid w:val="00052DAA"/>
    <w:rsid w:val="00060D04"/>
    <w:rsid w:val="0007154E"/>
    <w:rsid w:val="00071ADA"/>
    <w:rsid w:val="00073523"/>
    <w:rsid w:val="00076A2F"/>
    <w:rsid w:val="00086FEE"/>
    <w:rsid w:val="00091BE3"/>
    <w:rsid w:val="00092F8E"/>
    <w:rsid w:val="000971C0"/>
    <w:rsid w:val="000A1310"/>
    <w:rsid w:val="000A25E5"/>
    <w:rsid w:val="000A2B84"/>
    <w:rsid w:val="000B256A"/>
    <w:rsid w:val="000D0F58"/>
    <w:rsid w:val="000D6DBE"/>
    <w:rsid w:val="000E0803"/>
    <w:rsid w:val="000F1C1B"/>
    <w:rsid w:val="000F5CE3"/>
    <w:rsid w:val="000F73A6"/>
    <w:rsid w:val="00101A16"/>
    <w:rsid w:val="00107F2A"/>
    <w:rsid w:val="0011173B"/>
    <w:rsid w:val="00112442"/>
    <w:rsid w:val="00124457"/>
    <w:rsid w:val="001262BB"/>
    <w:rsid w:val="001341B8"/>
    <w:rsid w:val="0013720E"/>
    <w:rsid w:val="00142431"/>
    <w:rsid w:val="001424BF"/>
    <w:rsid w:val="00150598"/>
    <w:rsid w:val="00160BA3"/>
    <w:rsid w:val="00162906"/>
    <w:rsid w:val="00163E00"/>
    <w:rsid w:val="00170450"/>
    <w:rsid w:val="001738BA"/>
    <w:rsid w:val="001739BF"/>
    <w:rsid w:val="00173A61"/>
    <w:rsid w:val="00175261"/>
    <w:rsid w:val="00192905"/>
    <w:rsid w:val="001939FD"/>
    <w:rsid w:val="00195DF6"/>
    <w:rsid w:val="001970B1"/>
    <w:rsid w:val="001A4AF7"/>
    <w:rsid w:val="001E08AE"/>
    <w:rsid w:val="001E0ABA"/>
    <w:rsid w:val="001E248E"/>
    <w:rsid w:val="001F206A"/>
    <w:rsid w:val="001F2803"/>
    <w:rsid w:val="001F454D"/>
    <w:rsid w:val="001F7E17"/>
    <w:rsid w:val="002019E7"/>
    <w:rsid w:val="00201D48"/>
    <w:rsid w:val="0020370F"/>
    <w:rsid w:val="0020798A"/>
    <w:rsid w:val="00220DEB"/>
    <w:rsid w:val="0022404F"/>
    <w:rsid w:val="00227850"/>
    <w:rsid w:val="00230879"/>
    <w:rsid w:val="00237344"/>
    <w:rsid w:val="00240223"/>
    <w:rsid w:val="00250765"/>
    <w:rsid w:val="002557FE"/>
    <w:rsid w:val="00283B9B"/>
    <w:rsid w:val="002944FC"/>
    <w:rsid w:val="00297EE0"/>
    <w:rsid w:val="002A087B"/>
    <w:rsid w:val="002B258A"/>
    <w:rsid w:val="002B2BB2"/>
    <w:rsid w:val="002B31AF"/>
    <w:rsid w:val="002B4843"/>
    <w:rsid w:val="002C062E"/>
    <w:rsid w:val="002D0C0D"/>
    <w:rsid w:val="002E69BC"/>
    <w:rsid w:val="002F093E"/>
    <w:rsid w:val="002F21E7"/>
    <w:rsid w:val="003037D4"/>
    <w:rsid w:val="00307789"/>
    <w:rsid w:val="00310623"/>
    <w:rsid w:val="00312ACA"/>
    <w:rsid w:val="0031600C"/>
    <w:rsid w:val="0031738A"/>
    <w:rsid w:val="003312FC"/>
    <w:rsid w:val="00332DD7"/>
    <w:rsid w:val="0033331F"/>
    <w:rsid w:val="00334BB8"/>
    <w:rsid w:val="0034275F"/>
    <w:rsid w:val="00343F05"/>
    <w:rsid w:val="003446C0"/>
    <w:rsid w:val="003470C8"/>
    <w:rsid w:val="00363526"/>
    <w:rsid w:val="00372984"/>
    <w:rsid w:val="00387C0C"/>
    <w:rsid w:val="00397359"/>
    <w:rsid w:val="003A3743"/>
    <w:rsid w:val="003A3B89"/>
    <w:rsid w:val="003A4853"/>
    <w:rsid w:val="003B0903"/>
    <w:rsid w:val="003B111E"/>
    <w:rsid w:val="003B5FC6"/>
    <w:rsid w:val="003B7429"/>
    <w:rsid w:val="003C0FA2"/>
    <w:rsid w:val="003C1987"/>
    <w:rsid w:val="003C55AD"/>
    <w:rsid w:val="003D5921"/>
    <w:rsid w:val="003E1E0D"/>
    <w:rsid w:val="003E51B4"/>
    <w:rsid w:val="003E7C52"/>
    <w:rsid w:val="003F170A"/>
    <w:rsid w:val="003F7798"/>
    <w:rsid w:val="003F7EE5"/>
    <w:rsid w:val="0040304E"/>
    <w:rsid w:val="00403A5F"/>
    <w:rsid w:val="00403E0F"/>
    <w:rsid w:val="00406978"/>
    <w:rsid w:val="0041160E"/>
    <w:rsid w:val="00411AEC"/>
    <w:rsid w:val="0041269E"/>
    <w:rsid w:val="00415275"/>
    <w:rsid w:val="00427CF2"/>
    <w:rsid w:val="0043182E"/>
    <w:rsid w:val="004342C0"/>
    <w:rsid w:val="00434653"/>
    <w:rsid w:val="00435119"/>
    <w:rsid w:val="00446540"/>
    <w:rsid w:val="00450547"/>
    <w:rsid w:val="00453006"/>
    <w:rsid w:val="00457981"/>
    <w:rsid w:val="004759DF"/>
    <w:rsid w:val="00477B39"/>
    <w:rsid w:val="00491597"/>
    <w:rsid w:val="004A3CC0"/>
    <w:rsid w:val="004A41F2"/>
    <w:rsid w:val="004A7699"/>
    <w:rsid w:val="004B5A5C"/>
    <w:rsid w:val="004C5629"/>
    <w:rsid w:val="004C721F"/>
    <w:rsid w:val="004D3567"/>
    <w:rsid w:val="004D35B2"/>
    <w:rsid w:val="004D3CD8"/>
    <w:rsid w:val="004E20B8"/>
    <w:rsid w:val="004E29CF"/>
    <w:rsid w:val="004E55BD"/>
    <w:rsid w:val="004F2C8E"/>
    <w:rsid w:val="004F2EDE"/>
    <w:rsid w:val="004F5E91"/>
    <w:rsid w:val="00507083"/>
    <w:rsid w:val="0051544C"/>
    <w:rsid w:val="00524B85"/>
    <w:rsid w:val="00541E6A"/>
    <w:rsid w:val="00543470"/>
    <w:rsid w:val="005572FC"/>
    <w:rsid w:val="00557D13"/>
    <w:rsid w:val="005657F6"/>
    <w:rsid w:val="005709BD"/>
    <w:rsid w:val="005747B5"/>
    <w:rsid w:val="00587EC8"/>
    <w:rsid w:val="005964EE"/>
    <w:rsid w:val="00596C3B"/>
    <w:rsid w:val="005A0CB1"/>
    <w:rsid w:val="005B1AE2"/>
    <w:rsid w:val="005B2FEE"/>
    <w:rsid w:val="005B5F27"/>
    <w:rsid w:val="005C5002"/>
    <w:rsid w:val="005D045C"/>
    <w:rsid w:val="005D13F5"/>
    <w:rsid w:val="005D194E"/>
    <w:rsid w:val="005E3122"/>
    <w:rsid w:val="005E3D64"/>
    <w:rsid w:val="006027C4"/>
    <w:rsid w:val="00602E3D"/>
    <w:rsid w:val="0061104D"/>
    <w:rsid w:val="00612B38"/>
    <w:rsid w:val="00644C61"/>
    <w:rsid w:val="006502F6"/>
    <w:rsid w:val="006533E5"/>
    <w:rsid w:val="00653CA2"/>
    <w:rsid w:val="00654C5B"/>
    <w:rsid w:val="0066322A"/>
    <w:rsid w:val="00672120"/>
    <w:rsid w:val="006756AC"/>
    <w:rsid w:val="006943AF"/>
    <w:rsid w:val="00696B55"/>
    <w:rsid w:val="006A23FA"/>
    <w:rsid w:val="006B06A3"/>
    <w:rsid w:val="006B3CFA"/>
    <w:rsid w:val="006C3349"/>
    <w:rsid w:val="006C6AB5"/>
    <w:rsid w:val="006E115C"/>
    <w:rsid w:val="006E3BB0"/>
    <w:rsid w:val="006E7F61"/>
    <w:rsid w:val="006F313E"/>
    <w:rsid w:val="0070096F"/>
    <w:rsid w:val="00703469"/>
    <w:rsid w:val="007076BF"/>
    <w:rsid w:val="007114D6"/>
    <w:rsid w:val="0071672F"/>
    <w:rsid w:val="007219C1"/>
    <w:rsid w:val="007249F9"/>
    <w:rsid w:val="00726CFA"/>
    <w:rsid w:val="00727CB3"/>
    <w:rsid w:val="007457E3"/>
    <w:rsid w:val="00746C68"/>
    <w:rsid w:val="007515B2"/>
    <w:rsid w:val="007608F3"/>
    <w:rsid w:val="0076603E"/>
    <w:rsid w:val="007668BA"/>
    <w:rsid w:val="00770ABC"/>
    <w:rsid w:val="00774F02"/>
    <w:rsid w:val="007872AF"/>
    <w:rsid w:val="0079088C"/>
    <w:rsid w:val="007934D7"/>
    <w:rsid w:val="007A648D"/>
    <w:rsid w:val="007A65CA"/>
    <w:rsid w:val="007A7568"/>
    <w:rsid w:val="007B4C6F"/>
    <w:rsid w:val="007C3B7F"/>
    <w:rsid w:val="007C7006"/>
    <w:rsid w:val="007D07E9"/>
    <w:rsid w:val="007D6797"/>
    <w:rsid w:val="007D6E1C"/>
    <w:rsid w:val="007E41FC"/>
    <w:rsid w:val="007E4E8B"/>
    <w:rsid w:val="007E6102"/>
    <w:rsid w:val="007E7518"/>
    <w:rsid w:val="007F1C7F"/>
    <w:rsid w:val="007F3B32"/>
    <w:rsid w:val="007F3FFA"/>
    <w:rsid w:val="007F4D87"/>
    <w:rsid w:val="00803D8D"/>
    <w:rsid w:val="008114EE"/>
    <w:rsid w:val="0081594B"/>
    <w:rsid w:val="008174D9"/>
    <w:rsid w:val="00822851"/>
    <w:rsid w:val="00822F12"/>
    <w:rsid w:val="008265DA"/>
    <w:rsid w:val="00827776"/>
    <w:rsid w:val="0084713F"/>
    <w:rsid w:val="00854E29"/>
    <w:rsid w:val="00866B18"/>
    <w:rsid w:val="0087179C"/>
    <w:rsid w:val="008731D0"/>
    <w:rsid w:val="008779BF"/>
    <w:rsid w:val="00880581"/>
    <w:rsid w:val="008854F0"/>
    <w:rsid w:val="008905BD"/>
    <w:rsid w:val="00893DBD"/>
    <w:rsid w:val="008B44EC"/>
    <w:rsid w:val="008B5F0D"/>
    <w:rsid w:val="008C37EA"/>
    <w:rsid w:val="008C4617"/>
    <w:rsid w:val="008D00DD"/>
    <w:rsid w:val="008E2498"/>
    <w:rsid w:val="008E560C"/>
    <w:rsid w:val="008E6D68"/>
    <w:rsid w:val="00902E06"/>
    <w:rsid w:val="00903B61"/>
    <w:rsid w:val="009046F5"/>
    <w:rsid w:val="00910C73"/>
    <w:rsid w:val="0091236A"/>
    <w:rsid w:val="00914964"/>
    <w:rsid w:val="009166F2"/>
    <w:rsid w:val="009178B8"/>
    <w:rsid w:val="009225AA"/>
    <w:rsid w:val="00922B5C"/>
    <w:rsid w:val="00923D7A"/>
    <w:rsid w:val="00924E53"/>
    <w:rsid w:val="00926CF2"/>
    <w:rsid w:val="00927158"/>
    <w:rsid w:val="00927D48"/>
    <w:rsid w:val="009307A4"/>
    <w:rsid w:val="0093382B"/>
    <w:rsid w:val="00950690"/>
    <w:rsid w:val="0095778D"/>
    <w:rsid w:val="00964F07"/>
    <w:rsid w:val="009705DD"/>
    <w:rsid w:val="009721FE"/>
    <w:rsid w:val="009732B5"/>
    <w:rsid w:val="00974E4D"/>
    <w:rsid w:val="00977507"/>
    <w:rsid w:val="009A0E85"/>
    <w:rsid w:val="009A2EC9"/>
    <w:rsid w:val="009A2EF7"/>
    <w:rsid w:val="009A4050"/>
    <w:rsid w:val="009B0107"/>
    <w:rsid w:val="009B0E15"/>
    <w:rsid w:val="009B5249"/>
    <w:rsid w:val="009B72E2"/>
    <w:rsid w:val="009C0181"/>
    <w:rsid w:val="009C33DD"/>
    <w:rsid w:val="009C39BA"/>
    <w:rsid w:val="009C6CF3"/>
    <w:rsid w:val="009E3763"/>
    <w:rsid w:val="009E428D"/>
    <w:rsid w:val="009F0B8D"/>
    <w:rsid w:val="009F199D"/>
    <w:rsid w:val="009F2494"/>
    <w:rsid w:val="00A16125"/>
    <w:rsid w:val="00A26F15"/>
    <w:rsid w:val="00A26FC2"/>
    <w:rsid w:val="00A27B60"/>
    <w:rsid w:val="00A30236"/>
    <w:rsid w:val="00A306C5"/>
    <w:rsid w:val="00A427BB"/>
    <w:rsid w:val="00A45196"/>
    <w:rsid w:val="00A46A78"/>
    <w:rsid w:val="00A50F14"/>
    <w:rsid w:val="00A52A56"/>
    <w:rsid w:val="00A60FEC"/>
    <w:rsid w:val="00A6697D"/>
    <w:rsid w:val="00A671B3"/>
    <w:rsid w:val="00A73E11"/>
    <w:rsid w:val="00A75AED"/>
    <w:rsid w:val="00A76D74"/>
    <w:rsid w:val="00A82174"/>
    <w:rsid w:val="00A858EB"/>
    <w:rsid w:val="00A95E2E"/>
    <w:rsid w:val="00AA017B"/>
    <w:rsid w:val="00AA2126"/>
    <w:rsid w:val="00AA4052"/>
    <w:rsid w:val="00AA429F"/>
    <w:rsid w:val="00AA6B04"/>
    <w:rsid w:val="00AB04B4"/>
    <w:rsid w:val="00AB72ED"/>
    <w:rsid w:val="00AC5DF7"/>
    <w:rsid w:val="00AD0466"/>
    <w:rsid w:val="00AD08E7"/>
    <w:rsid w:val="00AD44BB"/>
    <w:rsid w:val="00AE0BF2"/>
    <w:rsid w:val="00AE0E5C"/>
    <w:rsid w:val="00AE417D"/>
    <w:rsid w:val="00AE44F7"/>
    <w:rsid w:val="00AE6B07"/>
    <w:rsid w:val="00AF541C"/>
    <w:rsid w:val="00B03C5A"/>
    <w:rsid w:val="00B07278"/>
    <w:rsid w:val="00B10AA3"/>
    <w:rsid w:val="00B11C41"/>
    <w:rsid w:val="00B11F2A"/>
    <w:rsid w:val="00B12481"/>
    <w:rsid w:val="00B1325F"/>
    <w:rsid w:val="00B243CE"/>
    <w:rsid w:val="00B303A9"/>
    <w:rsid w:val="00B33414"/>
    <w:rsid w:val="00B35E8B"/>
    <w:rsid w:val="00B414EA"/>
    <w:rsid w:val="00B43C3D"/>
    <w:rsid w:val="00B44654"/>
    <w:rsid w:val="00B5655A"/>
    <w:rsid w:val="00B737DD"/>
    <w:rsid w:val="00B73FC8"/>
    <w:rsid w:val="00B77B06"/>
    <w:rsid w:val="00B81E2C"/>
    <w:rsid w:val="00B94888"/>
    <w:rsid w:val="00B960E2"/>
    <w:rsid w:val="00BA435A"/>
    <w:rsid w:val="00BB26A9"/>
    <w:rsid w:val="00BB3118"/>
    <w:rsid w:val="00BC3CD2"/>
    <w:rsid w:val="00BC3FBF"/>
    <w:rsid w:val="00BC6DAB"/>
    <w:rsid w:val="00BD16A7"/>
    <w:rsid w:val="00BD1A4D"/>
    <w:rsid w:val="00BD4BCB"/>
    <w:rsid w:val="00BE6EAC"/>
    <w:rsid w:val="00BF1C9B"/>
    <w:rsid w:val="00BF4FAC"/>
    <w:rsid w:val="00BF5480"/>
    <w:rsid w:val="00C013F1"/>
    <w:rsid w:val="00C06B02"/>
    <w:rsid w:val="00C14E40"/>
    <w:rsid w:val="00C153E9"/>
    <w:rsid w:val="00C2634B"/>
    <w:rsid w:val="00C26A1B"/>
    <w:rsid w:val="00C275B7"/>
    <w:rsid w:val="00C27DFE"/>
    <w:rsid w:val="00C27F35"/>
    <w:rsid w:val="00C3364F"/>
    <w:rsid w:val="00C36680"/>
    <w:rsid w:val="00C411BF"/>
    <w:rsid w:val="00C43D29"/>
    <w:rsid w:val="00C44896"/>
    <w:rsid w:val="00C55C83"/>
    <w:rsid w:val="00C61978"/>
    <w:rsid w:val="00C64AB2"/>
    <w:rsid w:val="00C664AF"/>
    <w:rsid w:val="00C735F3"/>
    <w:rsid w:val="00C75480"/>
    <w:rsid w:val="00C775DC"/>
    <w:rsid w:val="00C80197"/>
    <w:rsid w:val="00C816B9"/>
    <w:rsid w:val="00C879F3"/>
    <w:rsid w:val="00C9316D"/>
    <w:rsid w:val="00CA1B50"/>
    <w:rsid w:val="00CA437F"/>
    <w:rsid w:val="00CA609B"/>
    <w:rsid w:val="00CB16B9"/>
    <w:rsid w:val="00CB1FDE"/>
    <w:rsid w:val="00CB3016"/>
    <w:rsid w:val="00CB3AA5"/>
    <w:rsid w:val="00CB7EA0"/>
    <w:rsid w:val="00CC718D"/>
    <w:rsid w:val="00CE451D"/>
    <w:rsid w:val="00CE663E"/>
    <w:rsid w:val="00CF28F0"/>
    <w:rsid w:val="00CF55F7"/>
    <w:rsid w:val="00D00F0B"/>
    <w:rsid w:val="00D024A1"/>
    <w:rsid w:val="00D03F03"/>
    <w:rsid w:val="00D04B09"/>
    <w:rsid w:val="00D1144D"/>
    <w:rsid w:val="00D177DB"/>
    <w:rsid w:val="00D20671"/>
    <w:rsid w:val="00D264E4"/>
    <w:rsid w:val="00D31F08"/>
    <w:rsid w:val="00D34003"/>
    <w:rsid w:val="00D37AD7"/>
    <w:rsid w:val="00D42BC6"/>
    <w:rsid w:val="00D509F8"/>
    <w:rsid w:val="00D57C34"/>
    <w:rsid w:val="00D625C6"/>
    <w:rsid w:val="00D72320"/>
    <w:rsid w:val="00D75115"/>
    <w:rsid w:val="00D7580E"/>
    <w:rsid w:val="00D81404"/>
    <w:rsid w:val="00D859C2"/>
    <w:rsid w:val="00D93470"/>
    <w:rsid w:val="00DA5AD0"/>
    <w:rsid w:val="00DB0420"/>
    <w:rsid w:val="00DB17AF"/>
    <w:rsid w:val="00DC332B"/>
    <w:rsid w:val="00DC7093"/>
    <w:rsid w:val="00DD061D"/>
    <w:rsid w:val="00DD13E9"/>
    <w:rsid w:val="00DD3CF7"/>
    <w:rsid w:val="00DD680E"/>
    <w:rsid w:val="00DE0439"/>
    <w:rsid w:val="00DE3B98"/>
    <w:rsid w:val="00DE4819"/>
    <w:rsid w:val="00DE49AF"/>
    <w:rsid w:val="00DF13E2"/>
    <w:rsid w:val="00E047FA"/>
    <w:rsid w:val="00E158AD"/>
    <w:rsid w:val="00E16795"/>
    <w:rsid w:val="00E249EF"/>
    <w:rsid w:val="00E24D60"/>
    <w:rsid w:val="00E25BB6"/>
    <w:rsid w:val="00E34ADD"/>
    <w:rsid w:val="00E415A0"/>
    <w:rsid w:val="00E41A02"/>
    <w:rsid w:val="00E427DB"/>
    <w:rsid w:val="00E52B9A"/>
    <w:rsid w:val="00E52DE1"/>
    <w:rsid w:val="00E55FC4"/>
    <w:rsid w:val="00E57D73"/>
    <w:rsid w:val="00E737EC"/>
    <w:rsid w:val="00E7503F"/>
    <w:rsid w:val="00E83003"/>
    <w:rsid w:val="00E84333"/>
    <w:rsid w:val="00EA0F4F"/>
    <w:rsid w:val="00EA2A8E"/>
    <w:rsid w:val="00EA6D35"/>
    <w:rsid w:val="00EB0D95"/>
    <w:rsid w:val="00EB4AB2"/>
    <w:rsid w:val="00EC1FD3"/>
    <w:rsid w:val="00EC20B6"/>
    <w:rsid w:val="00EC5253"/>
    <w:rsid w:val="00EC6A82"/>
    <w:rsid w:val="00ED08FC"/>
    <w:rsid w:val="00EE2E10"/>
    <w:rsid w:val="00EE3334"/>
    <w:rsid w:val="00EE4F11"/>
    <w:rsid w:val="00EE600E"/>
    <w:rsid w:val="00EF123E"/>
    <w:rsid w:val="00F00C23"/>
    <w:rsid w:val="00F00E2E"/>
    <w:rsid w:val="00F0683A"/>
    <w:rsid w:val="00F10E7C"/>
    <w:rsid w:val="00F16F1B"/>
    <w:rsid w:val="00F30B70"/>
    <w:rsid w:val="00F4111B"/>
    <w:rsid w:val="00F413CD"/>
    <w:rsid w:val="00F5228E"/>
    <w:rsid w:val="00F60C59"/>
    <w:rsid w:val="00F640A7"/>
    <w:rsid w:val="00F672D6"/>
    <w:rsid w:val="00F91E49"/>
    <w:rsid w:val="00FA1D15"/>
    <w:rsid w:val="00FA2E26"/>
    <w:rsid w:val="00FB6504"/>
    <w:rsid w:val="00FC21A0"/>
    <w:rsid w:val="00FC6D3B"/>
    <w:rsid w:val="00FC752E"/>
    <w:rsid w:val="00FE2440"/>
    <w:rsid w:val="00FE2EC6"/>
    <w:rsid w:val="00FE38C9"/>
    <w:rsid w:val="00FE7DA6"/>
    <w:rsid w:val="00FF117E"/>
    <w:rsid w:val="00FF570A"/>
    <w:rsid w:val="00FF75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54E86A"/>
  <w15:docId w15:val="{CE7CCD75-C569-4D2C-A66E-BA88EF25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4F07"/>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uiPriority w:val="99"/>
    <w:rsid w:val="00F91E49"/>
    <w:pPr>
      <w:tabs>
        <w:tab w:val="center" w:pos="4819"/>
        <w:tab w:val="right" w:pos="9638"/>
      </w:tabs>
    </w:pPr>
  </w:style>
  <w:style w:type="character" w:customStyle="1" w:styleId="AntratsDiagrama">
    <w:name w:val="Antraštės Diagrama"/>
    <w:link w:val="Antrats"/>
    <w:uiPriority w:val="99"/>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 w:type="paragraph" w:styleId="Pataisymai">
    <w:name w:val="Revision"/>
    <w:hidden/>
    <w:uiPriority w:val="99"/>
    <w:semiHidden/>
    <w:rsid w:val="00CF28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09696">
      <w:bodyDiv w:val="1"/>
      <w:marLeft w:val="0"/>
      <w:marRight w:val="0"/>
      <w:marTop w:val="0"/>
      <w:marBottom w:val="0"/>
      <w:divBdr>
        <w:top w:val="none" w:sz="0" w:space="0" w:color="auto"/>
        <w:left w:val="none" w:sz="0" w:space="0" w:color="auto"/>
        <w:bottom w:val="none" w:sz="0" w:space="0" w:color="auto"/>
        <w:right w:val="none" w:sz="0" w:space="0" w:color="auto"/>
      </w:divBdr>
    </w:div>
    <w:div w:id="764151674">
      <w:bodyDiv w:val="1"/>
      <w:marLeft w:val="0"/>
      <w:marRight w:val="0"/>
      <w:marTop w:val="0"/>
      <w:marBottom w:val="0"/>
      <w:divBdr>
        <w:top w:val="none" w:sz="0" w:space="0" w:color="auto"/>
        <w:left w:val="none" w:sz="0" w:space="0" w:color="auto"/>
        <w:bottom w:val="none" w:sz="0" w:space="0" w:color="auto"/>
        <w:right w:val="none" w:sz="0" w:space="0" w:color="auto"/>
      </w:divBdr>
    </w:div>
    <w:div w:id="827092440">
      <w:bodyDiv w:val="1"/>
      <w:marLeft w:val="0"/>
      <w:marRight w:val="0"/>
      <w:marTop w:val="0"/>
      <w:marBottom w:val="0"/>
      <w:divBdr>
        <w:top w:val="none" w:sz="0" w:space="0" w:color="auto"/>
        <w:left w:val="none" w:sz="0" w:space="0" w:color="auto"/>
        <w:bottom w:val="none" w:sz="0" w:space="0" w:color="auto"/>
        <w:right w:val="none" w:sz="0" w:space="0" w:color="auto"/>
      </w:divBdr>
    </w:div>
    <w:div w:id="1196387128">
      <w:bodyDiv w:val="1"/>
      <w:marLeft w:val="0"/>
      <w:marRight w:val="0"/>
      <w:marTop w:val="0"/>
      <w:marBottom w:val="0"/>
      <w:divBdr>
        <w:top w:val="none" w:sz="0" w:space="0" w:color="auto"/>
        <w:left w:val="none" w:sz="0" w:space="0" w:color="auto"/>
        <w:bottom w:val="none" w:sz="0" w:space="0" w:color="auto"/>
        <w:right w:val="none" w:sz="0" w:space="0" w:color="auto"/>
      </w:divBdr>
    </w:div>
    <w:div w:id="2008434584">
      <w:bodyDiv w:val="1"/>
      <w:marLeft w:val="0"/>
      <w:marRight w:val="0"/>
      <w:marTop w:val="0"/>
      <w:marBottom w:val="0"/>
      <w:divBdr>
        <w:top w:val="none" w:sz="0" w:space="0" w:color="auto"/>
        <w:left w:val="none" w:sz="0" w:space="0" w:color="auto"/>
        <w:bottom w:val="none" w:sz="0" w:space="0" w:color="auto"/>
        <w:right w:val="none" w:sz="0" w:space="0" w:color="auto"/>
      </w:divBdr>
    </w:div>
    <w:div w:id="2020767008">
      <w:bodyDiv w:val="1"/>
      <w:marLeft w:val="0"/>
      <w:marRight w:val="0"/>
      <w:marTop w:val="0"/>
      <w:marBottom w:val="0"/>
      <w:divBdr>
        <w:top w:val="none" w:sz="0" w:space="0" w:color="auto"/>
        <w:left w:val="none" w:sz="0" w:space="0" w:color="auto"/>
        <w:bottom w:val="none" w:sz="0" w:space="0" w:color="auto"/>
        <w:right w:val="none" w:sz="0" w:space="0" w:color="auto"/>
      </w:divBdr>
      <w:divsChild>
        <w:div w:id="856163917">
          <w:marLeft w:val="0"/>
          <w:marRight w:val="0"/>
          <w:marTop w:val="0"/>
          <w:marBottom w:val="0"/>
          <w:divBdr>
            <w:top w:val="none" w:sz="0" w:space="0" w:color="auto"/>
            <w:left w:val="none" w:sz="0" w:space="0" w:color="auto"/>
            <w:bottom w:val="none" w:sz="0" w:space="0" w:color="auto"/>
            <w:right w:val="none" w:sz="0" w:space="0" w:color="auto"/>
          </w:divBdr>
        </w:div>
        <w:div w:id="954678453">
          <w:marLeft w:val="0"/>
          <w:marRight w:val="0"/>
          <w:marTop w:val="0"/>
          <w:marBottom w:val="0"/>
          <w:divBdr>
            <w:top w:val="none" w:sz="0" w:space="0" w:color="auto"/>
            <w:left w:val="none" w:sz="0" w:space="0" w:color="auto"/>
            <w:bottom w:val="none" w:sz="0" w:space="0" w:color="auto"/>
            <w:right w:val="none" w:sz="0" w:space="0" w:color="auto"/>
          </w:divBdr>
        </w:div>
      </w:divsChild>
    </w:div>
    <w:div w:id="212141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99E58-A4C0-4E2F-8979-167278EE2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3011</Characters>
  <Application>Microsoft Office Word</Application>
  <DocSecurity>0</DocSecurity>
  <Lines>25</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TARNYBINIŲ LENGVŲJŲ AUTOMOBILIŲ NAUDOJIMO ŠIRVINTŲ RAJONO SAVIVALDYBĖS BIUDŽETINĖSE ĮSTAIGOSE</vt:lpstr>
      <vt:lpstr>DĖL TARNYBINIŲ LENGVŲJŲ AUTOMOBILIŲ NAUDOJIMO ŠIRVINTŲ RAJONO SAVIVALDYBĖS BIUDŽETINĖSE ĮSTAIGOSE</vt:lpstr>
    </vt:vector>
  </TitlesOfParts>
  <Company>Hewlett-Packard Company</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TARNYBINIŲ LENGVŲJŲ AUTOMOBILIŲ NAUDOJIMO ŠIRVINTŲ RAJONO SAVIVALDYBĖS BIUDŽETINĖSE ĮSTAIGOSE</dc:title>
  <dc:creator>Regina</dc:creator>
  <cp:lastModifiedBy>Reda Pilelienė</cp:lastModifiedBy>
  <cp:revision>3</cp:revision>
  <cp:lastPrinted>2023-12-06T06:54:00Z</cp:lastPrinted>
  <dcterms:created xsi:type="dcterms:W3CDTF">2025-04-16T05:58:00Z</dcterms:created>
  <dcterms:modified xsi:type="dcterms:W3CDTF">2025-04-22T07:06:00Z</dcterms:modified>
</cp:coreProperties>
</file>