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5FE6C" w14:textId="5A1B947B" w:rsidR="002D0C6D" w:rsidRDefault="002D0C6D" w:rsidP="00F21585">
      <w:pPr>
        <w:jc w:val="center"/>
        <w:rPr>
          <w:rFonts w:ascii="Times New Roman" w:hAnsi="Times New Roman" w:cs="Times New Roman"/>
          <w:b/>
          <w:bCs/>
          <w:sz w:val="28"/>
          <w:szCs w:val="28"/>
        </w:rPr>
      </w:pPr>
      <w:r>
        <w:rPr>
          <w:noProof/>
        </w:rPr>
        <w:drawing>
          <wp:inline distT="0" distB="0" distL="0" distR="0" wp14:anchorId="45EEFB65" wp14:editId="7C2F3711">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F1C1F8D" w14:textId="77777777" w:rsidR="002D0C6D" w:rsidRDefault="002D0C6D" w:rsidP="00F21585">
      <w:pPr>
        <w:jc w:val="center"/>
        <w:rPr>
          <w:rFonts w:ascii="Times New Roman" w:hAnsi="Times New Roman" w:cs="Times New Roman"/>
          <w:b/>
          <w:bCs/>
          <w:sz w:val="28"/>
          <w:szCs w:val="28"/>
        </w:rPr>
      </w:pPr>
    </w:p>
    <w:p w14:paraId="3F22122D" w14:textId="6818A4C5" w:rsidR="00F21585" w:rsidRPr="00F21585" w:rsidRDefault="00F21585" w:rsidP="00F21585">
      <w:pPr>
        <w:jc w:val="center"/>
        <w:rPr>
          <w:rFonts w:ascii="Times New Roman" w:hAnsi="Times New Roman" w:cs="Times New Roman"/>
          <w:b/>
          <w:bCs/>
          <w:sz w:val="28"/>
          <w:szCs w:val="28"/>
        </w:rPr>
      </w:pPr>
      <w:r w:rsidRPr="00F21585">
        <w:rPr>
          <w:rFonts w:ascii="Times New Roman" w:hAnsi="Times New Roman" w:cs="Times New Roman"/>
          <w:b/>
          <w:bCs/>
          <w:sz w:val="28"/>
          <w:szCs w:val="28"/>
        </w:rPr>
        <w:t>KRETINGOS RAJONO SAVIVALDYBĖS TARYBA</w:t>
      </w:r>
    </w:p>
    <w:p w14:paraId="19203093" w14:textId="77777777" w:rsidR="00F21585" w:rsidRPr="00F21585" w:rsidRDefault="00F21585" w:rsidP="00F21585">
      <w:pPr>
        <w:rPr>
          <w:rFonts w:ascii="Times New Roman" w:hAnsi="Times New Roman" w:cs="Times New Roman"/>
          <w:b/>
          <w:bCs/>
        </w:rPr>
      </w:pPr>
    </w:p>
    <w:p w14:paraId="02F44448" w14:textId="77777777" w:rsidR="00F21585" w:rsidRPr="00F21585" w:rsidRDefault="00F21585" w:rsidP="00F21585">
      <w:pPr>
        <w:jc w:val="center"/>
        <w:rPr>
          <w:rFonts w:ascii="Times New Roman" w:hAnsi="Times New Roman" w:cs="Times New Roman"/>
          <w:b/>
          <w:bCs/>
        </w:rPr>
      </w:pPr>
      <w:r w:rsidRPr="00F21585">
        <w:rPr>
          <w:rFonts w:ascii="Times New Roman" w:hAnsi="Times New Roman" w:cs="Times New Roman"/>
          <w:b/>
          <w:bCs/>
        </w:rPr>
        <w:t>SPRENDIMAS</w:t>
      </w:r>
    </w:p>
    <w:p w14:paraId="6FEC3F91" w14:textId="7471D28D" w:rsidR="00F21585" w:rsidRPr="00F21585" w:rsidRDefault="00F21585" w:rsidP="00F21585">
      <w:pPr>
        <w:jc w:val="center"/>
        <w:rPr>
          <w:rFonts w:ascii="Times New Roman" w:hAnsi="Times New Roman" w:cs="Times New Roman"/>
          <w:b/>
          <w:bCs/>
        </w:rPr>
      </w:pPr>
      <w:r w:rsidRPr="00F21585">
        <w:rPr>
          <w:rFonts w:ascii="Times New Roman" w:hAnsi="Times New Roman" w:cs="Times New Roman"/>
          <w:b/>
          <w:bCs/>
        </w:rPr>
        <w:t>DĖL KRETINGOS RAJONO SAVIVALDYBĖS TARYBOS 2016 M. BALANDŽIO 27 D. SPRENDIMO NR. T2-142 „DĖL KRETINGOS MUZIEJAUS TEIKIAMŲ PASLAUGŲ KAINŲ NUSTATYMO“ PAKEITIMO</w:t>
      </w:r>
    </w:p>
    <w:p w14:paraId="554F8D78" w14:textId="77777777" w:rsidR="00F21585" w:rsidRPr="00F21585" w:rsidRDefault="00F21585" w:rsidP="00F21585">
      <w:pPr>
        <w:rPr>
          <w:rFonts w:ascii="Times New Roman" w:hAnsi="Times New Roman" w:cs="Times New Roman"/>
        </w:rPr>
      </w:pPr>
    </w:p>
    <w:p w14:paraId="67F325CF" w14:textId="7C5DA207" w:rsidR="00F21585" w:rsidRPr="00F21585" w:rsidRDefault="00F21585" w:rsidP="00F21585">
      <w:pPr>
        <w:jc w:val="center"/>
        <w:rPr>
          <w:rFonts w:ascii="Times New Roman" w:hAnsi="Times New Roman" w:cs="Times New Roman"/>
        </w:rPr>
      </w:pPr>
      <w:r w:rsidRPr="00F21585">
        <w:rPr>
          <w:rFonts w:ascii="Times New Roman" w:hAnsi="Times New Roman" w:cs="Times New Roman"/>
        </w:rPr>
        <w:t>2021 m. lapkričio</w:t>
      </w:r>
      <w:r w:rsidR="00190F54">
        <w:rPr>
          <w:rFonts w:ascii="Times New Roman" w:hAnsi="Times New Roman" w:cs="Times New Roman"/>
        </w:rPr>
        <w:t xml:space="preserve"> </w:t>
      </w:r>
      <w:r w:rsidR="002D0C6D">
        <w:rPr>
          <w:rFonts w:ascii="Times New Roman" w:hAnsi="Times New Roman" w:cs="Times New Roman"/>
        </w:rPr>
        <w:t>25</w:t>
      </w:r>
      <w:r w:rsidR="00190F54">
        <w:rPr>
          <w:rFonts w:ascii="Times New Roman" w:hAnsi="Times New Roman" w:cs="Times New Roman"/>
        </w:rPr>
        <w:t xml:space="preserve"> </w:t>
      </w:r>
      <w:r w:rsidRPr="00F21585">
        <w:rPr>
          <w:rFonts w:ascii="Times New Roman" w:hAnsi="Times New Roman" w:cs="Times New Roman"/>
        </w:rPr>
        <w:t>d Nr.</w:t>
      </w:r>
      <w:r w:rsidR="00190F54">
        <w:rPr>
          <w:rFonts w:ascii="Times New Roman" w:hAnsi="Times New Roman" w:cs="Times New Roman"/>
        </w:rPr>
        <w:t xml:space="preserve"> T</w:t>
      </w:r>
      <w:r w:rsidR="002D0C6D">
        <w:rPr>
          <w:rFonts w:ascii="Times New Roman" w:hAnsi="Times New Roman" w:cs="Times New Roman"/>
        </w:rPr>
        <w:t>2</w:t>
      </w:r>
      <w:r w:rsidR="00190F54">
        <w:rPr>
          <w:rFonts w:ascii="Times New Roman" w:hAnsi="Times New Roman" w:cs="Times New Roman"/>
        </w:rPr>
        <w:t>-32</w:t>
      </w:r>
      <w:r w:rsidR="002D0C6D">
        <w:rPr>
          <w:rFonts w:ascii="Times New Roman" w:hAnsi="Times New Roman" w:cs="Times New Roman"/>
        </w:rPr>
        <w:t>7</w:t>
      </w:r>
    </w:p>
    <w:p w14:paraId="75FE61A5" w14:textId="77777777" w:rsidR="00F21585" w:rsidRPr="00F21585" w:rsidRDefault="00F21585" w:rsidP="00F21585">
      <w:pPr>
        <w:jc w:val="center"/>
        <w:rPr>
          <w:rFonts w:ascii="Times New Roman" w:hAnsi="Times New Roman" w:cs="Times New Roman"/>
        </w:rPr>
      </w:pPr>
      <w:r w:rsidRPr="00F21585">
        <w:rPr>
          <w:rFonts w:ascii="Times New Roman" w:hAnsi="Times New Roman" w:cs="Times New Roman"/>
        </w:rPr>
        <w:t>Kretinga</w:t>
      </w:r>
    </w:p>
    <w:p w14:paraId="3AF4E2EA" w14:textId="77777777" w:rsidR="00F21585" w:rsidRPr="00F21585" w:rsidRDefault="00F21585" w:rsidP="00F21585">
      <w:pPr>
        <w:rPr>
          <w:rFonts w:ascii="Times New Roman" w:hAnsi="Times New Roman" w:cs="Times New Roman"/>
        </w:rPr>
      </w:pPr>
    </w:p>
    <w:p w14:paraId="5FB1FB1B" w14:textId="77777777" w:rsidR="00F21585" w:rsidRPr="00F21585" w:rsidRDefault="00F21585" w:rsidP="00F21585">
      <w:pPr>
        <w:ind w:firstLine="851"/>
        <w:jc w:val="both"/>
        <w:rPr>
          <w:rFonts w:ascii="Times New Roman" w:hAnsi="Times New Roman" w:cs="Times New Roman"/>
        </w:rPr>
      </w:pPr>
      <w:r w:rsidRPr="00F21585">
        <w:rPr>
          <w:rFonts w:ascii="Times New Roman" w:hAnsi="Times New Roman" w:cs="Times New Roman"/>
        </w:rPr>
        <w:t xml:space="preserve">Vadovaudamasi Lietuvos Respublikos vietos savivaldos įstatymo 18 straipsnio 1 dalimi ir atsižvelgdama į Kretingos muziejaus 2021 m. spalio 15 d. raštą Nr. V3-426 „Dėl teikiamų paslaugų kainų nustatymo“, Kretingos rajono savivaldybės taryba </w:t>
      </w:r>
      <w:r w:rsidRPr="00F21585">
        <w:rPr>
          <w:rFonts w:ascii="Times New Roman" w:hAnsi="Times New Roman" w:cs="Times New Roman"/>
          <w:spacing w:val="40"/>
        </w:rPr>
        <w:t>nusprendžia</w:t>
      </w:r>
      <w:r w:rsidRPr="00F21585">
        <w:rPr>
          <w:rFonts w:ascii="Times New Roman" w:hAnsi="Times New Roman" w:cs="Times New Roman"/>
        </w:rPr>
        <w:t>:</w:t>
      </w:r>
    </w:p>
    <w:p w14:paraId="49FB1B51" w14:textId="77777777" w:rsidR="00F21585" w:rsidRPr="00F21585" w:rsidRDefault="00F21585" w:rsidP="00F21585">
      <w:pPr>
        <w:ind w:firstLine="851"/>
        <w:jc w:val="both"/>
        <w:rPr>
          <w:rFonts w:ascii="Times New Roman" w:hAnsi="Times New Roman" w:cs="Times New Roman"/>
        </w:rPr>
      </w:pPr>
      <w:r w:rsidRPr="00F21585">
        <w:rPr>
          <w:rFonts w:ascii="Times New Roman" w:hAnsi="Times New Roman" w:cs="Times New Roman"/>
        </w:rPr>
        <w:t>1. Pakeisti Kretingos rajono savivaldybės tarybos 2016 m. balandžio 27 d. sprendimo Nr. T2-142 „Dėl Kretingos muziejaus teikiamų paslaugų nustatymo“ priedą:</w:t>
      </w:r>
    </w:p>
    <w:p w14:paraId="4153CA77" w14:textId="70E4957C" w:rsidR="00F21585" w:rsidRPr="00F21585" w:rsidRDefault="00F21585" w:rsidP="00F21585">
      <w:pPr>
        <w:ind w:firstLine="851"/>
        <w:jc w:val="both"/>
        <w:rPr>
          <w:rFonts w:ascii="Times New Roman" w:hAnsi="Times New Roman" w:cs="Times New Roman"/>
        </w:rPr>
      </w:pPr>
      <w:r w:rsidRPr="00F21585">
        <w:rPr>
          <w:rFonts w:ascii="Times New Roman" w:hAnsi="Times New Roman" w:cs="Times New Roman"/>
        </w:rPr>
        <w:t>1.1. pakeisti 7.3 papunktį ir jį išdėstyti taip:</w:t>
      </w:r>
    </w:p>
    <w:p w14:paraId="468B217B" w14:textId="5A685DD5" w:rsidR="00F21585" w:rsidRPr="00F21585" w:rsidRDefault="00F21585" w:rsidP="00F21585">
      <w:pPr>
        <w:ind w:firstLine="851"/>
        <w:jc w:val="both"/>
        <w:rPr>
          <w:rFonts w:ascii="Times New Roman" w:hAnsi="Times New Roman" w:cs="Times New Roman"/>
        </w:rPr>
      </w:pPr>
      <w:r w:rsidRPr="00F21585">
        <w:rPr>
          <w:rFonts w:ascii="Times New Roman" w:hAnsi="Times New Roman" w:cs="Times New Roman"/>
        </w:rPr>
        <w:t>„7.3. ekskursija po dvaro parką lietuvių kalba – 15,00 Eur;“;</w:t>
      </w:r>
    </w:p>
    <w:p w14:paraId="629034E3" w14:textId="0C479F79" w:rsidR="00F21585" w:rsidRPr="00F21585" w:rsidRDefault="00F21585" w:rsidP="00F21585">
      <w:pPr>
        <w:ind w:firstLine="851"/>
        <w:jc w:val="both"/>
        <w:rPr>
          <w:rFonts w:ascii="Times New Roman" w:hAnsi="Times New Roman" w:cs="Times New Roman"/>
        </w:rPr>
      </w:pPr>
      <w:r w:rsidRPr="00F21585">
        <w:rPr>
          <w:rFonts w:ascii="Times New Roman" w:hAnsi="Times New Roman" w:cs="Times New Roman"/>
        </w:rPr>
        <w:t>1.2. pakeisti 7.4 papunktį ir jį išdėstyti taip:</w:t>
      </w:r>
    </w:p>
    <w:p w14:paraId="5149D410" w14:textId="77777777" w:rsidR="00F21585" w:rsidRPr="00F21585" w:rsidRDefault="00F21585" w:rsidP="00F21585">
      <w:pPr>
        <w:ind w:firstLine="851"/>
        <w:jc w:val="both"/>
        <w:rPr>
          <w:rFonts w:ascii="Times New Roman" w:hAnsi="Times New Roman" w:cs="Times New Roman"/>
        </w:rPr>
      </w:pPr>
      <w:r w:rsidRPr="00F21585">
        <w:rPr>
          <w:rFonts w:ascii="Times New Roman" w:hAnsi="Times New Roman" w:cs="Times New Roman"/>
        </w:rPr>
        <w:t>„7.4. ekskursija po dvaro parką užsienio kalba – 20,00 Eur.“;</w:t>
      </w:r>
    </w:p>
    <w:p w14:paraId="18593D5C" w14:textId="32BDAE50" w:rsidR="00F21585" w:rsidRPr="00F21585" w:rsidRDefault="00F21585" w:rsidP="00F21585">
      <w:pPr>
        <w:ind w:firstLine="851"/>
        <w:jc w:val="both"/>
        <w:rPr>
          <w:rFonts w:ascii="Times New Roman" w:hAnsi="Times New Roman" w:cs="Times New Roman"/>
        </w:rPr>
      </w:pPr>
      <w:r w:rsidRPr="00F21585">
        <w:rPr>
          <w:rFonts w:ascii="Times New Roman" w:hAnsi="Times New Roman" w:cs="Times New Roman"/>
        </w:rPr>
        <w:t>1.3. papildyti 7.7 papunkčiu ir jį išdėstyti taip:</w:t>
      </w:r>
    </w:p>
    <w:p w14:paraId="3293BA34" w14:textId="77777777" w:rsidR="00F21585" w:rsidRPr="00F21585" w:rsidRDefault="00F21585" w:rsidP="00F21585">
      <w:pPr>
        <w:ind w:firstLine="851"/>
        <w:jc w:val="both"/>
        <w:rPr>
          <w:rFonts w:ascii="Times New Roman" w:hAnsi="Times New Roman" w:cs="Times New Roman"/>
        </w:rPr>
      </w:pPr>
      <w:r w:rsidRPr="00F21585">
        <w:rPr>
          <w:rFonts w:ascii="Times New Roman" w:hAnsi="Times New Roman" w:cs="Times New Roman"/>
        </w:rPr>
        <w:t>„7.7. interaktyvi ekskursija Kretingos dvaro parke vienam asmeniui – 5,00 Eur.“;</w:t>
      </w:r>
    </w:p>
    <w:p w14:paraId="685B372D" w14:textId="77777777" w:rsidR="00F21585" w:rsidRPr="00F21585" w:rsidRDefault="00F21585" w:rsidP="00F21585">
      <w:pPr>
        <w:ind w:firstLine="851"/>
        <w:jc w:val="both"/>
        <w:rPr>
          <w:rFonts w:ascii="Times New Roman" w:hAnsi="Times New Roman" w:cs="Times New Roman"/>
        </w:rPr>
      </w:pPr>
      <w:r w:rsidRPr="00F21585">
        <w:rPr>
          <w:rFonts w:ascii="Times New Roman" w:hAnsi="Times New Roman" w:cs="Times New Roman"/>
        </w:rPr>
        <w:t>1.4. papildyti 36, 37, 38, 39, 40 punktais ir juos išdėstyti taip:</w:t>
      </w:r>
    </w:p>
    <w:p w14:paraId="0E60B4D5" w14:textId="44C3930A" w:rsidR="00F21585" w:rsidRPr="00F21585" w:rsidRDefault="00F21585" w:rsidP="00F21585">
      <w:pPr>
        <w:ind w:firstLine="851"/>
        <w:jc w:val="both"/>
        <w:rPr>
          <w:rFonts w:ascii="Times New Roman" w:hAnsi="Times New Roman" w:cs="Times New Roman"/>
        </w:rPr>
      </w:pPr>
      <w:r w:rsidRPr="00F21585">
        <w:rPr>
          <w:rFonts w:ascii="Times New Roman" w:hAnsi="Times New Roman" w:cs="Times New Roman"/>
        </w:rPr>
        <w:t>„36. Edukacinė programa „Gilės nuotykiai virtuvėje“ vienam 1</w:t>
      </w:r>
      <w:r w:rsidR="00BC2C40">
        <w:rPr>
          <w:rFonts w:ascii="Times New Roman" w:hAnsi="Times New Roman" w:cs="Times New Roman"/>
        </w:rPr>
        <w:t>–</w:t>
      </w:r>
      <w:r w:rsidRPr="00F21585">
        <w:rPr>
          <w:rFonts w:ascii="Times New Roman" w:hAnsi="Times New Roman" w:cs="Times New Roman"/>
        </w:rPr>
        <w:t>6 klasių moksleiviui – 5,00 Eur.</w:t>
      </w:r>
    </w:p>
    <w:p w14:paraId="2F06100B" w14:textId="4EA47C0A" w:rsidR="00F21585" w:rsidRPr="00F21585" w:rsidRDefault="00F21585" w:rsidP="00F21585">
      <w:pPr>
        <w:ind w:firstLine="851"/>
        <w:jc w:val="both"/>
        <w:rPr>
          <w:rFonts w:ascii="Times New Roman" w:hAnsi="Times New Roman" w:cs="Times New Roman"/>
        </w:rPr>
      </w:pPr>
      <w:r w:rsidRPr="00F21585">
        <w:rPr>
          <w:rFonts w:ascii="Times New Roman" w:hAnsi="Times New Roman" w:cs="Times New Roman"/>
        </w:rPr>
        <w:t>37. Edukacinė programa „Apie ką kalba parko medžiai“ vienam 1</w:t>
      </w:r>
      <w:r w:rsidR="00BC2C40">
        <w:rPr>
          <w:rFonts w:ascii="Times New Roman" w:hAnsi="Times New Roman" w:cs="Times New Roman"/>
        </w:rPr>
        <w:t>–</w:t>
      </w:r>
      <w:r w:rsidRPr="00F21585">
        <w:rPr>
          <w:rFonts w:ascii="Times New Roman" w:hAnsi="Times New Roman" w:cs="Times New Roman"/>
        </w:rPr>
        <w:t>4 klasių moksleiviui – 2,00 Eur.</w:t>
      </w:r>
    </w:p>
    <w:p w14:paraId="16A24679" w14:textId="48E4A1AA" w:rsidR="00F21585" w:rsidRPr="00F21585" w:rsidRDefault="00F21585" w:rsidP="00F21585">
      <w:pPr>
        <w:ind w:firstLine="851"/>
        <w:jc w:val="both"/>
        <w:rPr>
          <w:rFonts w:ascii="Times New Roman" w:hAnsi="Times New Roman" w:cs="Times New Roman"/>
        </w:rPr>
      </w:pPr>
      <w:r w:rsidRPr="00F21585">
        <w:rPr>
          <w:rFonts w:ascii="Times New Roman" w:hAnsi="Times New Roman" w:cs="Times New Roman"/>
        </w:rPr>
        <w:t>38. Interaktyvi ekskursija parke „Atgal į dvaro praeitį vienam 5</w:t>
      </w:r>
      <w:r w:rsidR="00BC2C40">
        <w:rPr>
          <w:rFonts w:ascii="Times New Roman" w:hAnsi="Times New Roman" w:cs="Times New Roman"/>
        </w:rPr>
        <w:t>–</w:t>
      </w:r>
      <w:r w:rsidRPr="00F21585">
        <w:rPr>
          <w:rFonts w:ascii="Times New Roman" w:hAnsi="Times New Roman" w:cs="Times New Roman"/>
        </w:rPr>
        <w:t>12 klasių moksleiviui – 5,00 Eur.</w:t>
      </w:r>
    </w:p>
    <w:p w14:paraId="6A764694" w14:textId="77777777" w:rsidR="00F21585" w:rsidRPr="00F21585" w:rsidRDefault="00F21585" w:rsidP="00F21585">
      <w:pPr>
        <w:ind w:firstLine="851"/>
        <w:jc w:val="both"/>
        <w:rPr>
          <w:rFonts w:ascii="Times New Roman" w:hAnsi="Times New Roman" w:cs="Times New Roman"/>
        </w:rPr>
      </w:pPr>
      <w:r w:rsidRPr="00F21585">
        <w:rPr>
          <w:rFonts w:ascii="Times New Roman" w:hAnsi="Times New Roman" w:cs="Times New Roman"/>
        </w:rPr>
        <w:t>39. Edukacinės programos „Kelionė laiku su kavos puodeliu“ vienas 1,5 valandos užsiėmimas – 68,00 Eur.</w:t>
      </w:r>
    </w:p>
    <w:p w14:paraId="567E8590" w14:textId="1DECCF03" w:rsidR="00F21585" w:rsidRPr="00F21585" w:rsidRDefault="00F21585" w:rsidP="00F21585">
      <w:pPr>
        <w:ind w:firstLine="851"/>
        <w:jc w:val="both"/>
        <w:rPr>
          <w:rFonts w:ascii="Times New Roman" w:hAnsi="Times New Roman" w:cs="Times New Roman"/>
        </w:rPr>
      </w:pPr>
      <w:r w:rsidRPr="00F21585">
        <w:rPr>
          <w:rFonts w:ascii="Times New Roman" w:hAnsi="Times New Roman" w:cs="Times New Roman"/>
        </w:rPr>
        <w:t>40. Edukacinės programos „Gilės nuotykiai virtuvėje vienas 1,5 valandos užsiėmimas – 53,00 Eur.“</w:t>
      </w:r>
      <w:r>
        <w:rPr>
          <w:rFonts w:ascii="Times New Roman" w:hAnsi="Times New Roman" w:cs="Times New Roman"/>
        </w:rPr>
        <w:t>.</w:t>
      </w:r>
    </w:p>
    <w:p w14:paraId="4ED6D16F" w14:textId="77777777" w:rsidR="00F21585" w:rsidRPr="00F21585" w:rsidRDefault="00F21585" w:rsidP="00F21585">
      <w:pPr>
        <w:ind w:firstLine="851"/>
        <w:jc w:val="both"/>
        <w:rPr>
          <w:rFonts w:ascii="Times New Roman" w:hAnsi="Times New Roman" w:cs="Times New Roman"/>
        </w:rPr>
      </w:pPr>
      <w:r w:rsidRPr="00F21585">
        <w:rPr>
          <w:rFonts w:ascii="Times New Roman" w:hAnsi="Times New Roman" w:cs="Times New Roman"/>
        </w:rPr>
        <w:t>2. 36 punktą laikyti 41 punktu.</w:t>
      </w:r>
    </w:p>
    <w:p w14:paraId="222D6D49" w14:textId="77777777" w:rsidR="00F21585" w:rsidRPr="00F21585" w:rsidRDefault="00F21585" w:rsidP="00F21585">
      <w:pPr>
        <w:ind w:firstLine="851"/>
        <w:jc w:val="both"/>
        <w:rPr>
          <w:rFonts w:ascii="Times New Roman" w:hAnsi="Times New Roman" w:cs="Times New Roman"/>
        </w:rPr>
      </w:pPr>
      <w:r w:rsidRPr="00F21585">
        <w:rPr>
          <w:rFonts w:ascii="Times New Roman" w:hAnsi="Times New Roman" w:cs="Times New Roman"/>
        </w:rPr>
        <w:t>3. Teisės aktą skelbti Savivaldybės interneto svetainėje.</w:t>
      </w:r>
    </w:p>
    <w:p w14:paraId="43C65AD1" w14:textId="77777777" w:rsidR="00F21585" w:rsidRPr="00F21585" w:rsidRDefault="00F21585" w:rsidP="00F21585">
      <w:pPr>
        <w:ind w:firstLine="851"/>
        <w:jc w:val="both"/>
        <w:rPr>
          <w:rFonts w:ascii="Times New Roman" w:hAnsi="Times New Roman" w:cs="Times New Roman"/>
        </w:rPr>
      </w:pPr>
      <w:r w:rsidRPr="00F21585">
        <w:rPr>
          <w:rFonts w:ascii="Times New Roman" w:hAnsi="Times New Roman" w:cs="Times New Roman"/>
        </w:rPr>
        <w:t>4.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2B96E0D7" w14:textId="77777777" w:rsidR="00F21585" w:rsidRPr="00F21585" w:rsidRDefault="00F21585" w:rsidP="00F21585">
      <w:pPr>
        <w:rPr>
          <w:rFonts w:ascii="Times New Roman" w:hAnsi="Times New Roman" w:cs="Times New Roman"/>
        </w:rPr>
      </w:pPr>
    </w:p>
    <w:p w14:paraId="563C5492" w14:textId="19979AC1" w:rsidR="00F21585" w:rsidRPr="00F21585" w:rsidRDefault="00F21585" w:rsidP="00F21585">
      <w:pPr>
        <w:rPr>
          <w:rFonts w:ascii="Times New Roman" w:hAnsi="Times New Roman" w:cs="Times New Roman"/>
        </w:rPr>
      </w:pPr>
      <w:r w:rsidRPr="00F21585">
        <w:rPr>
          <w:rFonts w:ascii="Times New Roman" w:hAnsi="Times New Roman" w:cs="Times New Roman"/>
        </w:rPr>
        <w:t>Savivaldybės meras</w:t>
      </w:r>
      <w:r w:rsidR="002D0C6D">
        <w:rPr>
          <w:rFonts w:ascii="Times New Roman" w:hAnsi="Times New Roman" w:cs="Times New Roman"/>
        </w:rPr>
        <w:t xml:space="preserve">                                                                                                      Antanas Kalnius </w:t>
      </w:r>
    </w:p>
    <w:p w14:paraId="63855548" w14:textId="77777777" w:rsidR="00F21585" w:rsidRPr="00F21585" w:rsidRDefault="00F21585" w:rsidP="00F21585">
      <w:pPr>
        <w:rPr>
          <w:rFonts w:ascii="Times New Roman" w:hAnsi="Times New Roman" w:cs="Times New Roman"/>
        </w:rPr>
      </w:pPr>
    </w:p>
    <w:p w14:paraId="0D2588BF" w14:textId="77777777" w:rsidR="00F21585" w:rsidRPr="00F21585" w:rsidRDefault="00F21585" w:rsidP="00F21585">
      <w:pPr>
        <w:rPr>
          <w:rFonts w:ascii="Times New Roman" w:hAnsi="Times New Roman" w:cs="Times New Roman"/>
        </w:rPr>
      </w:pPr>
    </w:p>
    <w:p w14:paraId="21E92D22" w14:textId="169A21D3" w:rsidR="00F21585" w:rsidRDefault="00F21585" w:rsidP="00F21585">
      <w:pPr>
        <w:rPr>
          <w:rFonts w:ascii="Times New Roman" w:hAnsi="Times New Roman" w:cs="Times New Roman"/>
        </w:rPr>
      </w:pPr>
    </w:p>
    <w:p w14:paraId="3210574C" w14:textId="77777777" w:rsidR="002D0C6D" w:rsidRDefault="002D0C6D" w:rsidP="00F21585">
      <w:pPr>
        <w:rPr>
          <w:rFonts w:ascii="Times New Roman" w:hAnsi="Times New Roman" w:cs="Times New Roman"/>
        </w:rPr>
      </w:pPr>
    </w:p>
    <w:p w14:paraId="3833C08E" w14:textId="77777777" w:rsidR="00F21585" w:rsidRPr="00F21585" w:rsidRDefault="00F21585" w:rsidP="00F21585">
      <w:pPr>
        <w:rPr>
          <w:rFonts w:ascii="Times New Roman" w:hAnsi="Times New Roman" w:cs="Times New Roman"/>
        </w:rPr>
      </w:pPr>
    </w:p>
    <w:p w14:paraId="51512C85" w14:textId="20E90477" w:rsidR="0013369A" w:rsidRPr="00F21585" w:rsidRDefault="00F21585" w:rsidP="002D0C6D">
      <w:pPr>
        <w:rPr>
          <w:rFonts w:ascii="Times New Roman" w:hAnsi="Times New Roman" w:cs="Times New Roman"/>
        </w:rPr>
      </w:pPr>
      <w:r w:rsidRPr="00F21585">
        <w:rPr>
          <w:rFonts w:ascii="Times New Roman" w:hAnsi="Times New Roman" w:cs="Times New Roman"/>
        </w:rPr>
        <w:t>D</w:t>
      </w:r>
      <w:r w:rsidR="002D0C6D">
        <w:rPr>
          <w:rFonts w:ascii="Times New Roman" w:hAnsi="Times New Roman" w:cs="Times New Roman"/>
        </w:rPr>
        <w:t xml:space="preserve">alia </w:t>
      </w:r>
      <w:r w:rsidRPr="00F21585">
        <w:rPr>
          <w:rFonts w:ascii="Times New Roman" w:hAnsi="Times New Roman" w:cs="Times New Roman"/>
        </w:rPr>
        <w:t>Činkienė</w:t>
      </w:r>
    </w:p>
    <w:sectPr w:rsidR="0013369A" w:rsidRPr="00F21585" w:rsidSect="00BC2C40">
      <w:headerReference w:type="default" r:id="rId7"/>
      <w:pgSz w:w="11900" w:h="16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0CE52" w14:textId="77777777" w:rsidR="00377193" w:rsidRDefault="00377193" w:rsidP="00BC2C40">
      <w:r>
        <w:separator/>
      </w:r>
    </w:p>
  </w:endnote>
  <w:endnote w:type="continuationSeparator" w:id="0">
    <w:p w14:paraId="2655D609" w14:textId="77777777" w:rsidR="00377193" w:rsidRDefault="00377193" w:rsidP="00BC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80FA6" w14:textId="77777777" w:rsidR="00377193" w:rsidRDefault="00377193" w:rsidP="00BC2C40">
      <w:r>
        <w:separator/>
      </w:r>
    </w:p>
  </w:footnote>
  <w:footnote w:type="continuationSeparator" w:id="0">
    <w:p w14:paraId="7EA8306B" w14:textId="77777777" w:rsidR="00377193" w:rsidRDefault="00377193" w:rsidP="00BC2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878507300"/>
      <w:docPartObj>
        <w:docPartGallery w:val="Page Numbers (Top of Page)"/>
        <w:docPartUnique/>
      </w:docPartObj>
    </w:sdtPr>
    <w:sdtEndPr>
      <w:rPr>
        <w:rStyle w:val="Puslapionumeris"/>
        <w:rFonts w:ascii="Times New Roman" w:hAnsi="Times New Roman" w:cs="Times New Roman"/>
      </w:rPr>
    </w:sdtEndPr>
    <w:sdtContent>
      <w:p w14:paraId="657D10D4" w14:textId="77777777" w:rsidR="00BC2C40" w:rsidRPr="00BC2C40" w:rsidRDefault="00BC2C40" w:rsidP="00CE2773">
        <w:pPr>
          <w:pStyle w:val="Antrats"/>
          <w:framePr w:wrap="none" w:vAnchor="text" w:hAnchor="margin" w:xAlign="center" w:y="1"/>
          <w:rPr>
            <w:rStyle w:val="Puslapionumeris"/>
            <w:rFonts w:ascii="Times New Roman" w:hAnsi="Times New Roman" w:cs="Times New Roman"/>
          </w:rPr>
        </w:pPr>
        <w:r w:rsidRPr="00BC2C40">
          <w:rPr>
            <w:rStyle w:val="Puslapionumeris"/>
            <w:rFonts w:ascii="Times New Roman" w:hAnsi="Times New Roman" w:cs="Times New Roman"/>
          </w:rPr>
          <w:fldChar w:fldCharType="begin"/>
        </w:r>
        <w:r w:rsidRPr="00BC2C40">
          <w:rPr>
            <w:rStyle w:val="Puslapionumeris"/>
            <w:rFonts w:ascii="Times New Roman" w:hAnsi="Times New Roman" w:cs="Times New Roman"/>
          </w:rPr>
          <w:instrText xml:space="preserve"> PAGE </w:instrText>
        </w:r>
        <w:r w:rsidRPr="00BC2C40">
          <w:rPr>
            <w:rStyle w:val="Puslapionumeris"/>
            <w:rFonts w:ascii="Times New Roman" w:hAnsi="Times New Roman" w:cs="Times New Roman"/>
          </w:rPr>
          <w:fldChar w:fldCharType="separate"/>
        </w:r>
        <w:r w:rsidR="00091533">
          <w:rPr>
            <w:rStyle w:val="Puslapionumeris"/>
            <w:rFonts w:ascii="Times New Roman" w:hAnsi="Times New Roman" w:cs="Times New Roman"/>
            <w:noProof/>
          </w:rPr>
          <w:t>2</w:t>
        </w:r>
        <w:r w:rsidRPr="00BC2C40">
          <w:rPr>
            <w:rStyle w:val="Puslapionumeris"/>
            <w:rFonts w:ascii="Times New Roman" w:hAnsi="Times New Roman" w:cs="Times New Roman"/>
          </w:rPr>
          <w:fldChar w:fldCharType="end"/>
        </w:r>
      </w:p>
    </w:sdtContent>
  </w:sdt>
  <w:p w14:paraId="09FB89AF" w14:textId="77777777" w:rsidR="00BC2C40" w:rsidRPr="00BC2C40" w:rsidRDefault="00BC2C40">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85"/>
    <w:rsid w:val="00063101"/>
    <w:rsid w:val="00091533"/>
    <w:rsid w:val="00126AAA"/>
    <w:rsid w:val="00190F54"/>
    <w:rsid w:val="002D0C6D"/>
    <w:rsid w:val="00377193"/>
    <w:rsid w:val="004358CE"/>
    <w:rsid w:val="0079531F"/>
    <w:rsid w:val="00981051"/>
    <w:rsid w:val="009846DC"/>
    <w:rsid w:val="009F7F7E"/>
    <w:rsid w:val="00BC2C40"/>
    <w:rsid w:val="00E416C8"/>
    <w:rsid w:val="00F21585"/>
    <w:rsid w:val="00FE19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819D"/>
  <w15:docId w15:val="{6B81915C-D006-4395-A131-C0DF247E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C2C40"/>
    <w:pPr>
      <w:tabs>
        <w:tab w:val="center" w:pos="4680"/>
        <w:tab w:val="right" w:pos="9360"/>
      </w:tabs>
    </w:pPr>
  </w:style>
  <w:style w:type="character" w:customStyle="1" w:styleId="AntratsDiagrama">
    <w:name w:val="Antraštės Diagrama"/>
    <w:basedOn w:val="Numatytasispastraiposriftas"/>
    <w:link w:val="Antrats"/>
    <w:uiPriority w:val="99"/>
    <w:rsid w:val="00BC2C40"/>
  </w:style>
  <w:style w:type="character" w:styleId="Puslapionumeris">
    <w:name w:val="page number"/>
    <w:basedOn w:val="Numatytasispastraiposriftas"/>
    <w:uiPriority w:val="99"/>
    <w:semiHidden/>
    <w:unhideWhenUsed/>
    <w:rsid w:val="00BC2C40"/>
  </w:style>
  <w:style w:type="paragraph" w:styleId="Porat">
    <w:name w:val="footer"/>
    <w:basedOn w:val="prastasis"/>
    <w:link w:val="PoratDiagrama"/>
    <w:uiPriority w:val="99"/>
    <w:unhideWhenUsed/>
    <w:rsid w:val="00BC2C40"/>
    <w:pPr>
      <w:tabs>
        <w:tab w:val="center" w:pos="4680"/>
        <w:tab w:val="right" w:pos="9360"/>
      </w:tabs>
    </w:pPr>
  </w:style>
  <w:style w:type="character" w:customStyle="1" w:styleId="PoratDiagrama">
    <w:name w:val="Poraštė Diagrama"/>
    <w:basedOn w:val="Numatytasispastraiposriftas"/>
    <w:link w:val="Porat"/>
    <w:uiPriority w:val="99"/>
    <w:rsid w:val="00BC2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1404</Words>
  <Characters>801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Kasparavičiūtė</dc:creator>
  <cp:lastModifiedBy>Reda Pilelienė</cp:lastModifiedBy>
  <cp:revision>3</cp:revision>
  <cp:lastPrinted>2021-11-11T07:09:00Z</cp:lastPrinted>
  <dcterms:created xsi:type="dcterms:W3CDTF">2021-11-11T07:09:00Z</dcterms:created>
  <dcterms:modified xsi:type="dcterms:W3CDTF">2021-11-22T12:32:00Z</dcterms:modified>
</cp:coreProperties>
</file>