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A07B" w14:textId="77F171AE" w:rsidR="00892E94" w:rsidRDefault="00892E94" w:rsidP="00D0613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32C12A" wp14:editId="1D2931B1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164D" w14:textId="77777777" w:rsidR="00892E94" w:rsidRDefault="00892E94" w:rsidP="00D0613E">
      <w:pPr>
        <w:jc w:val="center"/>
        <w:rPr>
          <w:b/>
          <w:sz w:val="28"/>
          <w:szCs w:val="28"/>
        </w:rPr>
      </w:pPr>
    </w:p>
    <w:p w14:paraId="666DC822" w14:textId="6904AB6F" w:rsidR="00AB79D2" w:rsidRPr="00D0613E" w:rsidRDefault="00AB79D2" w:rsidP="00D0613E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KRETINGOS RAJONO SAVIVALDYBĖS TARYBA</w:t>
      </w:r>
    </w:p>
    <w:p w14:paraId="1CA3B2C5" w14:textId="77777777" w:rsidR="00AB79D2" w:rsidRDefault="00AB79D2" w:rsidP="00AB79D2"/>
    <w:p w14:paraId="4F0DF10E" w14:textId="77777777" w:rsidR="00AB79D2" w:rsidRDefault="00AB79D2" w:rsidP="00AB7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64E5767B" w14:textId="77777777" w:rsidR="009079E7" w:rsidRDefault="00E43FE6" w:rsidP="00A4149B">
      <w:pPr>
        <w:jc w:val="center"/>
        <w:rPr>
          <w:b/>
        </w:rPr>
      </w:pPr>
      <w:r>
        <w:rPr>
          <w:b/>
        </w:rPr>
        <w:t xml:space="preserve">DĖL </w:t>
      </w:r>
      <w:r w:rsidR="009079E7">
        <w:rPr>
          <w:b/>
        </w:rPr>
        <w:t xml:space="preserve">KRETINGOS SOCIALINIŲ PASLAUGŲ CENTRO </w:t>
      </w:r>
      <w:r w:rsidR="000D2529">
        <w:rPr>
          <w:b/>
        </w:rPr>
        <w:t>GLOBOJAM</w:t>
      </w:r>
      <w:r w:rsidR="00E06254">
        <w:rPr>
          <w:b/>
        </w:rPr>
        <w:t>O</w:t>
      </w:r>
      <w:r w:rsidR="000D2529">
        <w:rPr>
          <w:b/>
        </w:rPr>
        <w:t xml:space="preserve"> (RŪPINAM</w:t>
      </w:r>
      <w:r w:rsidR="00E06254">
        <w:rPr>
          <w:b/>
        </w:rPr>
        <w:t>O</w:t>
      </w:r>
      <w:r w:rsidR="000D2529">
        <w:rPr>
          <w:b/>
        </w:rPr>
        <w:t xml:space="preserve">) </w:t>
      </w:r>
      <w:r w:rsidR="009079E7">
        <w:rPr>
          <w:b/>
        </w:rPr>
        <w:t>VAIK</w:t>
      </w:r>
      <w:r w:rsidR="00E06254">
        <w:rPr>
          <w:b/>
        </w:rPr>
        <w:t xml:space="preserve">O </w:t>
      </w:r>
      <w:r w:rsidR="009079E7">
        <w:rPr>
          <w:b/>
        </w:rPr>
        <w:t>APRŪPINIMO APRANGA, MINKŠTU INVENTORIUMI IR ASMENS HIGIEN</w:t>
      </w:r>
      <w:r w:rsidR="000D2529">
        <w:rPr>
          <w:b/>
        </w:rPr>
        <w:t xml:space="preserve">OS PRIEMONĖMIS </w:t>
      </w:r>
      <w:r w:rsidR="00A4149B">
        <w:rPr>
          <w:b/>
        </w:rPr>
        <w:t xml:space="preserve">PINIGINIŲ </w:t>
      </w:r>
      <w:r w:rsidR="000D2529">
        <w:rPr>
          <w:b/>
        </w:rPr>
        <w:t xml:space="preserve">NORMŲ </w:t>
      </w:r>
      <w:r w:rsidR="009079E7">
        <w:rPr>
          <w:b/>
        </w:rPr>
        <w:t>TVIRTINIMO</w:t>
      </w:r>
    </w:p>
    <w:p w14:paraId="51FF4910" w14:textId="77777777" w:rsidR="00811015" w:rsidRDefault="00811015" w:rsidP="00AB79D2"/>
    <w:p w14:paraId="49A2D8BB" w14:textId="1A2EC3BF" w:rsidR="00AB79D2" w:rsidRDefault="00767428" w:rsidP="00AB79D2">
      <w:pPr>
        <w:jc w:val="center"/>
      </w:pPr>
      <w:r>
        <w:t>20</w:t>
      </w:r>
      <w:r w:rsidR="00501839">
        <w:t>2</w:t>
      </w:r>
      <w:r>
        <w:t xml:space="preserve">1 </w:t>
      </w:r>
      <w:r w:rsidR="006A544F">
        <w:t xml:space="preserve">m. </w:t>
      </w:r>
      <w:r w:rsidR="00501839">
        <w:t>rug</w:t>
      </w:r>
      <w:r w:rsidR="00D0613E">
        <w:t>pjūčio</w:t>
      </w:r>
      <w:r w:rsidR="00241BD8">
        <w:t xml:space="preserve"> </w:t>
      </w:r>
      <w:r w:rsidR="00892E94">
        <w:t>2</w:t>
      </w:r>
      <w:r w:rsidR="00241BD8">
        <w:t>6</w:t>
      </w:r>
      <w:r w:rsidR="00D0613E">
        <w:t xml:space="preserve"> </w:t>
      </w:r>
      <w:r w:rsidR="00AB79D2">
        <w:t>d. Nr.T</w:t>
      </w:r>
      <w:r w:rsidR="00892E94">
        <w:t>2</w:t>
      </w:r>
      <w:r w:rsidR="00AB79D2">
        <w:t>-</w:t>
      </w:r>
      <w:r w:rsidR="00241BD8">
        <w:t>2</w:t>
      </w:r>
      <w:r w:rsidR="00892E94">
        <w:t>61</w:t>
      </w:r>
    </w:p>
    <w:p w14:paraId="076169AF" w14:textId="77777777" w:rsidR="00AB79D2" w:rsidRDefault="00AB79D2" w:rsidP="00AB79D2">
      <w:pPr>
        <w:jc w:val="center"/>
      </w:pPr>
      <w:r>
        <w:t>Kretinga</w:t>
      </w:r>
    </w:p>
    <w:p w14:paraId="3F2019B1" w14:textId="77777777" w:rsidR="00AB79D2" w:rsidRDefault="00AB79D2" w:rsidP="00AB79D2">
      <w:pPr>
        <w:jc w:val="both"/>
      </w:pPr>
    </w:p>
    <w:p w14:paraId="4D868134" w14:textId="77777777" w:rsidR="008474EF" w:rsidRDefault="00A934C4" w:rsidP="008474EF">
      <w:pPr>
        <w:ind w:firstLine="851"/>
        <w:jc w:val="both"/>
      </w:pPr>
      <w:r>
        <w:t>Vadovaudamasi</w:t>
      </w:r>
      <w:r w:rsidRPr="00165D76">
        <w:rPr>
          <w:color w:val="000000"/>
        </w:rPr>
        <w:t xml:space="preserve"> Lietuvos Respublikos </w:t>
      </w:r>
      <w:r>
        <w:rPr>
          <w:color w:val="000000"/>
        </w:rPr>
        <w:t>v</w:t>
      </w:r>
      <w:r w:rsidRPr="00165D76">
        <w:rPr>
          <w:color w:val="000000"/>
        </w:rPr>
        <w:t xml:space="preserve">ietos savivaldos </w:t>
      </w:r>
      <w:r w:rsidRPr="00165D76">
        <w:rPr>
          <w:rFonts w:ascii="TimesNewRoman" w:hAnsi="TimesNewRoman" w:cs="TimesNewRoman"/>
          <w:color w:val="000000"/>
        </w:rPr>
        <w:t>į</w:t>
      </w:r>
      <w:r w:rsidRPr="00165D76">
        <w:rPr>
          <w:color w:val="000000"/>
        </w:rPr>
        <w:t xml:space="preserve">statymo </w:t>
      </w:r>
      <w:r w:rsidR="006C6FEB">
        <w:rPr>
          <w:color w:val="000000"/>
        </w:rPr>
        <w:t>1</w:t>
      </w:r>
      <w:r w:rsidR="00C85F04">
        <w:rPr>
          <w:color w:val="000000"/>
        </w:rPr>
        <w:t>8</w:t>
      </w:r>
      <w:r w:rsidR="006C6FEB">
        <w:rPr>
          <w:color w:val="000000"/>
        </w:rPr>
        <w:t xml:space="preserve"> straipsnio </w:t>
      </w:r>
      <w:r w:rsidR="00C85F04">
        <w:rPr>
          <w:color w:val="000000"/>
        </w:rPr>
        <w:t>1</w:t>
      </w:r>
      <w:r>
        <w:rPr>
          <w:color w:val="000000"/>
        </w:rPr>
        <w:t xml:space="preserve"> dalimi,</w:t>
      </w:r>
      <w:r w:rsidRPr="00165D76">
        <w:rPr>
          <w:color w:val="000000"/>
        </w:rPr>
        <w:t xml:space="preserve"> </w:t>
      </w:r>
      <w:r w:rsidR="00AC4B97">
        <w:rPr>
          <w:color w:val="000000"/>
        </w:rPr>
        <w:t>Kretingos socialinių paslaugų centro nuostatų, patvirtintų Kretingos rajono savivaldybės tarybos 2005 m. rugpjūčio 25 d. sprendimu Nr. T2-229</w:t>
      </w:r>
      <w:r w:rsidR="001655BD">
        <w:rPr>
          <w:color w:val="000000"/>
        </w:rPr>
        <w:t xml:space="preserve"> ,,</w:t>
      </w:r>
      <w:r w:rsidR="00AC4B97">
        <w:rPr>
          <w:color w:val="000000"/>
        </w:rPr>
        <w:t xml:space="preserve">Dėl Kretingos socialinių paslaugų centro nuostatų tvirtinimo“ (Kretingos rajono savivaldybės tarybos 2018 m. birželio 28 d. sprendimo T2-194 redakcija), </w:t>
      </w:r>
      <w:r w:rsidR="001655BD">
        <w:rPr>
          <w:color w:val="000000"/>
        </w:rPr>
        <w:t>11.8 punktu,</w:t>
      </w:r>
      <w:r w:rsidR="00AC4B97">
        <w:rPr>
          <w:color w:val="000000"/>
        </w:rPr>
        <w:t xml:space="preserve"> </w:t>
      </w:r>
      <w:r w:rsidR="00BD3C8E">
        <w:t>Kretingos rajono savivaldybės</w:t>
      </w:r>
      <w:r w:rsidR="000E658C">
        <w:t xml:space="preserve"> taryba</w:t>
      </w:r>
      <w:r w:rsidR="00FB2016">
        <w:t xml:space="preserve"> </w:t>
      </w:r>
      <w:r w:rsidR="000A5B6E">
        <w:t xml:space="preserve"> </w:t>
      </w:r>
      <w:r w:rsidR="00BD3C8E">
        <w:t xml:space="preserve">n </w:t>
      </w:r>
      <w:r w:rsidR="000E658C">
        <w:t>u s p r e n d ž i a:</w:t>
      </w:r>
    </w:p>
    <w:p w14:paraId="3C1782EE" w14:textId="77777777" w:rsidR="00BD3C8E" w:rsidRPr="00CC5A37" w:rsidRDefault="000E658C" w:rsidP="008474EF">
      <w:pPr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 w:rsidRPr="00CC5A37">
        <w:t>P</w:t>
      </w:r>
      <w:r w:rsidR="00FF2467" w:rsidRPr="00CC5A37">
        <w:t xml:space="preserve">atvirtinti </w:t>
      </w:r>
      <w:r w:rsidR="00C44367" w:rsidRPr="00CC5A37">
        <w:t>Kretingos socialinių paslaugų centro globojam</w:t>
      </w:r>
      <w:r w:rsidR="00E06254" w:rsidRPr="00CC5A37">
        <w:t>o</w:t>
      </w:r>
      <w:r w:rsidR="00C44367" w:rsidRPr="00CC5A37">
        <w:t xml:space="preserve"> (rūpinam</w:t>
      </w:r>
      <w:r w:rsidR="00E06254" w:rsidRPr="00CC5A37">
        <w:t>o</w:t>
      </w:r>
      <w:r w:rsidR="00C44367" w:rsidRPr="00CC5A37">
        <w:t>)</w:t>
      </w:r>
      <w:r w:rsidR="00C44367" w:rsidRPr="00CC5A37">
        <w:rPr>
          <w:bCs/>
        </w:rPr>
        <w:t xml:space="preserve"> </w:t>
      </w:r>
      <w:r w:rsidR="00BD3C8E" w:rsidRPr="00CC5A37">
        <w:t>vaik</w:t>
      </w:r>
      <w:r w:rsidR="00E06254" w:rsidRPr="00CC5A37">
        <w:t>o</w:t>
      </w:r>
      <w:r w:rsidR="00BD3C8E" w:rsidRPr="00CC5A37">
        <w:t xml:space="preserve"> aprūpinimo apranga, minkštu inventoriumi</w:t>
      </w:r>
      <w:r w:rsidR="008474EF" w:rsidRPr="00CC5A37">
        <w:t xml:space="preserve"> ir</w:t>
      </w:r>
      <w:r w:rsidR="00BD3C8E" w:rsidRPr="00CC5A37">
        <w:t xml:space="preserve"> asmens higienos priemonėmis </w:t>
      </w:r>
      <w:r w:rsidR="00A4149B" w:rsidRPr="00CC5A37">
        <w:t xml:space="preserve">vieno mėnesio </w:t>
      </w:r>
      <w:r w:rsidR="008474EF" w:rsidRPr="00CC5A37">
        <w:t xml:space="preserve">pinigines </w:t>
      </w:r>
      <w:r w:rsidR="00BD3C8E" w:rsidRPr="00CC5A37">
        <w:t>normas</w:t>
      </w:r>
      <w:r w:rsidR="008474EF" w:rsidRPr="00CC5A37">
        <w:t>:</w:t>
      </w:r>
    </w:p>
    <w:p w14:paraId="6D06B289" w14:textId="77777777" w:rsidR="008474EF" w:rsidRPr="00CC5A37" w:rsidRDefault="00CC5A37" w:rsidP="00CC5A37">
      <w:pPr>
        <w:numPr>
          <w:ilvl w:val="1"/>
          <w:numId w:val="5"/>
        </w:numPr>
        <w:tabs>
          <w:tab w:val="left" w:pos="1276"/>
        </w:tabs>
        <w:jc w:val="both"/>
      </w:pPr>
      <w:r w:rsidRPr="00CC5A37">
        <w:t>a</w:t>
      </w:r>
      <w:r w:rsidR="008474EF" w:rsidRPr="00CC5A37">
        <w:t>prangos</w:t>
      </w:r>
      <w:r w:rsidRPr="00CC5A37">
        <w:t xml:space="preserve"> – </w:t>
      </w:r>
      <w:r w:rsidR="003B4FE6">
        <w:t>42,30</w:t>
      </w:r>
      <w:r w:rsidRPr="00CC5A37">
        <w:t xml:space="preserve"> Eur;</w:t>
      </w:r>
    </w:p>
    <w:p w14:paraId="34FC15F3" w14:textId="77777777" w:rsidR="008474EF" w:rsidRPr="00CC5A37" w:rsidRDefault="008474EF" w:rsidP="008474EF">
      <w:pPr>
        <w:numPr>
          <w:ilvl w:val="1"/>
          <w:numId w:val="5"/>
        </w:numPr>
        <w:tabs>
          <w:tab w:val="left" w:pos="1276"/>
        </w:tabs>
        <w:jc w:val="both"/>
      </w:pPr>
      <w:r w:rsidRPr="00CC5A37">
        <w:t xml:space="preserve">minkšto inventoriaus </w:t>
      </w:r>
      <w:r w:rsidR="00CC5A37" w:rsidRPr="00CC5A37">
        <w:t>–</w:t>
      </w:r>
      <w:r w:rsidRPr="00CC5A37">
        <w:t xml:space="preserve"> </w:t>
      </w:r>
      <w:r w:rsidR="00072B99">
        <w:t>8,6</w:t>
      </w:r>
      <w:r w:rsidR="003B4FE6">
        <w:t>0</w:t>
      </w:r>
      <w:r w:rsidR="00CC5A37" w:rsidRPr="00CC5A37">
        <w:t xml:space="preserve"> </w:t>
      </w:r>
      <w:r w:rsidRPr="00CC5A37">
        <w:t>Eur;</w:t>
      </w:r>
    </w:p>
    <w:p w14:paraId="45E2DF92" w14:textId="77777777" w:rsidR="008474EF" w:rsidRPr="00CC5A37" w:rsidRDefault="008474EF" w:rsidP="008474EF">
      <w:pPr>
        <w:numPr>
          <w:ilvl w:val="1"/>
          <w:numId w:val="5"/>
        </w:numPr>
        <w:tabs>
          <w:tab w:val="left" w:pos="1276"/>
        </w:tabs>
        <w:jc w:val="both"/>
      </w:pPr>
      <w:r w:rsidRPr="00CC5A37">
        <w:t>asmens higienos p</w:t>
      </w:r>
      <w:r w:rsidR="00A4149B" w:rsidRPr="00CC5A37">
        <w:t>riemonių</w:t>
      </w:r>
      <w:r w:rsidRPr="00CC5A37">
        <w:t xml:space="preserve"> </w:t>
      </w:r>
      <w:r w:rsidR="00CC5A37" w:rsidRPr="00CC5A37">
        <w:t>–</w:t>
      </w:r>
      <w:r w:rsidRPr="00CC5A37">
        <w:t xml:space="preserve"> </w:t>
      </w:r>
      <w:r w:rsidR="00072B99">
        <w:t>30,</w:t>
      </w:r>
      <w:r w:rsidR="003B4FE6">
        <w:t>50</w:t>
      </w:r>
      <w:r w:rsidR="00CC5A37" w:rsidRPr="00CC5A37">
        <w:t xml:space="preserve"> </w:t>
      </w:r>
      <w:r w:rsidRPr="00CC5A37">
        <w:t>Eur.</w:t>
      </w:r>
    </w:p>
    <w:p w14:paraId="2BA7CB24" w14:textId="78DD3B34" w:rsidR="008474EF" w:rsidRPr="008474EF" w:rsidRDefault="008474EF" w:rsidP="008474EF">
      <w:pPr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>
        <w:t xml:space="preserve">Pripažinti netekusiu galios </w:t>
      </w:r>
      <w:r>
        <w:rPr>
          <w:bCs/>
        </w:rPr>
        <w:t>K</w:t>
      </w:r>
      <w:r w:rsidRPr="008474EF">
        <w:rPr>
          <w:bCs/>
        </w:rPr>
        <w:t>retingos rajono savivaldybės tarybos 2014 m. spalio 30 d. sprendim</w:t>
      </w:r>
      <w:r>
        <w:rPr>
          <w:bCs/>
        </w:rPr>
        <w:t>ą</w:t>
      </w:r>
      <w:r w:rsidRPr="008474EF">
        <w:rPr>
          <w:bCs/>
        </w:rPr>
        <w:t xml:space="preserve"> </w:t>
      </w:r>
      <w:r>
        <w:rPr>
          <w:bCs/>
        </w:rPr>
        <w:t>N</w:t>
      </w:r>
      <w:r w:rsidRPr="008474EF">
        <w:rPr>
          <w:bCs/>
        </w:rPr>
        <w:t>r.</w:t>
      </w:r>
      <w:r w:rsidR="003175D3">
        <w:rPr>
          <w:bCs/>
        </w:rPr>
        <w:t xml:space="preserve"> </w:t>
      </w:r>
      <w:r>
        <w:rPr>
          <w:bCs/>
        </w:rPr>
        <w:t>T</w:t>
      </w:r>
      <w:r w:rsidRPr="008474EF">
        <w:rPr>
          <w:bCs/>
        </w:rPr>
        <w:t>2-309 „</w:t>
      </w:r>
      <w:r>
        <w:rPr>
          <w:bCs/>
        </w:rPr>
        <w:t>D</w:t>
      </w:r>
      <w:r w:rsidRPr="008474EF">
        <w:rPr>
          <w:bCs/>
        </w:rPr>
        <w:t xml:space="preserve">ėl </w:t>
      </w:r>
      <w:r>
        <w:rPr>
          <w:bCs/>
        </w:rPr>
        <w:t>K</w:t>
      </w:r>
      <w:r w:rsidRPr="008474EF">
        <w:rPr>
          <w:bCs/>
        </w:rPr>
        <w:t>retingos socialinių paslaugų centro globojamų (rūpinamų) vaikų minimalių aprūpinimo apranga, minkštu inventoriumi ir asmens higienos priemonėmis normų tvirtinimo“</w:t>
      </w:r>
      <w:r>
        <w:rPr>
          <w:bCs/>
        </w:rPr>
        <w:t>.</w:t>
      </w:r>
    </w:p>
    <w:p w14:paraId="5F28FB85" w14:textId="77777777" w:rsidR="008474EF" w:rsidRPr="00A4149B" w:rsidRDefault="00A4149B" w:rsidP="008474EF">
      <w:pPr>
        <w:numPr>
          <w:ilvl w:val="0"/>
          <w:numId w:val="5"/>
        </w:numPr>
        <w:tabs>
          <w:tab w:val="left" w:pos="1276"/>
          <w:tab w:val="left" w:pos="1418"/>
        </w:tabs>
        <w:ind w:left="0" w:firstLine="851"/>
        <w:jc w:val="both"/>
      </w:pPr>
      <w:r>
        <w:rPr>
          <w:bCs/>
        </w:rPr>
        <w:t>Nustatyti, kad šis</w:t>
      </w:r>
      <w:r w:rsidR="008474EF">
        <w:rPr>
          <w:bCs/>
        </w:rPr>
        <w:t xml:space="preserve"> sprendimas įsigalioja nuo 2021 m. spalio 1 d.</w:t>
      </w:r>
    </w:p>
    <w:p w14:paraId="11022CE3" w14:textId="5A352BEE" w:rsidR="00AB3097" w:rsidRDefault="00AB3097" w:rsidP="00E532D6">
      <w:pPr>
        <w:tabs>
          <w:tab w:val="left" w:pos="720"/>
        </w:tabs>
        <w:jc w:val="both"/>
      </w:pPr>
    </w:p>
    <w:p w14:paraId="1B80C2B4" w14:textId="2B0F01C5" w:rsidR="00AB79D2" w:rsidRDefault="00D0613E" w:rsidP="00AB79D2">
      <w:pPr>
        <w:jc w:val="both"/>
      </w:pPr>
      <w:r>
        <w:t>Savivaldybės meras</w:t>
      </w:r>
      <w:r w:rsidR="00892E94">
        <w:t xml:space="preserve">                                                                                                              Antanas Kalnius </w:t>
      </w:r>
    </w:p>
    <w:p w14:paraId="35BA3CBF" w14:textId="77777777" w:rsidR="00AB79D2" w:rsidRDefault="00AB79D2" w:rsidP="00AB79D2">
      <w:pPr>
        <w:jc w:val="both"/>
      </w:pPr>
    </w:p>
    <w:p w14:paraId="44B93E8F" w14:textId="77777777" w:rsidR="007D70AC" w:rsidRPr="00AB3097" w:rsidRDefault="007D70AC" w:rsidP="007D70AC">
      <w:pPr>
        <w:tabs>
          <w:tab w:val="left" w:pos="3135"/>
          <w:tab w:val="left" w:pos="6600"/>
        </w:tabs>
      </w:pPr>
    </w:p>
    <w:p w14:paraId="11A1BF41" w14:textId="77777777" w:rsidR="00E532D6" w:rsidRPr="00AB3097" w:rsidRDefault="00E532D6" w:rsidP="007D70AC">
      <w:pPr>
        <w:tabs>
          <w:tab w:val="left" w:pos="3135"/>
          <w:tab w:val="left" w:pos="6600"/>
        </w:tabs>
      </w:pPr>
    </w:p>
    <w:p w14:paraId="0532E926" w14:textId="77777777" w:rsidR="00E532D6" w:rsidRPr="00AB3097" w:rsidRDefault="00E532D6" w:rsidP="007D70AC">
      <w:pPr>
        <w:tabs>
          <w:tab w:val="left" w:pos="3135"/>
          <w:tab w:val="left" w:pos="6600"/>
        </w:tabs>
      </w:pPr>
    </w:p>
    <w:p w14:paraId="0D2703B1" w14:textId="77777777" w:rsidR="00FB2016" w:rsidRPr="00AB3097" w:rsidRDefault="00FB2016" w:rsidP="007D70AC">
      <w:pPr>
        <w:tabs>
          <w:tab w:val="left" w:pos="3135"/>
          <w:tab w:val="left" w:pos="6600"/>
        </w:tabs>
      </w:pPr>
    </w:p>
    <w:p w14:paraId="2CC54936" w14:textId="77777777" w:rsidR="00FB2016" w:rsidRPr="00AB3097" w:rsidRDefault="00FB2016" w:rsidP="007D70AC">
      <w:pPr>
        <w:tabs>
          <w:tab w:val="left" w:pos="3135"/>
          <w:tab w:val="left" w:pos="6600"/>
        </w:tabs>
      </w:pPr>
    </w:p>
    <w:p w14:paraId="27966107" w14:textId="77777777" w:rsidR="00FB2016" w:rsidRPr="00AB3097" w:rsidRDefault="00FB2016" w:rsidP="007D70AC">
      <w:pPr>
        <w:tabs>
          <w:tab w:val="left" w:pos="3135"/>
          <w:tab w:val="left" w:pos="6600"/>
        </w:tabs>
      </w:pPr>
    </w:p>
    <w:p w14:paraId="4F151D2A" w14:textId="77777777" w:rsidR="00FB2016" w:rsidRPr="00AB3097" w:rsidRDefault="00FB2016" w:rsidP="007D70AC">
      <w:pPr>
        <w:tabs>
          <w:tab w:val="left" w:pos="3135"/>
          <w:tab w:val="left" w:pos="6600"/>
        </w:tabs>
      </w:pPr>
    </w:p>
    <w:p w14:paraId="780CA301" w14:textId="77777777" w:rsidR="00FB2016" w:rsidRDefault="00FB2016" w:rsidP="007D70AC">
      <w:pPr>
        <w:tabs>
          <w:tab w:val="left" w:pos="3135"/>
          <w:tab w:val="left" w:pos="6600"/>
        </w:tabs>
      </w:pPr>
    </w:p>
    <w:p w14:paraId="17D659E6" w14:textId="77777777" w:rsidR="00F71F1E" w:rsidRDefault="00F71F1E" w:rsidP="007D70AC">
      <w:pPr>
        <w:tabs>
          <w:tab w:val="left" w:pos="3135"/>
          <w:tab w:val="left" w:pos="6600"/>
        </w:tabs>
      </w:pPr>
    </w:p>
    <w:p w14:paraId="15437BD6" w14:textId="77777777" w:rsidR="00F71F1E" w:rsidRDefault="00F71F1E" w:rsidP="007D70AC">
      <w:pPr>
        <w:tabs>
          <w:tab w:val="left" w:pos="3135"/>
          <w:tab w:val="left" w:pos="6600"/>
        </w:tabs>
      </w:pPr>
    </w:p>
    <w:p w14:paraId="58F28BD2" w14:textId="77777777" w:rsidR="00D0613E" w:rsidRDefault="00D0613E" w:rsidP="007D70AC">
      <w:pPr>
        <w:tabs>
          <w:tab w:val="left" w:pos="3135"/>
          <w:tab w:val="left" w:pos="6600"/>
        </w:tabs>
      </w:pPr>
    </w:p>
    <w:p w14:paraId="6BEAD147" w14:textId="77777777" w:rsidR="00D0613E" w:rsidRDefault="00D0613E" w:rsidP="007D70AC">
      <w:pPr>
        <w:tabs>
          <w:tab w:val="left" w:pos="3135"/>
          <w:tab w:val="left" w:pos="6600"/>
        </w:tabs>
      </w:pPr>
    </w:p>
    <w:p w14:paraId="2A6B7067" w14:textId="77777777" w:rsidR="00D0613E" w:rsidRDefault="00D0613E" w:rsidP="007D70AC">
      <w:pPr>
        <w:tabs>
          <w:tab w:val="left" w:pos="3135"/>
          <w:tab w:val="left" w:pos="6600"/>
        </w:tabs>
      </w:pPr>
    </w:p>
    <w:p w14:paraId="76C3F090" w14:textId="77777777" w:rsidR="00D0613E" w:rsidRDefault="00D0613E" w:rsidP="007D70AC">
      <w:pPr>
        <w:tabs>
          <w:tab w:val="left" w:pos="3135"/>
          <w:tab w:val="left" w:pos="6600"/>
        </w:tabs>
      </w:pPr>
    </w:p>
    <w:p w14:paraId="40F5817A" w14:textId="77777777" w:rsidR="003175D3" w:rsidRDefault="003175D3" w:rsidP="007D70AC">
      <w:pPr>
        <w:tabs>
          <w:tab w:val="left" w:pos="3135"/>
          <w:tab w:val="left" w:pos="6600"/>
        </w:tabs>
      </w:pPr>
    </w:p>
    <w:p w14:paraId="1D6E9097" w14:textId="466B3A2C" w:rsidR="000F160D" w:rsidRPr="00AB3097" w:rsidRDefault="003B4FE6" w:rsidP="00892E94">
      <w:pPr>
        <w:tabs>
          <w:tab w:val="left" w:pos="3135"/>
          <w:tab w:val="left" w:pos="6600"/>
        </w:tabs>
      </w:pPr>
      <w:r>
        <w:t xml:space="preserve">Kristina </w:t>
      </w:r>
      <w:proofErr w:type="spellStart"/>
      <w:r w:rsidR="00D0613E">
        <w:t>Gimžauskaitė-</w:t>
      </w:r>
      <w:r>
        <w:t>Mažonienė</w:t>
      </w:r>
      <w:proofErr w:type="spellEnd"/>
    </w:p>
    <w:sectPr w:rsidR="000F160D" w:rsidRPr="00AB3097" w:rsidSect="003175D3">
      <w:pgSz w:w="12240" w:h="15840"/>
      <w:pgMar w:top="1134" w:right="567" w:bottom="1134" w:left="1701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A2B8" w14:textId="77777777" w:rsidR="00DF2A7C" w:rsidRDefault="00DF2A7C" w:rsidP="005F0BF7">
      <w:r>
        <w:separator/>
      </w:r>
    </w:p>
  </w:endnote>
  <w:endnote w:type="continuationSeparator" w:id="0">
    <w:p w14:paraId="2462042B" w14:textId="77777777" w:rsidR="00DF2A7C" w:rsidRDefault="00DF2A7C" w:rsidP="005F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465B" w14:textId="77777777" w:rsidR="00DF2A7C" w:rsidRDefault="00DF2A7C" w:rsidP="005F0BF7">
      <w:r>
        <w:separator/>
      </w:r>
    </w:p>
  </w:footnote>
  <w:footnote w:type="continuationSeparator" w:id="0">
    <w:p w14:paraId="74492BF6" w14:textId="77777777" w:rsidR="00DF2A7C" w:rsidRDefault="00DF2A7C" w:rsidP="005F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944C85"/>
    <w:multiLevelType w:val="hybridMultilevel"/>
    <w:tmpl w:val="A81019E8"/>
    <w:lvl w:ilvl="0" w:tplc="B19E8D0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617E5C44"/>
    <w:multiLevelType w:val="hybridMultilevel"/>
    <w:tmpl w:val="F594C34C"/>
    <w:lvl w:ilvl="0" w:tplc="13840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565986"/>
    <w:multiLevelType w:val="hybridMultilevel"/>
    <w:tmpl w:val="950202C6"/>
    <w:lvl w:ilvl="0" w:tplc="F1FC10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09142A"/>
    <w:multiLevelType w:val="multilevel"/>
    <w:tmpl w:val="E62E21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A014748"/>
    <w:multiLevelType w:val="hybridMultilevel"/>
    <w:tmpl w:val="D6A880BC"/>
    <w:lvl w:ilvl="0" w:tplc="CC100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evenAndOddHeaders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AC"/>
    <w:rsid w:val="0004594E"/>
    <w:rsid w:val="00072B99"/>
    <w:rsid w:val="0009479C"/>
    <w:rsid w:val="000A388F"/>
    <w:rsid w:val="000A5B6E"/>
    <w:rsid w:val="000B5471"/>
    <w:rsid w:val="000D2529"/>
    <w:rsid w:val="000E2447"/>
    <w:rsid w:val="000E658C"/>
    <w:rsid w:val="000F160D"/>
    <w:rsid w:val="00107FD6"/>
    <w:rsid w:val="00116EDD"/>
    <w:rsid w:val="001474D5"/>
    <w:rsid w:val="001655BD"/>
    <w:rsid w:val="00186B43"/>
    <w:rsid w:val="00191B06"/>
    <w:rsid w:val="001A7474"/>
    <w:rsid w:val="001C05A0"/>
    <w:rsid w:val="001E0F81"/>
    <w:rsid w:val="00233126"/>
    <w:rsid w:val="0024119B"/>
    <w:rsid w:val="00241BD8"/>
    <w:rsid w:val="00260F28"/>
    <w:rsid w:val="002A60B9"/>
    <w:rsid w:val="002C3635"/>
    <w:rsid w:val="002F7C45"/>
    <w:rsid w:val="003175D3"/>
    <w:rsid w:val="0032603E"/>
    <w:rsid w:val="0032770C"/>
    <w:rsid w:val="00367896"/>
    <w:rsid w:val="00371F05"/>
    <w:rsid w:val="003769CA"/>
    <w:rsid w:val="003A3A1D"/>
    <w:rsid w:val="003A7F6B"/>
    <w:rsid w:val="003B4FE6"/>
    <w:rsid w:val="003D6DDE"/>
    <w:rsid w:val="004377B5"/>
    <w:rsid w:val="004502AA"/>
    <w:rsid w:val="004805DF"/>
    <w:rsid w:val="00486318"/>
    <w:rsid w:val="004A0E83"/>
    <w:rsid w:val="004B0A5B"/>
    <w:rsid w:val="004E522A"/>
    <w:rsid w:val="00501839"/>
    <w:rsid w:val="00562676"/>
    <w:rsid w:val="00571A46"/>
    <w:rsid w:val="00575EAE"/>
    <w:rsid w:val="00575F26"/>
    <w:rsid w:val="00592CA3"/>
    <w:rsid w:val="005D595F"/>
    <w:rsid w:val="005F0BF7"/>
    <w:rsid w:val="00644225"/>
    <w:rsid w:val="00653E4C"/>
    <w:rsid w:val="00660EE2"/>
    <w:rsid w:val="006905AA"/>
    <w:rsid w:val="0069416E"/>
    <w:rsid w:val="006A1888"/>
    <w:rsid w:val="006A544F"/>
    <w:rsid w:val="006C2B23"/>
    <w:rsid w:val="006C6FEB"/>
    <w:rsid w:val="006C7309"/>
    <w:rsid w:val="006D4B05"/>
    <w:rsid w:val="006E739E"/>
    <w:rsid w:val="006F3557"/>
    <w:rsid w:val="00702ED7"/>
    <w:rsid w:val="007047DE"/>
    <w:rsid w:val="0072361D"/>
    <w:rsid w:val="00731212"/>
    <w:rsid w:val="00743027"/>
    <w:rsid w:val="00755D85"/>
    <w:rsid w:val="00762189"/>
    <w:rsid w:val="00767428"/>
    <w:rsid w:val="007817C6"/>
    <w:rsid w:val="0078769A"/>
    <w:rsid w:val="007B163D"/>
    <w:rsid w:val="007D70AC"/>
    <w:rsid w:val="00811015"/>
    <w:rsid w:val="0081696D"/>
    <w:rsid w:val="008474EF"/>
    <w:rsid w:val="00867A6C"/>
    <w:rsid w:val="008725B6"/>
    <w:rsid w:val="00880A01"/>
    <w:rsid w:val="00891757"/>
    <w:rsid w:val="00892E94"/>
    <w:rsid w:val="00902F13"/>
    <w:rsid w:val="009045CD"/>
    <w:rsid w:val="009079E7"/>
    <w:rsid w:val="009422CA"/>
    <w:rsid w:val="0095543E"/>
    <w:rsid w:val="009613B1"/>
    <w:rsid w:val="00977441"/>
    <w:rsid w:val="0099496F"/>
    <w:rsid w:val="009C5FE3"/>
    <w:rsid w:val="009D1C30"/>
    <w:rsid w:val="00A2597A"/>
    <w:rsid w:val="00A4149B"/>
    <w:rsid w:val="00A6410E"/>
    <w:rsid w:val="00A818CC"/>
    <w:rsid w:val="00A85B78"/>
    <w:rsid w:val="00A934C4"/>
    <w:rsid w:val="00AB3097"/>
    <w:rsid w:val="00AB79D2"/>
    <w:rsid w:val="00AC4B97"/>
    <w:rsid w:val="00AE1B25"/>
    <w:rsid w:val="00B14ACD"/>
    <w:rsid w:val="00B17BB9"/>
    <w:rsid w:val="00B31475"/>
    <w:rsid w:val="00B75B7F"/>
    <w:rsid w:val="00B97BD1"/>
    <w:rsid w:val="00BA4B38"/>
    <w:rsid w:val="00BD3C8E"/>
    <w:rsid w:val="00BE738E"/>
    <w:rsid w:val="00BF5302"/>
    <w:rsid w:val="00C02E7F"/>
    <w:rsid w:val="00C229C5"/>
    <w:rsid w:val="00C230AA"/>
    <w:rsid w:val="00C44367"/>
    <w:rsid w:val="00C57CD6"/>
    <w:rsid w:val="00C73527"/>
    <w:rsid w:val="00C834BF"/>
    <w:rsid w:val="00C83F4A"/>
    <w:rsid w:val="00C85F04"/>
    <w:rsid w:val="00C8619E"/>
    <w:rsid w:val="00C95656"/>
    <w:rsid w:val="00CA0800"/>
    <w:rsid w:val="00CA1EC0"/>
    <w:rsid w:val="00CC5A37"/>
    <w:rsid w:val="00CC6BFB"/>
    <w:rsid w:val="00CD14BF"/>
    <w:rsid w:val="00CE01D5"/>
    <w:rsid w:val="00D0613E"/>
    <w:rsid w:val="00D908AE"/>
    <w:rsid w:val="00DC21D8"/>
    <w:rsid w:val="00DD56DB"/>
    <w:rsid w:val="00DF2A7C"/>
    <w:rsid w:val="00E0041C"/>
    <w:rsid w:val="00E06254"/>
    <w:rsid w:val="00E208B9"/>
    <w:rsid w:val="00E43FE6"/>
    <w:rsid w:val="00E532D6"/>
    <w:rsid w:val="00E545A8"/>
    <w:rsid w:val="00E61842"/>
    <w:rsid w:val="00E63C97"/>
    <w:rsid w:val="00E850FC"/>
    <w:rsid w:val="00F12742"/>
    <w:rsid w:val="00F653D4"/>
    <w:rsid w:val="00F71F1E"/>
    <w:rsid w:val="00FA319F"/>
    <w:rsid w:val="00FB2016"/>
    <w:rsid w:val="00FE661C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F0C6"/>
  <w15:chartTrackingRefBased/>
  <w15:docId w15:val="{930ACA59-39A7-A94A-871F-A3D732BD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70AC"/>
    <w:rPr>
      <w:sz w:val="24"/>
      <w:szCs w:val="24"/>
      <w:lang w:eastAsia="ru-RU"/>
    </w:rPr>
  </w:style>
  <w:style w:type="paragraph" w:styleId="Antrat2">
    <w:name w:val="heading 2"/>
    <w:basedOn w:val="prastasis"/>
    <w:link w:val="Antrat2Diagrama"/>
    <w:qFormat/>
    <w:rsid w:val="007D70AC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7D70AC"/>
    <w:rPr>
      <w:b/>
      <w:bCs/>
      <w:sz w:val="36"/>
      <w:szCs w:val="36"/>
      <w:lang w:val="ru-RU" w:eastAsia="ru-RU" w:bidi="ar-SA"/>
    </w:rPr>
  </w:style>
  <w:style w:type="paragraph" w:styleId="Antrat">
    <w:name w:val="caption"/>
    <w:basedOn w:val="prastasis"/>
    <w:qFormat/>
    <w:rsid w:val="007D70AC"/>
    <w:pPr>
      <w:jc w:val="center"/>
    </w:pPr>
    <w:rPr>
      <w:b/>
      <w:bCs/>
      <w:sz w:val="22"/>
      <w:szCs w:val="22"/>
      <w:lang w:val="ru-RU"/>
    </w:rPr>
  </w:style>
  <w:style w:type="character" w:customStyle="1" w:styleId="PagrindinistekstasDiagrama">
    <w:name w:val="Pagrindinis tekstas Diagrama"/>
    <w:link w:val="Pagrindinistekstas"/>
    <w:locked/>
    <w:rsid w:val="007D70AC"/>
    <w:rPr>
      <w:b/>
      <w:bCs/>
      <w:color w:val="000000"/>
      <w:lang w:bidi="ar-SA"/>
    </w:rPr>
  </w:style>
  <w:style w:type="paragraph" w:styleId="Pagrindinistekstas">
    <w:name w:val="Body Text"/>
    <w:basedOn w:val="prastasis"/>
    <w:link w:val="PagrindinistekstasDiagrama"/>
    <w:rsid w:val="007D70AC"/>
    <w:rPr>
      <w:b/>
      <w:bCs/>
      <w:color w:val="000000"/>
      <w:sz w:val="20"/>
      <w:szCs w:val="20"/>
      <w:lang w:eastAsia="en-GB"/>
    </w:rPr>
  </w:style>
  <w:style w:type="paragraph" w:customStyle="1" w:styleId="Default">
    <w:name w:val="Default"/>
    <w:basedOn w:val="prastasis"/>
    <w:rsid w:val="007D70AC"/>
    <w:pPr>
      <w:autoSpaceDE w:val="0"/>
      <w:autoSpaceDN w:val="0"/>
    </w:pPr>
    <w:rPr>
      <w:color w:val="000000"/>
      <w:lang w:val="ru-RU"/>
    </w:rPr>
  </w:style>
  <w:style w:type="table" w:styleId="Lentelstinklelis">
    <w:name w:val="Table Grid"/>
    <w:basedOn w:val="prastojilentel"/>
    <w:rsid w:val="00AB79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F0B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F0BF7"/>
    <w:rPr>
      <w:sz w:val="24"/>
      <w:szCs w:val="24"/>
      <w:lang w:eastAsia="ru-RU"/>
    </w:rPr>
  </w:style>
  <w:style w:type="paragraph" w:styleId="Porat">
    <w:name w:val="footer"/>
    <w:basedOn w:val="prastasis"/>
    <w:link w:val="PoratDiagrama"/>
    <w:rsid w:val="005F0B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F0BF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cp:lastModifiedBy>Reda Pilelienė</cp:lastModifiedBy>
  <cp:revision>3</cp:revision>
  <cp:lastPrinted>2021-08-16T12:16:00Z</cp:lastPrinted>
  <dcterms:created xsi:type="dcterms:W3CDTF">2021-08-16T12:17:00Z</dcterms:created>
  <dcterms:modified xsi:type="dcterms:W3CDTF">2021-08-20T10:24:00Z</dcterms:modified>
</cp:coreProperties>
</file>