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57A9D" w14:textId="785E0C14" w:rsidR="00184377" w:rsidRDefault="00184377" w:rsidP="00EC5950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4B0240A5" wp14:editId="3076CAA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C11B" w14:textId="77777777" w:rsidR="00184377" w:rsidRDefault="00184377" w:rsidP="00EC5950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</w:p>
    <w:p w14:paraId="6DB1A73B" w14:textId="77777777" w:rsidR="0027020F" w:rsidRPr="00902F68" w:rsidRDefault="0027020F" w:rsidP="00EC5950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902F68">
        <w:rPr>
          <w:rFonts w:eastAsiaTheme="minorHAnsi"/>
          <w:b/>
          <w:caps/>
          <w:szCs w:val="24"/>
        </w:rPr>
        <w:t>Kretingos rajono savivaldybės taryba</w:t>
      </w:r>
    </w:p>
    <w:p w14:paraId="536968C9" w14:textId="77777777" w:rsidR="0027020F" w:rsidRPr="00902F68" w:rsidRDefault="0027020F" w:rsidP="00EC5950">
      <w:pPr>
        <w:tabs>
          <w:tab w:val="left" w:pos="0"/>
        </w:tabs>
        <w:rPr>
          <w:rFonts w:eastAsiaTheme="minorHAnsi"/>
          <w:b/>
          <w:caps/>
          <w:szCs w:val="24"/>
        </w:rPr>
      </w:pPr>
    </w:p>
    <w:p w14:paraId="0DE5C5A8" w14:textId="77777777" w:rsidR="0027020F" w:rsidRPr="00EC5950" w:rsidRDefault="0027020F" w:rsidP="00EC5950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EC5950">
        <w:rPr>
          <w:rFonts w:eastAsiaTheme="minorHAnsi"/>
          <w:b/>
          <w:caps/>
          <w:szCs w:val="24"/>
        </w:rPr>
        <w:t>sprendimas</w:t>
      </w:r>
    </w:p>
    <w:p w14:paraId="42DC8151" w14:textId="092725DA" w:rsidR="0027020F" w:rsidRPr="00902F68" w:rsidRDefault="0027020F" w:rsidP="00EC5950">
      <w:pPr>
        <w:tabs>
          <w:tab w:val="left" w:pos="0"/>
        </w:tabs>
        <w:jc w:val="center"/>
        <w:rPr>
          <w:rFonts w:eastAsiaTheme="minorHAnsi"/>
          <w:szCs w:val="24"/>
        </w:rPr>
      </w:pPr>
      <w:r w:rsidRPr="00902F68">
        <w:rPr>
          <w:rFonts w:eastAsiaTheme="minorHAnsi"/>
          <w:b/>
          <w:caps/>
          <w:szCs w:val="24"/>
        </w:rPr>
        <w:t>DĖL KRETINGOS RAJO</w:t>
      </w:r>
      <w:r>
        <w:rPr>
          <w:rFonts w:eastAsiaTheme="minorHAnsi"/>
          <w:b/>
          <w:caps/>
          <w:szCs w:val="24"/>
        </w:rPr>
        <w:t>NO SAVIVALDYBĖS TARYBOS 2012 m. vasario 23 d. sprendimo Nr. T2-62 „Dėl piniginės paramos (išmokų) teikimo asmenims, patyrusiems socialinę riziką</w:t>
      </w:r>
      <w:r w:rsidR="00EC5950">
        <w:rPr>
          <w:rFonts w:eastAsiaTheme="minorHAnsi"/>
          <w:b/>
          <w:caps/>
          <w:szCs w:val="24"/>
        </w:rPr>
        <w:t>,</w:t>
      </w:r>
      <w:r>
        <w:rPr>
          <w:rFonts w:eastAsiaTheme="minorHAnsi"/>
          <w:b/>
          <w:caps/>
          <w:szCs w:val="24"/>
        </w:rPr>
        <w:t xml:space="preserve"> tvarkos aprašo patvirtinimo“ p</w:t>
      </w:r>
      <w:r w:rsidR="007C2B88">
        <w:rPr>
          <w:rFonts w:eastAsiaTheme="minorHAnsi"/>
          <w:b/>
          <w:caps/>
          <w:szCs w:val="24"/>
        </w:rPr>
        <w:t>RIPAŽINIMO NETEKUSIU GALIOS</w:t>
      </w:r>
    </w:p>
    <w:p w14:paraId="2059DE9D" w14:textId="77777777" w:rsidR="0027020F" w:rsidRPr="00902F68" w:rsidRDefault="0027020F" w:rsidP="00EC5950">
      <w:pPr>
        <w:tabs>
          <w:tab w:val="left" w:pos="1276"/>
        </w:tabs>
        <w:rPr>
          <w:rFonts w:eastAsiaTheme="minorHAnsi"/>
          <w:szCs w:val="24"/>
        </w:rPr>
      </w:pPr>
    </w:p>
    <w:p w14:paraId="32BDECE0" w14:textId="1ABA0BF7" w:rsidR="0027020F" w:rsidRPr="00902F68" w:rsidRDefault="0027020F" w:rsidP="00EC5950">
      <w:pPr>
        <w:tabs>
          <w:tab w:val="left" w:pos="1276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2020</w:t>
      </w:r>
      <w:r w:rsidRPr="00902F68">
        <w:rPr>
          <w:rFonts w:eastAsiaTheme="minorHAnsi"/>
          <w:szCs w:val="24"/>
        </w:rPr>
        <w:t xml:space="preserve"> m. </w:t>
      </w:r>
      <w:r>
        <w:rPr>
          <w:rFonts w:eastAsiaTheme="minorHAnsi"/>
          <w:szCs w:val="24"/>
        </w:rPr>
        <w:t>lapkričio</w:t>
      </w:r>
      <w:r w:rsidR="007C750A">
        <w:rPr>
          <w:rFonts w:eastAsiaTheme="minorHAnsi"/>
          <w:szCs w:val="24"/>
        </w:rPr>
        <w:t xml:space="preserve"> </w:t>
      </w:r>
      <w:r w:rsidR="00184377">
        <w:rPr>
          <w:rFonts w:eastAsiaTheme="minorHAnsi"/>
          <w:szCs w:val="24"/>
        </w:rPr>
        <w:t>26</w:t>
      </w:r>
      <w:r w:rsidRPr="00902F68">
        <w:rPr>
          <w:rFonts w:eastAsiaTheme="minorHAnsi"/>
          <w:szCs w:val="24"/>
        </w:rPr>
        <w:t xml:space="preserve"> d. Nr. T</w:t>
      </w:r>
      <w:r w:rsidR="00184377">
        <w:rPr>
          <w:rFonts w:eastAsiaTheme="minorHAnsi"/>
          <w:szCs w:val="24"/>
        </w:rPr>
        <w:t>2</w:t>
      </w:r>
      <w:r w:rsidRPr="00902F68">
        <w:rPr>
          <w:rFonts w:eastAsiaTheme="minorHAnsi"/>
          <w:szCs w:val="24"/>
        </w:rPr>
        <w:t>-</w:t>
      </w:r>
      <w:r w:rsidR="00184377">
        <w:rPr>
          <w:rFonts w:eastAsiaTheme="minorHAnsi"/>
          <w:szCs w:val="24"/>
        </w:rPr>
        <w:t>28</w:t>
      </w:r>
      <w:r w:rsidR="008B11DE">
        <w:rPr>
          <w:rFonts w:eastAsiaTheme="minorHAnsi"/>
          <w:szCs w:val="24"/>
        </w:rPr>
        <w:t>8</w:t>
      </w:r>
      <w:bookmarkStart w:id="0" w:name="_GoBack"/>
      <w:bookmarkEnd w:id="0"/>
    </w:p>
    <w:p w14:paraId="3B351DEC" w14:textId="77777777" w:rsidR="0027020F" w:rsidRPr="00902F68" w:rsidRDefault="0027020F" w:rsidP="00EC5950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902F68">
        <w:rPr>
          <w:rFonts w:eastAsiaTheme="minorHAnsi"/>
          <w:szCs w:val="24"/>
        </w:rPr>
        <w:t>Kretinga</w:t>
      </w:r>
    </w:p>
    <w:p w14:paraId="7FC9CAAF" w14:textId="77777777" w:rsidR="0027020F" w:rsidRDefault="0027020F" w:rsidP="00EC5950">
      <w:pPr>
        <w:tabs>
          <w:tab w:val="left" w:pos="912"/>
        </w:tabs>
        <w:jc w:val="both"/>
        <w:rPr>
          <w:b/>
          <w:szCs w:val="24"/>
        </w:rPr>
      </w:pPr>
    </w:p>
    <w:p w14:paraId="7B71A79D" w14:textId="55DCAE5E" w:rsidR="0027020F" w:rsidRPr="00780C5B" w:rsidRDefault="0027020F" w:rsidP="00EC5950">
      <w:pPr>
        <w:tabs>
          <w:tab w:val="left" w:pos="912"/>
        </w:tabs>
        <w:ind w:firstLine="851"/>
        <w:jc w:val="both"/>
        <w:rPr>
          <w:szCs w:val="24"/>
        </w:rPr>
      </w:pPr>
      <w:r w:rsidRPr="00780C5B">
        <w:rPr>
          <w:szCs w:val="24"/>
        </w:rPr>
        <w:t xml:space="preserve">Vadovaudamasi </w:t>
      </w:r>
      <w:r w:rsidR="00EB4DD8" w:rsidRPr="00780C5B">
        <w:rPr>
          <w:szCs w:val="24"/>
        </w:rPr>
        <w:t>Lietuvos Respublikos vietos savivaldos įstatymo 18 straipsnio 1 dalimi</w:t>
      </w:r>
      <w:r w:rsidR="00EB4DD8">
        <w:rPr>
          <w:szCs w:val="24"/>
        </w:rPr>
        <w:t>,</w:t>
      </w:r>
      <w:r w:rsidR="00EB4DD8">
        <w:rPr>
          <w:color w:val="000000"/>
        </w:rPr>
        <w:t xml:space="preserve"> </w:t>
      </w:r>
      <w:r w:rsidR="00B02CD2">
        <w:rPr>
          <w:color w:val="000000"/>
        </w:rPr>
        <w:t>Lietuvos Respublikos išmokų vaikams</w:t>
      </w:r>
      <w:r w:rsidR="00EC5950">
        <w:rPr>
          <w:color w:val="000000"/>
        </w:rPr>
        <w:t xml:space="preserve"> </w:t>
      </w:r>
      <w:hyperlink r:id="rId9" w:tgtFrame="_parent" w:history="1">
        <w:r w:rsidR="00B02CD2" w:rsidRPr="00B02CD2">
          <w:rPr>
            <w:rStyle w:val="Hipersaitas"/>
            <w:color w:val="auto"/>
            <w:u w:val="none"/>
          </w:rPr>
          <w:t>įstatymo</w:t>
        </w:r>
      </w:hyperlink>
      <w:r w:rsidR="00EC5950">
        <w:rPr>
          <w:color w:val="000000"/>
        </w:rPr>
        <w:t xml:space="preserve"> </w:t>
      </w:r>
      <w:r w:rsidR="00B02CD2">
        <w:rPr>
          <w:color w:val="000000"/>
        </w:rPr>
        <w:t>19 straipsnio 1 dalimi,</w:t>
      </w:r>
      <w:r w:rsidR="00B02CD2" w:rsidRPr="00780C5B">
        <w:rPr>
          <w:szCs w:val="24"/>
        </w:rPr>
        <w:t xml:space="preserve"> </w:t>
      </w:r>
      <w:r w:rsidR="00B02CD2">
        <w:rPr>
          <w:color w:val="000000"/>
        </w:rPr>
        <w:t xml:space="preserve">Išmokų vaikams skyrimo ir mokėjimo nuostatų, patvirtintų Lietuvos Respublikos Vyriausybės 2004 m. birželio 28 d. nutarimu </w:t>
      </w:r>
      <w:r w:rsidR="00B02CD2" w:rsidRPr="00B02CD2">
        <w:t>Nr.</w:t>
      </w:r>
      <w:r w:rsidR="00EC5950">
        <w:t xml:space="preserve"> </w:t>
      </w:r>
      <w:hyperlink r:id="rId10" w:tgtFrame="_parent" w:history="1">
        <w:r w:rsidR="00B02CD2" w:rsidRPr="00B02CD2">
          <w:rPr>
            <w:rStyle w:val="Hipersaitas"/>
            <w:color w:val="auto"/>
            <w:u w:val="none"/>
          </w:rPr>
          <w:t>801</w:t>
        </w:r>
      </w:hyperlink>
      <w:r w:rsidR="00EC5950">
        <w:t xml:space="preserve"> </w:t>
      </w:r>
      <w:r w:rsidR="00B02CD2">
        <w:rPr>
          <w:color w:val="000000"/>
        </w:rPr>
        <w:t xml:space="preserve">„Dėl Išmokų vaikams skyrimo ir mokėjimo nuostatų patvirtinimo“, 32 punktu, </w:t>
      </w:r>
      <w:r w:rsidRPr="00780C5B">
        <w:rPr>
          <w:szCs w:val="24"/>
        </w:rPr>
        <w:t xml:space="preserve">Kretingos rajono savivaldybės taryba </w:t>
      </w:r>
      <w:r w:rsidRPr="00780C5B">
        <w:rPr>
          <w:spacing w:val="60"/>
          <w:szCs w:val="24"/>
        </w:rPr>
        <w:t>nusprendži</w:t>
      </w:r>
      <w:r w:rsidRPr="00780C5B">
        <w:rPr>
          <w:szCs w:val="24"/>
        </w:rPr>
        <w:t>a:</w:t>
      </w:r>
    </w:p>
    <w:p w14:paraId="52381E9B" w14:textId="3DE3CFBF" w:rsidR="0027020F" w:rsidRPr="0027020F" w:rsidRDefault="0027020F" w:rsidP="00EC5950">
      <w:pPr>
        <w:widowControl w:val="0"/>
        <w:tabs>
          <w:tab w:val="left" w:pos="0"/>
          <w:tab w:val="left" w:pos="851"/>
        </w:tabs>
        <w:suppressAutoHyphens/>
        <w:ind w:firstLine="851"/>
        <w:jc w:val="both"/>
        <w:rPr>
          <w:szCs w:val="24"/>
          <w:lang w:eastAsia="zh-CN"/>
        </w:rPr>
      </w:pPr>
      <w:r w:rsidRPr="00863618">
        <w:rPr>
          <w:szCs w:val="24"/>
        </w:rPr>
        <w:t>1.</w:t>
      </w:r>
      <w:r>
        <w:rPr>
          <w:szCs w:val="24"/>
          <w:lang w:eastAsia="zh-CN"/>
        </w:rPr>
        <w:t xml:space="preserve"> Pripažinti netekusiu galios Kretingos rajono savivaldybės tarybos 2012 m. vasario 23 d. sprendimą Nr. T2-62 „Dėl piniginės paramos (išmokų) teikimo asmenims, patyrusiems socialinę riziką</w:t>
      </w:r>
      <w:r w:rsidR="00EC5950">
        <w:rPr>
          <w:szCs w:val="24"/>
          <w:lang w:eastAsia="zh-CN"/>
        </w:rPr>
        <w:t>,</w:t>
      </w:r>
      <w:r>
        <w:rPr>
          <w:szCs w:val="24"/>
          <w:lang w:eastAsia="zh-CN"/>
        </w:rPr>
        <w:t xml:space="preserve"> tvarkos aprašo patvirtinimo“.</w:t>
      </w:r>
    </w:p>
    <w:p w14:paraId="4DFB01CA" w14:textId="77777777" w:rsidR="0027020F" w:rsidRDefault="001824D4" w:rsidP="00EC5950">
      <w:pPr>
        <w:pStyle w:val="Sraopastraipa"/>
        <w:tabs>
          <w:tab w:val="num" w:pos="0"/>
        </w:tabs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2. </w:t>
      </w:r>
      <w:r w:rsidR="00114967">
        <w:rPr>
          <w:bCs/>
          <w:szCs w:val="24"/>
        </w:rPr>
        <w:t>Teisės aktą skelbti savivaldybės interneto svetainėje.</w:t>
      </w:r>
    </w:p>
    <w:p w14:paraId="31808849" w14:textId="77777777" w:rsidR="001824D4" w:rsidRPr="00EC5950" w:rsidRDefault="001824D4" w:rsidP="00EC5950">
      <w:pPr>
        <w:tabs>
          <w:tab w:val="num" w:pos="0"/>
        </w:tabs>
        <w:jc w:val="both"/>
        <w:rPr>
          <w:bCs/>
          <w:szCs w:val="24"/>
        </w:rPr>
      </w:pPr>
    </w:p>
    <w:p w14:paraId="2AF9338F" w14:textId="3C35B083" w:rsidR="001824D4" w:rsidRPr="00330116" w:rsidRDefault="00B0535A" w:rsidP="00EC5950">
      <w:pPr>
        <w:tabs>
          <w:tab w:val="num" w:pos="0"/>
        </w:tabs>
        <w:rPr>
          <w:szCs w:val="24"/>
        </w:rPr>
      </w:pPr>
      <w:r w:rsidRPr="00330116">
        <w:rPr>
          <w:szCs w:val="24"/>
        </w:rPr>
        <w:t>Savivaldybės meras</w:t>
      </w:r>
      <w:r w:rsidR="009F7C3E">
        <w:rPr>
          <w:szCs w:val="24"/>
        </w:rPr>
        <w:t xml:space="preserve">                                                                                                      Antanas Kalnius </w:t>
      </w:r>
    </w:p>
    <w:p w14:paraId="353BC307" w14:textId="77777777" w:rsidR="0062252A" w:rsidRDefault="0062252A" w:rsidP="00EC5950"/>
    <w:p w14:paraId="50B5A15C" w14:textId="77777777" w:rsidR="00B0535A" w:rsidRDefault="00B0535A" w:rsidP="00EC5950"/>
    <w:p w14:paraId="62FC1AA4" w14:textId="77777777" w:rsidR="00B0535A" w:rsidRDefault="00B0535A" w:rsidP="00EC5950"/>
    <w:p w14:paraId="7C96E5B5" w14:textId="77777777" w:rsidR="00B0535A" w:rsidRDefault="00B0535A" w:rsidP="00EC5950"/>
    <w:p w14:paraId="43F752AE" w14:textId="77777777" w:rsidR="00B0535A" w:rsidRDefault="00B0535A" w:rsidP="00EC5950"/>
    <w:p w14:paraId="022BB5DB" w14:textId="77777777" w:rsidR="00B0535A" w:rsidRDefault="00B0535A" w:rsidP="00EC5950"/>
    <w:p w14:paraId="61EC4176" w14:textId="77777777" w:rsidR="00B0535A" w:rsidRDefault="00B0535A" w:rsidP="00EC5950"/>
    <w:p w14:paraId="3F9840D5" w14:textId="77777777" w:rsidR="00B0535A" w:rsidRDefault="00B0535A" w:rsidP="00EC5950"/>
    <w:p w14:paraId="4EFC0A9D" w14:textId="77777777" w:rsidR="00B0535A" w:rsidRDefault="00B0535A" w:rsidP="00EC5950"/>
    <w:p w14:paraId="362FFDB4" w14:textId="77777777" w:rsidR="00B0535A" w:rsidRDefault="00B0535A" w:rsidP="00EC5950"/>
    <w:p w14:paraId="6A24C5F8" w14:textId="77777777" w:rsidR="00B0535A" w:rsidRDefault="00B0535A" w:rsidP="00EC5950"/>
    <w:p w14:paraId="1FCBA44C" w14:textId="77777777" w:rsidR="00B0535A" w:rsidRDefault="00B0535A" w:rsidP="00EC5950"/>
    <w:p w14:paraId="626AABFC" w14:textId="77777777" w:rsidR="00B0535A" w:rsidRDefault="00B0535A" w:rsidP="00EC5950"/>
    <w:p w14:paraId="3154BB1D" w14:textId="77777777" w:rsidR="00B0535A" w:rsidRDefault="00B0535A" w:rsidP="00EC5950"/>
    <w:p w14:paraId="1A9B15D6" w14:textId="77777777" w:rsidR="00B0535A" w:rsidRDefault="00B0535A" w:rsidP="00EC5950"/>
    <w:p w14:paraId="4AA18576" w14:textId="77777777" w:rsidR="00B0535A" w:rsidRDefault="00B0535A" w:rsidP="00EC5950"/>
    <w:p w14:paraId="3189EE17" w14:textId="77777777" w:rsidR="00B0535A" w:rsidRDefault="00B0535A" w:rsidP="00EC5950"/>
    <w:p w14:paraId="137FA341" w14:textId="77777777" w:rsidR="00B0535A" w:rsidRDefault="00B0535A" w:rsidP="00EC5950"/>
    <w:p w14:paraId="22A69F40" w14:textId="77777777" w:rsidR="00B0535A" w:rsidRDefault="00B0535A" w:rsidP="00EC5950"/>
    <w:p w14:paraId="6D381B49" w14:textId="77777777" w:rsidR="00B0535A" w:rsidRDefault="00B0535A" w:rsidP="00EC5950"/>
    <w:p w14:paraId="1C7BB2D6" w14:textId="3B08EB4C" w:rsidR="00B0535A" w:rsidRDefault="00B0535A" w:rsidP="00EC5950"/>
    <w:p w14:paraId="60378452" w14:textId="4CDC2317" w:rsidR="00EC5950" w:rsidRDefault="00EC5950" w:rsidP="00EC5950"/>
    <w:p w14:paraId="343B1960" w14:textId="5A49408E" w:rsidR="00EC5950" w:rsidRDefault="00EC5950" w:rsidP="00EC5950"/>
    <w:p w14:paraId="5C040DBD" w14:textId="77777777" w:rsidR="00EC5950" w:rsidRDefault="00EC5950" w:rsidP="00EC5950"/>
    <w:p w14:paraId="50888432" w14:textId="77777777" w:rsidR="00B0535A" w:rsidRDefault="00B0535A" w:rsidP="00EC5950"/>
    <w:p w14:paraId="476232BC" w14:textId="77777777" w:rsidR="00B0535A" w:rsidRDefault="00B0535A" w:rsidP="00EC5950"/>
    <w:p w14:paraId="6140E57F" w14:textId="4B814A08" w:rsidR="00B0535A" w:rsidRPr="009F7C3E" w:rsidRDefault="009F7C3E" w:rsidP="009F7C3E">
      <w:pPr>
        <w:rPr>
          <w:bCs/>
          <w:cap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D</w:t>
      </w:r>
      <w:r w:rsidRPr="009F7C3E">
        <w:rPr>
          <w:bCs/>
          <w:color w:val="000000"/>
          <w:szCs w:val="24"/>
          <w:lang w:eastAsia="lt-LT"/>
        </w:rPr>
        <w:t xml:space="preserve">anutė </w:t>
      </w:r>
      <w:proofErr w:type="spellStart"/>
      <w:r>
        <w:rPr>
          <w:bCs/>
          <w:color w:val="000000"/>
          <w:szCs w:val="24"/>
          <w:lang w:eastAsia="lt-LT"/>
        </w:rPr>
        <w:t>Blagnie</w:t>
      </w:r>
      <w:r w:rsidRPr="009F7C3E">
        <w:rPr>
          <w:bCs/>
          <w:color w:val="000000"/>
          <w:szCs w:val="24"/>
          <w:lang w:eastAsia="lt-LT"/>
        </w:rPr>
        <w:t>nė</w:t>
      </w:r>
      <w:proofErr w:type="spellEnd"/>
      <w:r w:rsidRPr="009F7C3E">
        <w:rPr>
          <w:bCs/>
          <w:color w:val="000000"/>
          <w:szCs w:val="24"/>
          <w:lang w:eastAsia="lt-LT"/>
        </w:rPr>
        <w:t xml:space="preserve"> </w:t>
      </w:r>
    </w:p>
    <w:sectPr w:rsidR="00B0535A" w:rsidRPr="009F7C3E" w:rsidSect="00184377">
      <w:headerReference w:type="first" r:id="rId11"/>
      <w:pgSz w:w="11906" w:h="16838" w:code="9"/>
      <w:pgMar w:top="709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34EB5" w14:textId="77777777" w:rsidR="00AB0D8E" w:rsidRDefault="00AB0D8E" w:rsidP="0027020F">
      <w:r>
        <w:separator/>
      </w:r>
    </w:p>
  </w:endnote>
  <w:endnote w:type="continuationSeparator" w:id="0">
    <w:p w14:paraId="3D72B05C" w14:textId="77777777" w:rsidR="00AB0D8E" w:rsidRDefault="00AB0D8E" w:rsidP="0027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3FFD8" w14:textId="77777777" w:rsidR="00AB0D8E" w:rsidRDefault="00AB0D8E" w:rsidP="0027020F">
      <w:r>
        <w:separator/>
      </w:r>
    </w:p>
  </w:footnote>
  <w:footnote w:type="continuationSeparator" w:id="0">
    <w:p w14:paraId="56753E8E" w14:textId="77777777" w:rsidR="00AB0D8E" w:rsidRDefault="00AB0D8E" w:rsidP="00270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104FA" w14:textId="77777777" w:rsidR="00AF51DE" w:rsidRPr="008C6F8D" w:rsidRDefault="00116DC2" w:rsidP="00432C51">
    <w:pPr>
      <w:pStyle w:val="Antrats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0F"/>
    <w:rsid w:val="00114967"/>
    <w:rsid w:val="00116DC2"/>
    <w:rsid w:val="00117ACB"/>
    <w:rsid w:val="00152078"/>
    <w:rsid w:val="001824D4"/>
    <w:rsid w:val="00184377"/>
    <w:rsid w:val="0027020F"/>
    <w:rsid w:val="0031410F"/>
    <w:rsid w:val="00330116"/>
    <w:rsid w:val="003A7761"/>
    <w:rsid w:val="00487202"/>
    <w:rsid w:val="004E7DA0"/>
    <w:rsid w:val="00505605"/>
    <w:rsid w:val="0062252A"/>
    <w:rsid w:val="006E3656"/>
    <w:rsid w:val="00731262"/>
    <w:rsid w:val="007C2B88"/>
    <w:rsid w:val="007C750A"/>
    <w:rsid w:val="008B11DE"/>
    <w:rsid w:val="009F7C3E"/>
    <w:rsid w:val="00AA0846"/>
    <w:rsid w:val="00AB0D8E"/>
    <w:rsid w:val="00B02CD2"/>
    <w:rsid w:val="00B0535A"/>
    <w:rsid w:val="00B271D2"/>
    <w:rsid w:val="00B9442F"/>
    <w:rsid w:val="00C23E81"/>
    <w:rsid w:val="00C26200"/>
    <w:rsid w:val="00DC3A87"/>
    <w:rsid w:val="00EA0CED"/>
    <w:rsid w:val="00EB4DD8"/>
    <w:rsid w:val="00EC5950"/>
    <w:rsid w:val="00F3268C"/>
    <w:rsid w:val="00F4495B"/>
    <w:rsid w:val="00F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F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20F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7020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702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20F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702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20F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31410F"/>
    <w:rPr>
      <w:color w:val="0000FF"/>
      <w:u w:val="single"/>
    </w:rPr>
  </w:style>
  <w:style w:type="paragraph" w:styleId="Betarp">
    <w:name w:val="No Spacing"/>
    <w:uiPriority w:val="1"/>
    <w:qFormat/>
    <w:rsid w:val="00C26200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cs63eb74b2">
    <w:name w:val="cs63eb74b2"/>
    <w:basedOn w:val="Numatytasispastraiposriftas"/>
    <w:rsid w:val="00C2620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43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43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20F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7020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702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20F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702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20F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31410F"/>
    <w:rPr>
      <w:color w:val="0000FF"/>
      <w:u w:val="single"/>
    </w:rPr>
  </w:style>
  <w:style w:type="paragraph" w:styleId="Betarp">
    <w:name w:val="No Spacing"/>
    <w:uiPriority w:val="1"/>
    <w:qFormat/>
    <w:rsid w:val="00C26200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cs63eb74b2">
    <w:name w:val="cs63eb74b2"/>
    <w:basedOn w:val="Numatytasispastraiposriftas"/>
    <w:rsid w:val="00C2620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43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43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-tar.lt/portal/lt/legalAct/TAR.A1F3B14F0A00/a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1DEDD43B92AE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2020-11-20T06:12:00Z</dcterms:created>
  <dcterms:modified xsi:type="dcterms:W3CDTF">2020-11-26T13:13:00Z</dcterms:modified>
</cp:coreProperties>
</file>