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A5B" w:rsidRDefault="00972A5B" w:rsidP="00972A5B">
      <w:pPr>
        <w:jc w:val="center"/>
      </w:pPr>
      <w:r>
        <w:rPr>
          <w:noProof/>
          <w:lang w:eastAsia="lt-LT"/>
        </w:rPr>
        <w:drawing>
          <wp:inline distT="0" distB="0" distL="0" distR="0" wp14:anchorId="5DBB0C71" wp14:editId="06B3761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A5B" w:rsidRDefault="00972A5B" w:rsidP="00972A5B">
      <w:pPr>
        <w:jc w:val="center"/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EA13CE" w:rsidTr="00101973">
        <w:trPr>
          <w:trHeight w:val="1560"/>
          <w:tblHeader/>
        </w:trPr>
        <w:tc>
          <w:tcPr>
            <w:tcW w:w="9750" w:type="dxa"/>
          </w:tcPr>
          <w:p w:rsidR="00EA13CE" w:rsidRDefault="00EA13CE" w:rsidP="0010197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EA13CE" w:rsidRDefault="00EA13CE" w:rsidP="00101973">
            <w:pPr>
              <w:jc w:val="center"/>
              <w:rPr>
                <w:b/>
                <w:caps/>
                <w:sz w:val="28"/>
              </w:rPr>
            </w:pPr>
          </w:p>
          <w:p w:rsidR="00EA13CE" w:rsidRPr="007D62A8" w:rsidRDefault="00EA13CE" w:rsidP="00101973">
            <w:pPr>
              <w:jc w:val="center"/>
              <w:rPr>
                <w:b/>
                <w:caps/>
                <w:sz w:val="26"/>
                <w:szCs w:val="26"/>
              </w:rPr>
            </w:pPr>
            <w:r w:rsidRPr="007D62A8">
              <w:rPr>
                <w:b/>
                <w:caps/>
                <w:sz w:val="26"/>
                <w:szCs w:val="26"/>
              </w:rPr>
              <w:t>sprendimas</w:t>
            </w:r>
          </w:p>
          <w:p w:rsidR="00EA13CE" w:rsidRDefault="00EA13CE" w:rsidP="00101973">
            <w:pPr>
              <w:jc w:val="center"/>
              <w:rPr>
                <w:b/>
                <w:caps/>
                <w:sz w:val="26"/>
              </w:rPr>
            </w:pPr>
            <w:r w:rsidRPr="00EA13CE">
              <w:rPr>
                <w:b/>
                <w:caps/>
                <w:sz w:val="24"/>
              </w:rPr>
              <w:t>dėl Kretingos rajono savivaldybės turto perdavimo valdyti  patikėjimo teise</w:t>
            </w:r>
          </w:p>
        </w:tc>
      </w:tr>
    </w:tbl>
    <w:p w:rsidR="00EA13CE" w:rsidRDefault="00EA13CE" w:rsidP="00EA13CE">
      <w:pPr>
        <w:jc w:val="center"/>
        <w:rPr>
          <w:rFonts w:ascii="BaltikaLT" w:hAnsi="BaltikaLT"/>
        </w:rPr>
      </w:pPr>
    </w:p>
    <w:p w:rsidR="00EA13CE" w:rsidRPr="00EA13CE" w:rsidRDefault="00EA13CE" w:rsidP="00EA13CE">
      <w:pPr>
        <w:jc w:val="center"/>
        <w:rPr>
          <w:sz w:val="24"/>
          <w:szCs w:val="24"/>
        </w:rPr>
      </w:pPr>
      <w:r>
        <w:rPr>
          <w:sz w:val="24"/>
          <w:szCs w:val="24"/>
        </w:rPr>
        <w:t>2019 m. gegužės</w:t>
      </w:r>
      <w:r w:rsidRPr="00EA13CE">
        <w:rPr>
          <w:sz w:val="24"/>
          <w:szCs w:val="24"/>
        </w:rPr>
        <w:t xml:space="preserve"> </w:t>
      </w:r>
      <w:r w:rsidR="00972A5B">
        <w:rPr>
          <w:sz w:val="24"/>
          <w:szCs w:val="24"/>
        </w:rPr>
        <w:t>3</w:t>
      </w:r>
      <w:r w:rsidR="00260671">
        <w:rPr>
          <w:sz w:val="24"/>
          <w:szCs w:val="24"/>
        </w:rPr>
        <w:t>0</w:t>
      </w:r>
      <w:r w:rsidRPr="00EA13CE">
        <w:rPr>
          <w:sz w:val="24"/>
          <w:szCs w:val="24"/>
        </w:rPr>
        <w:t xml:space="preserve"> d.  Nr.</w:t>
      </w:r>
      <w:r w:rsidR="00260671">
        <w:rPr>
          <w:sz w:val="24"/>
          <w:szCs w:val="24"/>
        </w:rPr>
        <w:t xml:space="preserve"> T</w:t>
      </w:r>
      <w:r w:rsidR="00972A5B">
        <w:rPr>
          <w:sz w:val="24"/>
          <w:szCs w:val="24"/>
        </w:rPr>
        <w:t>2</w:t>
      </w:r>
      <w:r w:rsidR="00260671">
        <w:rPr>
          <w:sz w:val="24"/>
          <w:szCs w:val="24"/>
        </w:rPr>
        <w:t>-1</w:t>
      </w:r>
      <w:r w:rsidR="00972A5B">
        <w:rPr>
          <w:sz w:val="24"/>
          <w:szCs w:val="24"/>
        </w:rPr>
        <w:t>67</w:t>
      </w:r>
      <w:bookmarkStart w:id="0" w:name="_GoBack"/>
      <w:bookmarkEnd w:id="0"/>
    </w:p>
    <w:p w:rsidR="00EA13CE" w:rsidRPr="00EA13CE" w:rsidRDefault="00EA13CE" w:rsidP="00EA13CE">
      <w:pPr>
        <w:jc w:val="center"/>
        <w:rPr>
          <w:sz w:val="24"/>
          <w:szCs w:val="24"/>
        </w:rPr>
      </w:pPr>
      <w:r w:rsidRPr="00EA13CE">
        <w:rPr>
          <w:sz w:val="24"/>
          <w:szCs w:val="24"/>
        </w:rPr>
        <w:t>Kretinga</w:t>
      </w:r>
    </w:p>
    <w:p w:rsidR="00EA13CE" w:rsidRPr="00EA13CE" w:rsidRDefault="00EA13CE" w:rsidP="00EA13CE">
      <w:pPr>
        <w:jc w:val="center"/>
        <w:rPr>
          <w:sz w:val="24"/>
          <w:szCs w:val="24"/>
        </w:rPr>
      </w:pPr>
    </w:p>
    <w:p w:rsidR="00EA13CE" w:rsidRPr="00EA13CE" w:rsidRDefault="00EA13CE" w:rsidP="00C60095">
      <w:pPr>
        <w:ind w:firstLine="851"/>
        <w:jc w:val="both"/>
        <w:rPr>
          <w:sz w:val="24"/>
          <w:szCs w:val="24"/>
        </w:rPr>
      </w:pPr>
      <w:r w:rsidRPr="00EA13CE">
        <w:rPr>
          <w:sz w:val="24"/>
          <w:szCs w:val="24"/>
        </w:rPr>
        <w:t xml:space="preserve">Vadovaudamasi Lietuvos Respublikos vietos savivaldos įstatymo 16 straipsnio 2 dalies 26 punktu, Lietuvos Respublikos valstybės ir savivaldybių turto valdymo, naudojimo ir disponavimo juo įstatymo 12 straipsnio 1 ir 2 dalimis ir atsižvelgdama į Kretingos rajono savivaldybės Motiejaus Valančiaus viešosios bibliotekos </w:t>
      </w:r>
      <w:r w:rsidRPr="000D73C9">
        <w:rPr>
          <w:sz w:val="24"/>
          <w:szCs w:val="24"/>
        </w:rPr>
        <w:t>2</w:t>
      </w:r>
      <w:r w:rsidR="000D73C9" w:rsidRPr="000D73C9">
        <w:rPr>
          <w:sz w:val="24"/>
          <w:szCs w:val="24"/>
        </w:rPr>
        <w:t>019 m. gegužės</w:t>
      </w:r>
      <w:r w:rsidRPr="000D73C9">
        <w:rPr>
          <w:sz w:val="24"/>
          <w:szCs w:val="24"/>
        </w:rPr>
        <w:t xml:space="preserve"> </w:t>
      </w:r>
      <w:r w:rsidR="000D73C9" w:rsidRPr="000D73C9">
        <w:rPr>
          <w:sz w:val="24"/>
          <w:szCs w:val="24"/>
        </w:rPr>
        <w:t>16 d. sutikimą</w:t>
      </w:r>
      <w:r w:rsidRPr="000D73C9">
        <w:rPr>
          <w:sz w:val="24"/>
          <w:szCs w:val="24"/>
        </w:rPr>
        <w:t xml:space="preserve"> Nr. V6-</w:t>
      </w:r>
      <w:r w:rsidR="000D73C9" w:rsidRPr="000D73C9">
        <w:rPr>
          <w:sz w:val="24"/>
          <w:szCs w:val="24"/>
        </w:rPr>
        <w:t>134</w:t>
      </w:r>
      <w:r w:rsidRPr="000D73C9">
        <w:rPr>
          <w:sz w:val="24"/>
          <w:szCs w:val="24"/>
        </w:rPr>
        <w:t xml:space="preserve"> „Dėl </w:t>
      </w:r>
      <w:r w:rsidR="000D73C9" w:rsidRPr="000D73C9">
        <w:rPr>
          <w:sz w:val="24"/>
          <w:szCs w:val="24"/>
        </w:rPr>
        <w:t>turto priėmimo</w:t>
      </w:r>
      <w:r w:rsidRPr="000D73C9">
        <w:rPr>
          <w:sz w:val="24"/>
          <w:szCs w:val="24"/>
        </w:rPr>
        <w:t>“,</w:t>
      </w:r>
      <w:r w:rsidRPr="00EA13CE">
        <w:rPr>
          <w:sz w:val="24"/>
          <w:szCs w:val="24"/>
        </w:rPr>
        <w:t xml:space="preserve"> Kretingos rajono savivaldybės taryba  n u s p r e n d ž i a:</w:t>
      </w:r>
    </w:p>
    <w:p w:rsidR="00EA13CE" w:rsidRPr="00EA13CE" w:rsidRDefault="00EA13CE" w:rsidP="00C60095">
      <w:pPr>
        <w:pStyle w:val="Pagrindinistekstas"/>
        <w:ind w:firstLine="851"/>
        <w:rPr>
          <w:sz w:val="28"/>
          <w:szCs w:val="24"/>
          <w:lang w:val="lt-LT"/>
        </w:rPr>
      </w:pPr>
      <w:r w:rsidRPr="00EA13CE">
        <w:rPr>
          <w:szCs w:val="24"/>
          <w:lang w:val="lt-LT"/>
        </w:rPr>
        <w:t>1. Perduoti Kretingos rajono savivaldybės Motiejaus Valančiaus viešajai bibliotekai nuostatuose nurodytai veiklai</w:t>
      </w:r>
      <w:r w:rsidRPr="00EA13CE">
        <w:rPr>
          <w:color w:val="000000"/>
          <w:szCs w:val="24"/>
          <w:shd w:val="clear" w:color="auto" w:fill="FFFFFF"/>
          <w:lang w:val="lt-LT"/>
        </w:rPr>
        <w:t xml:space="preserve"> vykdyti patikėjimo teise </w:t>
      </w:r>
      <w:r w:rsidRPr="00EA13CE">
        <w:rPr>
          <w:szCs w:val="24"/>
          <w:lang w:val="lt-LT"/>
        </w:rPr>
        <w:t>valdyti, naudoti ir disponuoti Kretingos rajono savivaldybei nuosavybės teise priklausantį turtą</w:t>
      </w:r>
      <w:r>
        <w:rPr>
          <w:szCs w:val="24"/>
          <w:lang w:val="lt-LT"/>
        </w:rPr>
        <w:t>:</w:t>
      </w:r>
      <w:r w:rsidRPr="00EA13CE">
        <w:rPr>
          <w:szCs w:val="24"/>
          <w:lang w:val="lt-LT"/>
        </w:rPr>
        <w:t xml:space="preserve"> </w:t>
      </w:r>
      <w:r w:rsidRPr="00EA13CE">
        <w:rPr>
          <w:color w:val="000000"/>
          <w:szCs w:val="22"/>
          <w:lang w:val="lt-LT" w:eastAsia="lt-LT"/>
        </w:rPr>
        <w:t xml:space="preserve">RFID knygų grąžinimo įrenginio 24/7 komplektą, įsigijimo vertė </w:t>
      </w:r>
      <w:r>
        <w:rPr>
          <w:color w:val="000000"/>
          <w:szCs w:val="22"/>
          <w:lang w:val="lt-LT" w:eastAsia="lt-LT"/>
        </w:rPr>
        <w:t>–</w:t>
      </w:r>
      <w:r w:rsidRPr="00EA13CE">
        <w:rPr>
          <w:color w:val="000000"/>
          <w:szCs w:val="22"/>
          <w:lang w:val="lt-LT" w:eastAsia="lt-LT"/>
        </w:rPr>
        <w:t xml:space="preserve"> 9401,70 Eur, ir </w:t>
      </w:r>
      <w:r w:rsidR="002E678E" w:rsidRPr="000D73C9">
        <w:rPr>
          <w:color w:val="000000"/>
          <w:szCs w:val="22"/>
          <w:lang w:val="lt-LT" w:eastAsia="lt-LT"/>
        </w:rPr>
        <w:t xml:space="preserve">priešgaisrines </w:t>
      </w:r>
      <w:r w:rsidRPr="000D73C9">
        <w:rPr>
          <w:color w:val="000000"/>
          <w:szCs w:val="22"/>
          <w:lang w:val="lt-LT" w:eastAsia="lt-LT"/>
        </w:rPr>
        <w:t>dur</w:t>
      </w:r>
      <w:r w:rsidR="002E678E" w:rsidRPr="000D73C9">
        <w:rPr>
          <w:color w:val="000000"/>
          <w:szCs w:val="22"/>
          <w:lang w:val="lt-LT" w:eastAsia="lt-LT"/>
        </w:rPr>
        <w:t>is ir jų montavimą</w:t>
      </w:r>
      <w:r w:rsidRPr="00EA13CE">
        <w:rPr>
          <w:color w:val="000000"/>
          <w:szCs w:val="22"/>
          <w:lang w:val="lt-LT" w:eastAsia="lt-LT"/>
        </w:rPr>
        <w:t xml:space="preserve">, įsigijimo vertė </w:t>
      </w:r>
      <w:r>
        <w:rPr>
          <w:color w:val="000000"/>
          <w:szCs w:val="22"/>
          <w:lang w:val="lt-LT" w:eastAsia="lt-LT"/>
        </w:rPr>
        <w:t xml:space="preserve">– </w:t>
      </w:r>
      <w:r w:rsidRPr="00EA13CE">
        <w:rPr>
          <w:color w:val="000000"/>
          <w:szCs w:val="22"/>
          <w:lang w:val="lt-LT" w:eastAsia="lt-LT"/>
        </w:rPr>
        <w:t xml:space="preserve"> 3617,98 Eur.</w:t>
      </w:r>
    </w:p>
    <w:p w:rsidR="00EA13CE" w:rsidRPr="00EA13CE" w:rsidRDefault="00EA13CE" w:rsidP="00C60095">
      <w:pPr>
        <w:pStyle w:val="Pagrindinistekstas"/>
        <w:ind w:firstLine="851"/>
        <w:rPr>
          <w:szCs w:val="24"/>
          <w:lang w:val="lt-LT"/>
        </w:rPr>
      </w:pPr>
      <w:r w:rsidRPr="00EA13CE">
        <w:rPr>
          <w:szCs w:val="24"/>
          <w:lang w:val="lt-LT"/>
        </w:rPr>
        <w:t>2. Įgalioti Kretingos rajono savivaldybės administracijos direktorių pasirašyti 1 punkte nurodyto turto perdavimo ir priėmimo aktą.</w:t>
      </w:r>
    </w:p>
    <w:p w:rsidR="00EA13CE" w:rsidRPr="00EA13CE" w:rsidRDefault="00EA13CE" w:rsidP="00C60095">
      <w:pPr>
        <w:ind w:firstLine="851"/>
        <w:jc w:val="both"/>
        <w:rPr>
          <w:sz w:val="24"/>
          <w:szCs w:val="24"/>
        </w:rPr>
      </w:pPr>
      <w:r w:rsidRPr="00EA13CE">
        <w:rPr>
          <w:sz w:val="24"/>
          <w:szCs w:val="24"/>
        </w:rPr>
        <w:t xml:space="preserve">3. </w:t>
      </w:r>
      <w:r w:rsidRPr="00EA13CE">
        <w:rPr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EA13CE">
        <w:rPr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EA13CE" w:rsidRPr="00EA13CE" w:rsidRDefault="00EA13CE" w:rsidP="00C60095">
      <w:pPr>
        <w:ind w:firstLine="851"/>
        <w:jc w:val="both"/>
        <w:rPr>
          <w:sz w:val="24"/>
          <w:szCs w:val="24"/>
        </w:rPr>
      </w:pPr>
    </w:p>
    <w:p w:rsidR="00EA13CE" w:rsidRPr="00EA13CE" w:rsidRDefault="00EA13CE" w:rsidP="00EA13CE">
      <w:pPr>
        <w:pStyle w:val="Pagrindinistekstas"/>
        <w:rPr>
          <w:szCs w:val="24"/>
          <w:lang w:val="lt-LT"/>
        </w:rPr>
      </w:pPr>
    </w:p>
    <w:p w:rsidR="00EA13CE" w:rsidRPr="00EA13CE" w:rsidRDefault="00EA13CE" w:rsidP="00EA13CE">
      <w:pPr>
        <w:pStyle w:val="Pagrindinistekstas"/>
        <w:rPr>
          <w:szCs w:val="24"/>
          <w:lang w:val="lt-LT"/>
        </w:rPr>
      </w:pPr>
      <w:r w:rsidRPr="00EA13CE">
        <w:rPr>
          <w:szCs w:val="24"/>
          <w:lang w:val="lt-LT"/>
        </w:rPr>
        <w:t>Savivaldybės meras</w:t>
      </w:r>
      <w:r w:rsidRPr="00EA13CE">
        <w:rPr>
          <w:szCs w:val="24"/>
          <w:lang w:val="lt-LT"/>
        </w:rPr>
        <w:tab/>
      </w:r>
      <w:r w:rsidRPr="00EA13CE">
        <w:rPr>
          <w:szCs w:val="24"/>
          <w:lang w:val="lt-LT"/>
        </w:rPr>
        <w:tab/>
      </w:r>
      <w:r w:rsidRPr="00EA13CE">
        <w:rPr>
          <w:szCs w:val="24"/>
          <w:lang w:val="lt-LT"/>
        </w:rPr>
        <w:tab/>
      </w:r>
      <w:r w:rsidRPr="00EA13CE">
        <w:rPr>
          <w:szCs w:val="24"/>
          <w:lang w:val="lt-LT"/>
        </w:rPr>
        <w:tab/>
      </w:r>
      <w:r w:rsidRPr="00EA13CE">
        <w:rPr>
          <w:szCs w:val="24"/>
          <w:lang w:val="lt-LT"/>
        </w:rPr>
        <w:tab/>
        <w:t xml:space="preserve"> </w:t>
      </w:r>
      <w:r w:rsidR="00972A5B">
        <w:rPr>
          <w:szCs w:val="24"/>
          <w:lang w:val="lt-LT"/>
        </w:rPr>
        <w:t xml:space="preserve">Antanas Kalnius </w:t>
      </w:r>
    </w:p>
    <w:p w:rsidR="00111E0E" w:rsidRDefault="00111E0E"/>
    <w:p w:rsidR="00EA13CE" w:rsidRDefault="00EA13CE"/>
    <w:p w:rsidR="00EA13CE" w:rsidRDefault="00EA13CE"/>
    <w:p w:rsidR="00EA13CE" w:rsidRDefault="00EA13CE"/>
    <w:p w:rsidR="00EA13CE" w:rsidRDefault="00EA13CE">
      <w:pPr>
        <w:rPr>
          <w:sz w:val="24"/>
        </w:rPr>
      </w:pPr>
    </w:p>
    <w:p w:rsidR="00EA13CE" w:rsidRDefault="00EA13CE">
      <w:pPr>
        <w:rPr>
          <w:sz w:val="24"/>
        </w:rPr>
      </w:pPr>
    </w:p>
    <w:p w:rsidR="00EA13CE" w:rsidRDefault="00EA13CE">
      <w:pPr>
        <w:rPr>
          <w:sz w:val="24"/>
        </w:rPr>
      </w:pPr>
    </w:p>
    <w:p w:rsidR="00EA13CE" w:rsidRDefault="00EA13CE">
      <w:pPr>
        <w:rPr>
          <w:sz w:val="24"/>
        </w:rPr>
      </w:pPr>
    </w:p>
    <w:p w:rsidR="00EA13CE" w:rsidRDefault="00EA13CE">
      <w:pPr>
        <w:rPr>
          <w:sz w:val="24"/>
        </w:rPr>
      </w:pPr>
    </w:p>
    <w:p w:rsidR="00EA13CE" w:rsidRDefault="00EA13CE">
      <w:pPr>
        <w:rPr>
          <w:sz w:val="24"/>
        </w:rPr>
      </w:pPr>
    </w:p>
    <w:p w:rsidR="00EA13CE" w:rsidRDefault="00EA13CE">
      <w:pPr>
        <w:rPr>
          <w:sz w:val="24"/>
        </w:rPr>
      </w:pPr>
    </w:p>
    <w:p w:rsidR="00EA13CE" w:rsidRDefault="00EA13CE">
      <w:pPr>
        <w:rPr>
          <w:sz w:val="24"/>
        </w:rPr>
      </w:pPr>
    </w:p>
    <w:p w:rsidR="00EA13CE" w:rsidRDefault="00EA13CE">
      <w:pPr>
        <w:rPr>
          <w:sz w:val="24"/>
        </w:rPr>
      </w:pPr>
    </w:p>
    <w:p w:rsidR="00EA13CE" w:rsidRDefault="00EA13CE">
      <w:pPr>
        <w:rPr>
          <w:sz w:val="24"/>
        </w:rPr>
      </w:pPr>
    </w:p>
    <w:p w:rsidR="00EA13CE" w:rsidRDefault="00EA13CE">
      <w:pPr>
        <w:rPr>
          <w:sz w:val="24"/>
        </w:rPr>
      </w:pPr>
    </w:p>
    <w:p w:rsidR="00EA13CE" w:rsidRDefault="00EA13CE">
      <w:pPr>
        <w:rPr>
          <w:sz w:val="24"/>
        </w:rPr>
      </w:pPr>
    </w:p>
    <w:p w:rsidR="00EA13CE" w:rsidRDefault="00EA13CE">
      <w:pPr>
        <w:rPr>
          <w:sz w:val="24"/>
        </w:rPr>
      </w:pPr>
    </w:p>
    <w:p w:rsidR="00EA13CE" w:rsidRDefault="00EA13CE">
      <w:pPr>
        <w:rPr>
          <w:sz w:val="24"/>
        </w:rPr>
      </w:pPr>
    </w:p>
    <w:p w:rsidR="00EA13CE" w:rsidRDefault="00EA13CE">
      <w:pPr>
        <w:rPr>
          <w:sz w:val="24"/>
        </w:rPr>
      </w:pPr>
    </w:p>
    <w:p w:rsidR="00EA13CE" w:rsidRDefault="00EA13CE">
      <w:pPr>
        <w:rPr>
          <w:sz w:val="24"/>
        </w:rPr>
      </w:pPr>
      <w:r>
        <w:rPr>
          <w:sz w:val="24"/>
        </w:rPr>
        <w:t xml:space="preserve">Nijolė </w:t>
      </w:r>
      <w:proofErr w:type="spellStart"/>
      <w:r>
        <w:rPr>
          <w:sz w:val="24"/>
        </w:rPr>
        <w:t>Vaičienė</w:t>
      </w:r>
      <w:proofErr w:type="spellEnd"/>
      <w:r>
        <w:rPr>
          <w:sz w:val="24"/>
        </w:rPr>
        <w:t xml:space="preserve"> </w:t>
      </w:r>
    </w:p>
    <w:sectPr w:rsidR="00EA13CE" w:rsidSect="00972A5B">
      <w:headerReference w:type="default" r:id="rId8"/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EA9" w:rsidRDefault="00040EA9" w:rsidP="00EA13CE">
      <w:r>
        <w:separator/>
      </w:r>
    </w:p>
  </w:endnote>
  <w:endnote w:type="continuationSeparator" w:id="0">
    <w:p w:rsidR="00040EA9" w:rsidRDefault="00040EA9" w:rsidP="00EA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EA9" w:rsidRDefault="00040EA9" w:rsidP="00EA13CE">
      <w:r>
        <w:separator/>
      </w:r>
    </w:p>
  </w:footnote>
  <w:footnote w:type="continuationSeparator" w:id="0">
    <w:p w:rsidR="00040EA9" w:rsidRDefault="00040EA9" w:rsidP="00EA1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3CE" w:rsidRDefault="00EA13CE" w:rsidP="00EA13CE">
    <w:pPr>
      <w:pStyle w:val="Antrats"/>
      <w:jc w:val="right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CE"/>
    <w:rsid w:val="00031599"/>
    <w:rsid w:val="00040EA9"/>
    <w:rsid w:val="000D73C9"/>
    <w:rsid w:val="00101973"/>
    <w:rsid w:val="00111E0E"/>
    <w:rsid w:val="00180001"/>
    <w:rsid w:val="00260671"/>
    <w:rsid w:val="002642D6"/>
    <w:rsid w:val="00293C26"/>
    <w:rsid w:val="002B09AE"/>
    <w:rsid w:val="002E678E"/>
    <w:rsid w:val="003729A9"/>
    <w:rsid w:val="00421FF7"/>
    <w:rsid w:val="00515055"/>
    <w:rsid w:val="005A33C2"/>
    <w:rsid w:val="005A54F4"/>
    <w:rsid w:val="006B7C24"/>
    <w:rsid w:val="00954E5C"/>
    <w:rsid w:val="00972A5B"/>
    <w:rsid w:val="00A23C13"/>
    <w:rsid w:val="00B353A5"/>
    <w:rsid w:val="00C60095"/>
    <w:rsid w:val="00CA5EED"/>
    <w:rsid w:val="00DB4589"/>
    <w:rsid w:val="00DD094E"/>
    <w:rsid w:val="00EA13CE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5D30"/>
    <w:pPr>
      <w:widowControl w:val="0"/>
      <w:autoSpaceDE w:val="0"/>
      <w:autoSpaceDN w:val="0"/>
      <w:adjustRightInd w:val="0"/>
    </w:pPr>
    <w:rPr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widowControl/>
      <w:autoSpaceDE/>
      <w:autoSpaceDN/>
      <w:adjustRightInd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EA13CE"/>
    <w:pPr>
      <w:widowControl/>
      <w:autoSpaceDE/>
      <w:autoSpaceDN/>
      <w:adjustRightInd/>
      <w:jc w:val="both"/>
    </w:pPr>
    <w:rPr>
      <w:rFonts w:eastAsia="Times New Roman"/>
      <w:sz w:val="24"/>
      <w:lang w:val="en-US"/>
    </w:rPr>
  </w:style>
  <w:style w:type="character" w:customStyle="1" w:styleId="PagrindinistekstasDiagrama">
    <w:name w:val="Pagrindinis tekstas Diagrama"/>
    <w:link w:val="Pagrindinistekstas"/>
    <w:rsid w:val="00EA13CE"/>
    <w:rPr>
      <w:rFonts w:eastAsia="Times New Roman"/>
      <w:sz w:val="24"/>
      <w:lang w:val="en-US" w:eastAsia="en-US"/>
    </w:rPr>
  </w:style>
  <w:style w:type="character" w:customStyle="1" w:styleId="object">
    <w:name w:val="object"/>
    <w:rsid w:val="00EA13CE"/>
  </w:style>
  <w:style w:type="paragraph" w:styleId="Antrats">
    <w:name w:val="header"/>
    <w:basedOn w:val="prastasis"/>
    <w:link w:val="AntratsDiagrama"/>
    <w:uiPriority w:val="99"/>
    <w:unhideWhenUsed/>
    <w:rsid w:val="00EA1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A13CE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A1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A13CE"/>
    <w:rPr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3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A13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5D30"/>
    <w:pPr>
      <w:widowControl w:val="0"/>
      <w:autoSpaceDE w:val="0"/>
      <w:autoSpaceDN w:val="0"/>
      <w:adjustRightInd w:val="0"/>
    </w:pPr>
    <w:rPr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widowControl/>
      <w:autoSpaceDE/>
      <w:autoSpaceDN/>
      <w:adjustRightInd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EA13CE"/>
    <w:pPr>
      <w:widowControl/>
      <w:autoSpaceDE/>
      <w:autoSpaceDN/>
      <w:adjustRightInd/>
      <w:jc w:val="both"/>
    </w:pPr>
    <w:rPr>
      <w:rFonts w:eastAsia="Times New Roman"/>
      <w:sz w:val="24"/>
      <w:lang w:val="en-US"/>
    </w:rPr>
  </w:style>
  <w:style w:type="character" w:customStyle="1" w:styleId="PagrindinistekstasDiagrama">
    <w:name w:val="Pagrindinis tekstas Diagrama"/>
    <w:link w:val="Pagrindinistekstas"/>
    <w:rsid w:val="00EA13CE"/>
    <w:rPr>
      <w:rFonts w:eastAsia="Times New Roman"/>
      <w:sz w:val="24"/>
      <w:lang w:val="en-US" w:eastAsia="en-US"/>
    </w:rPr>
  </w:style>
  <w:style w:type="character" w:customStyle="1" w:styleId="object">
    <w:name w:val="object"/>
    <w:rsid w:val="00EA13CE"/>
  </w:style>
  <w:style w:type="paragraph" w:styleId="Antrats">
    <w:name w:val="header"/>
    <w:basedOn w:val="prastasis"/>
    <w:link w:val="AntratsDiagrama"/>
    <w:uiPriority w:val="99"/>
    <w:unhideWhenUsed/>
    <w:rsid w:val="00EA1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A13CE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A1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A13CE"/>
    <w:rPr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3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A13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2019-05-17T05:57:00Z</cp:lastPrinted>
  <dcterms:created xsi:type="dcterms:W3CDTF">2019-05-22T13:41:00Z</dcterms:created>
  <dcterms:modified xsi:type="dcterms:W3CDTF">2019-05-22T13:42:00Z</dcterms:modified>
</cp:coreProperties>
</file>