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263" w:rsidRDefault="00BE4263" w:rsidP="00DC0F10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1F74C09" wp14:editId="68358ED7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263" w:rsidRDefault="00BE4263" w:rsidP="00DC0F10">
      <w:pPr>
        <w:jc w:val="center"/>
        <w:rPr>
          <w:b/>
          <w:sz w:val="32"/>
          <w:szCs w:val="32"/>
        </w:rPr>
      </w:pPr>
    </w:p>
    <w:p w:rsidR="00DC0F10" w:rsidRPr="00DC0F10" w:rsidRDefault="00DC0F10" w:rsidP="00DC0F10">
      <w:pPr>
        <w:jc w:val="center"/>
        <w:rPr>
          <w:b/>
          <w:sz w:val="32"/>
          <w:szCs w:val="32"/>
        </w:rPr>
      </w:pPr>
      <w:r w:rsidRPr="00DC0F10">
        <w:rPr>
          <w:b/>
          <w:sz w:val="32"/>
          <w:szCs w:val="32"/>
        </w:rPr>
        <w:t>KRETINGOS RAJONO SAVIVALDYBĖS TARYBA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FD5F62" w:rsidTr="00C33116">
        <w:trPr>
          <w:trHeight w:val="1082"/>
        </w:trPr>
        <w:tc>
          <w:tcPr>
            <w:tcW w:w="9747" w:type="dxa"/>
          </w:tcPr>
          <w:p w:rsidR="00DC0F10" w:rsidRDefault="00DC0F10" w:rsidP="00C331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D5F62" w:rsidRDefault="00FD5F62" w:rsidP="00C331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FD5F62" w:rsidRDefault="00FD5F62" w:rsidP="00C33116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DĖL KRETINGOS RAJONO SAVIVALDYBĖS TARYBOS 2016 M. BALANDŽIO 27 D. SPRENDIMO NR. </w:t>
            </w:r>
            <w:proofErr w:type="spellStart"/>
            <w:r>
              <w:rPr>
                <w:b/>
                <w:lang w:eastAsia="en-US"/>
              </w:rPr>
              <w:t>T2</w:t>
            </w:r>
            <w:proofErr w:type="spellEnd"/>
            <w:r>
              <w:rPr>
                <w:b/>
                <w:lang w:eastAsia="en-US"/>
              </w:rPr>
              <w:t>-142 „DĖL KRETINGOS MUZIEJAUS TEIKIAMŲ PASLAUGŲ KAINŲ NUSTATYMO“ PAKEITIMO</w:t>
            </w:r>
          </w:p>
          <w:p w:rsidR="00FD5F62" w:rsidRDefault="00FD5F62" w:rsidP="00C33116">
            <w:pPr>
              <w:rPr>
                <w:lang w:eastAsia="en-US"/>
              </w:rPr>
            </w:pPr>
          </w:p>
        </w:tc>
      </w:tr>
    </w:tbl>
    <w:p w:rsidR="00FD5F62" w:rsidRDefault="00FD5F62" w:rsidP="00FD5F62">
      <w:pPr>
        <w:jc w:val="center"/>
        <w:rPr>
          <w:lang w:val="en-AU"/>
        </w:rPr>
      </w:pPr>
      <w:r>
        <w:t>201</w:t>
      </w:r>
      <w:r w:rsidR="00DC0F10">
        <w:t>9</w:t>
      </w:r>
      <w:r>
        <w:t xml:space="preserve"> m. </w:t>
      </w:r>
      <w:r w:rsidR="00DC0F10">
        <w:t>balandžio</w:t>
      </w:r>
      <w:r w:rsidR="00C96D5F">
        <w:t xml:space="preserve"> </w:t>
      </w:r>
      <w:r w:rsidR="00BE4263">
        <w:t>25</w:t>
      </w:r>
      <w:r w:rsidR="00C96D5F">
        <w:t xml:space="preserve"> </w:t>
      </w:r>
      <w:r>
        <w:t xml:space="preserve">d. Nr. </w:t>
      </w:r>
      <w:r w:rsidR="00C96D5F">
        <w:t>T</w:t>
      </w:r>
      <w:r w:rsidR="00BE4263">
        <w:t>2</w:t>
      </w:r>
      <w:r w:rsidR="00C96D5F">
        <w:t>-1</w:t>
      </w:r>
      <w:r w:rsidR="00BE4263">
        <w:t>29</w:t>
      </w:r>
      <w:bookmarkStart w:id="0" w:name="_GoBack"/>
      <w:bookmarkEnd w:id="0"/>
      <w:r>
        <w:t xml:space="preserve"> </w:t>
      </w:r>
    </w:p>
    <w:p w:rsidR="00FD5F62" w:rsidRDefault="00FD5F62" w:rsidP="00FD5F62">
      <w:pPr>
        <w:jc w:val="center"/>
      </w:pPr>
      <w:r>
        <w:t xml:space="preserve">  Kretinga</w:t>
      </w:r>
    </w:p>
    <w:p w:rsidR="00FD5F62" w:rsidRDefault="00FD5F62" w:rsidP="00FD5F62">
      <w:pPr>
        <w:ind w:firstLine="1296"/>
        <w:jc w:val="both"/>
      </w:pPr>
    </w:p>
    <w:p w:rsidR="00FD5F62" w:rsidRDefault="00FD5F62" w:rsidP="00FD5F62">
      <w:pPr>
        <w:ind w:firstLine="1296"/>
        <w:jc w:val="both"/>
      </w:pPr>
      <w:r>
        <w:t>Vadovaudamasi Lietuvos Respublikos vietos savivaldos įstatymo 18 straipsnio 1 dalimi bei atsižvel</w:t>
      </w:r>
      <w:r w:rsidR="006D70D9">
        <w:t>gdama į Kretingos muziejaus 2019</w:t>
      </w:r>
      <w:r>
        <w:t xml:space="preserve"> m. </w:t>
      </w:r>
      <w:r w:rsidR="006D70D9">
        <w:t>kovo</w:t>
      </w:r>
      <w:r>
        <w:t xml:space="preserve"> </w:t>
      </w:r>
      <w:r w:rsidR="006D70D9">
        <w:t xml:space="preserve">26 d. raštą Nr. </w:t>
      </w:r>
      <w:proofErr w:type="spellStart"/>
      <w:r w:rsidR="006D70D9">
        <w:t>V3</w:t>
      </w:r>
      <w:proofErr w:type="spellEnd"/>
      <w:r w:rsidR="006D70D9">
        <w:t>-100</w:t>
      </w:r>
      <w:r>
        <w:t xml:space="preserve"> „Dėl </w:t>
      </w:r>
      <w:r w:rsidR="006D70D9">
        <w:t xml:space="preserve">mokamų paslaugų </w:t>
      </w:r>
      <w:r>
        <w:t>“, Kretingos rajono savivaldybės taryba  n u s p r e n d ž i a:</w:t>
      </w:r>
    </w:p>
    <w:p w:rsidR="006D70D9" w:rsidRDefault="00FD5F62" w:rsidP="00FD5F62">
      <w:pPr>
        <w:tabs>
          <w:tab w:val="left" w:pos="426"/>
        </w:tabs>
        <w:jc w:val="both"/>
      </w:pPr>
      <w:r>
        <w:tab/>
      </w:r>
      <w:r>
        <w:tab/>
        <w:t xml:space="preserve">1. Pakeisti Kretingos rajono savivaldybės tarybos 2016 m. balandžio 27 d. sprendimo Nr. </w:t>
      </w:r>
      <w:proofErr w:type="spellStart"/>
      <w:r>
        <w:t>T2</w:t>
      </w:r>
      <w:proofErr w:type="spellEnd"/>
      <w:r>
        <w:t xml:space="preserve">-142 „Dėl Kretingos muziejaus teikiamų </w:t>
      </w:r>
      <w:r w:rsidR="00BE1485">
        <w:t>paslaugų kainų nustatymo“ priedo</w:t>
      </w:r>
      <w:r>
        <w:t xml:space="preserve"> „Kretingos muziejaus teikiamų paslaugų kainos“</w:t>
      </w:r>
      <w:r w:rsidR="00BE1485">
        <w:t xml:space="preserve"> 15 punktą ir </w:t>
      </w:r>
      <w:r w:rsidR="006D70D9">
        <w:t>jį išdėstyti taip:</w:t>
      </w:r>
    </w:p>
    <w:p w:rsidR="00C33116" w:rsidRDefault="006D70D9" w:rsidP="00FD5F62">
      <w:pPr>
        <w:tabs>
          <w:tab w:val="left" w:pos="426"/>
        </w:tabs>
        <w:jc w:val="both"/>
      </w:pPr>
      <w:r>
        <w:tab/>
      </w:r>
      <w:r>
        <w:tab/>
      </w:r>
      <w:r w:rsidR="00FD5F62">
        <w:t>„</w:t>
      </w:r>
      <w:r>
        <w:t>15</w:t>
      </w:r>
      <w:r w:rsidR="00C33116">
        <w:t xml:space="preserve">. </w:t>
      </w:r>
      <w:r w:rsidR="00AF4C5C">
        <w:t>Muziejaus Baltosios salės 1 val. nuoma trumpalaikiams renginiams:</w:t>
      </w:r>
    </w:p>
    <w:p w:rsidR="00AF4C5C" w:rsidRDefault="00AF4C5C" w:rsidP="00FD5F62">
      <w:pPr>
        <w:tabs>
          <w:tab w:val="left" w:pos="426"/>
        </w:tabs>
        <w:jc w:val="both"/>
      </w:pPr>
      <w:r>
        <w:tab/>
      </w:r>
      <w:r>
        <w:tab/>
        <w:t>15.1. be techninės įrangos – 30 Eur;</w:t>
      </w:r>
    </w:p>
    <w:p w:rsidR="00AF4C5C" w:rsidRDefault="00AF4C5C" w:rsidP="00FD5F62">
      <w:pPr>
        <w:tabs>
          <w:tab w:val="left" w:pos="426"/>
        </w:tabs>
        <w:jc w:val="both"/>
      </w:pPr>
      <w:r>
        <w:tab/>
      </w:r>
      <w:r>
        <w:tab/>
        <w:t>15</w:t>
      </w:r>
      <w:r w:rsidR="00F061B7">
        <w:t>.2. su technine įranga – 35 Eur.</w:t>
      </w:r>
    </w:p>
    <w:p w:rsidR="00AF4C5C" w:rsidRDefault="00AF4C5C" w:rsidP="00FD5F62">
      <w:pPr>
        <w:tabs>
          <w:tab w:val="left" w:pos="426"/>
        </w:tabs>
        <w:jc w:val="both"/>
      </w:pPr>
      <w:r>
        <w:tab/>
      </w:r>
      <w:r>
        <w:tab/>
      </w:r>
      <w:proofErr w:type="spellStart"/>
      <w:r w:rsidR="00F061B7">
        <w:t>15ˡ</w:t>
      </w:r>
      <w:proofErr w:type="spellEnd"/>
      <w:r w:rsidR="00F061B7">
        <w:t>. Muziejaus Ovalinės (prie Žiemos sodo) salės 1 val. nuoma trumpalaikiams renginiams – 35 Eur.</w:t>
      </w:r>
    </w:p>
    <w:p w:rsidR="00F061B7" w:rsidRDefault="00F061B7" w:rsidP="00FD5F62">
      <w:pPr>
        <w:tabs>
          <w:tab w:val="left" w:pos="426"/>
        </w:tabs>
        <w:jc w:val="both"/>
      </w:pPr>
      <w:r>
        <w:tab/>
      </w:r>
      <w:r>
        <w:tab/>
        <w:t>15². Edukacinės klasės Tradicinių amatų centre 1 val. nuoma – 15 Eur.“.</w:t>
      </w:r>
    </w:p>
    <w:p w:rsidR="00FD5F62" w:rsidRDefault="00FD5F62" w:rsidP="00FD5F62">
      <w:pPr>
        <w:tabs>
          <w:tab w:val="left" w:pos="426"/>
        </w:tabs>
        <w:jc w:val="both"/>
      </w:pPr>
      <w:r w:rsidRPr="00867B10">
        <w:tab/>
      </w:r>
      <w:r w:rsidRPr="00867B10">
        <w:tab/>
      </w:r>
      <w:r>
        <w:t>2</w:t>
      </w:r>
      <w:r w:rsidR="00F061B7">
        <w:t>. Sprendimas įsigalioja nuo 2019</w:t>
      </w:r>
      <w:r>
        <w:t xml:space="preserve"> m. </w:t>
      </w:r>
      <w:r w:rsidR="00F061B7">
        <w:t>gegužės 2</w:t>
      </w:r>
      <w:r>
        <w:t xml:space="preserve"> dienos.</w:t>
      </w:r>
    </w:p>
    <w:p w:rsidR="0050301F" w:rsidRDefault="00FD5F62" w:rsidP="0050301F">
      <w:pPr>
        <w:ind w:firstLine="720"/>
        <w:jc w:val="both"/>
        <w:rPr>
          <w:rFonts w:eastAsia="Calibri"/>
        </w:rPr>
      </w:pPr>
      <w:r>
        <w:tab/>
        <w:t xml:space="preserve">3. </w:t>
      </w:r>
      <w:r w:rsidR="0050301F">
        <w:rPr>
          <w:rFonts w:eastAsia="Calibri"/>
        </w:rPr>
        <w:t>Šis sprendimas gali būti skundžiamas Administracinių bylų teisenos įstatymo nustatyta tvarka Regionų apygardos administracinio teismo Klaipėdos rūmams (Galinio Pylimo g. 9, Klaipėdoje) per vieną mėnesį nuo šio sprendimo paskelbimo dienos.</w:t>
      </w:r>
    </w:p>
    <w:p w:rsidR="00FD5F62" w:rsidRDefault="00FD5F62" w:rsidP="0050301F">
      <w:pPr>
        <w:tabs>
          <w:tab w:val="left" w:pos="426"/>
        </w:tabs>
        <w:jc w:val="both"/>
      </w:pPr>
    </w:p>
    <w:p w:rsidR="0050301F" w:rsidRDefault="0050301F" w:rsidP="00FD5F62">
      <w:pPr>
        <w:jc w:val="both"/>
      </w:pPr>
    </w:p>
    <w:p w:rsidR="00FD5F62" w:rsidRDefault="00FD5F62" w:rsidP="00FD5F62">
      <w:pPr>
        <w:jc w:val="both"/>
      </w:pPr>
      <w:r>
        <w:t>Savivaldybės meras</w:t>
      </w:r>
      <w:r w:rsidR="00BE4263">
        <w:t xml:space="preserve">                                                                                                         Antanas Kalnius</w:t>
      </w:r>
    </w:p>
    <w:p w:rsidR="00FD5F62" w:rsidRDefault="00FD5F62" w:rsidP="00FD5F62">
      <w:pPr>
        <w:jc w:val="both"/>
      </w:pPr>
    </w:p>
    <w:p w:rsidR="00FD5F62" w:rsidRDefault="00FD5F62" w:rsidP="00FD5F62">
      <w:pPr>
        <w:jc w:val="both"/>
      </w:pPr>
    </w:p>
    <w:p w:rsidR="00FD5F62" w:rsidRDefault="00FD5F62" w:rsidP="00FD5F62">
      <w:pPr>
        <w:jc w:val="both"/>
      </w:pPr>
    </w:p>
    <w:p w:rsidR="00FD5F62" w:rsidRDefault="00FD5F62" w:rsidP="00FD5F62">
      <w:pPr>
        <w:jc w:val="center"/>
      </w:pPr>
    </w:p>
    <w:p w:rsidR="00FD5F62" w:rsidRDefault="00FD5F62" w:rsidP="00FD5F62">
      <w:pPr>
        <w:jc w:val="center"/>
      </w:pPr>
    </w:p>
    <w:p w:rsidR="00FD5F62" w:rsidRDefault="00FD5F62" w:rsidP="00FD5F62">
      <w:pPr>
        <w:jc w:val="center"/>
      </w:pPr>
    </w:p>
    <w:p w:rsidR="00FD5F62" w:rsidRDefault="00FD5F62" w:rsidP="00FD5F62"/>
    <w:p w:rsidR="00FD5F62" w:rsidRDefault="00FD5F62" w:rsidP="00FD5F62"/>
    <w:p w:rsidR="00C33116" w:rsidRDefault="00C33116" w:rsidP="00FD5F62"/>
    <w:p w:rsidR="00C33116" w:rsidRDefault="00C33116" w:rsidP="00FD5F62"/>
    <w:p w:rsidR="00C33116" w:rsidRDefault="00C33116" w:rsidP="00FD5F62"/>
    <w:p w:rsidR="00C33116" w:rsidRDefault="00C33116" w:rsidP="00FD5F62"/>
    <w:p w:rsidR="00C33116" w:rsidRDefault="00C33116" w:rsidP="00FD5F62"/>
    <w:p w:rsidR="00C33116" w:rsidRDefault="00C33116" w:rsidP="00FD5F62"/>
    <w:p w:rsidR="00C33116" w:rsidRDefault="00C33116" w:rsidP="00FD5F62"/>
    <w:p w:rsidR="00C33116" w:rsidRDefault="00C33116" w:rsidP="00FD5F62"/>
    <w:p w:rsidR="001D0091" w:rsidRDefault="00FD5F62" w:rsidP="00BE4263">
      <w:r>
        <w:t xml:space="preserve">Dalia </w:t>
      </w:r>
      <w:proofErr w:type="spellStart"/>
      <w:r>
        <w:t>Činkienė</w:t>
      </w:r>
      <w:proofErr w:type="spellEnd"/>
    </w:p>
    <w:sectPr w:rsidR="001D0091" w:rsidSect="00BE4263">
      <w:headerReference w:type="default" r:id="rId7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600" w:rsidRDefault="00B16600">
      <w:r>
        <w:separator/>
      </w:r>
    </w:p>
  </w:endnote>
  <w:endnote w:type="continuationSeparator" w:id="0">
    <w:p w:rsidR="00B16600" w:rsidRDefault="00B1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600" w:rsidRDefault="00B16600">
      <w:r>
        <w:separator/>
      </w:r>
    </w:p>
  </w:footnote>
  <w:footnote w:type="continuationSeparator" w:id="0">
    <w:p w:rsidR="00B16600" w:rsidRDefault="00B16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116" w:rsidRDefault="00C3311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62"/>
    <w:rsid w:val="00012E5C"/>
    <w:rsid w:val="0001502C"/>
    <w:rsid w:val="0007127F"/>
    <w:rsid w:val="00071B7F"/>
    <w:rsid w:val="000E6F60"/>
    <w:rsid w:val="00140579"/>
    <w:rsid w:val="001961B3"/>
    <w:rsid w:val="001D0091"/>
    <w:rsid w:val="001F455C"/>
    <w:rsid w:val="00264BD3"/>
    <w:rsid w:val="00281C8E"/>
    <w:rsid w:val="002978F6"/>
    <w:rsid w:val="002C372A"/>
    <w:rsid w:val="002F79CE"/>
    <w:rsid w:val="00307302"/>
    <w:rsid w:val="0038669B"/>
    <w:rsid w:val="00387FB0"/>
    <w:rsid w:val="004C4E59"/>
    <w:rsid w:val="004E180A"/>
    <w:rsid w:val="0050301F"/>
    <w:rsid w:val="00505A78"/>
    <w:rsid w:val="00543C5F"/>
    <w:rsid w:val="00584084"/>
    <w:rsid w:val="00621CB1"/>
    <w:rsid w:val="00634807"/>
    <w:rsid w:val="006D70D9"/>
    <w:rsid w:val="00752F7F"/>
    <w:rsid w:val="007A745D"/>
    <w:rsid w:val="007E44FA"/>
    <w:rsid w:val="00824B88"/>
    <w:rsid w:val="008752D7"/>
    <w:rsid w:val="00876B60"/>
    <w:rsid w:val="009A6E49"/>
    <w:rsid w:val="009B4668"/>
    <w:rsid w:val="00A744C6"/>
    <w:rsid w:val="00AF27A3"/>
    <w:rsid w:val="00AF4C5C"/>
    <w:rsid w:val="00B07546"/>
    <w:rsid w:val="00B1266F"/>
    <w:rsid w:val="00B16600"/>
    <w:rsid w:val="00B2171A"/>
    <w:rsid w:val="00B73C5D"/>
    <w:rsid w:val="00BE1485"/>
    <w:rsid w:val="00BE1715"/>
    <w:rsid w:val="00BE4263"/>
    <w:rsid w:val="00C33116"/>
    <w:rsid w:val="00C351B0"/>
    <w:rsid w:val="00C41D09"/>
    <w:rsid w:val="00C91711"/>
    <w:rsid w:val="00C96D5F"/>
    <w:rsid w:val="00D00969"/>
    <w:rsid w:val="00D365E7"/>
    <w:rsid w:val="00D93A50"/>
    <w:rsid w:val="00DC0F10"/>
    <w:rsid w:val="00E31BC4"/>
    <w:rsid w:val="00E3392D"/>
    <w:rsid w:val="00E52567"/>
    <w:rsid w:val="00EE5BDA"/>
    <w:rsid w:val="00F061B7"/>
    <w:rsid w:val="00F76273"/>
    <w:rsid w:val="00F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63B3"/>
  <w15:docId w15:val="{7CD92EA3-DBAC-44E2-A892-E9D43CC3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0F1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0F1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2019-04-19T10:21:00Z</cp:lastPrinted>
  <dcterms:created xsi:type="dcterms:W3CDTF">2019-04-25T11:57:00Z</dcterms:created>
  <dcterms:modified xsi:type="dcterms:W3CDTF">2019-04-25T11:58:00Z</dcterms:modified>
</cp:coreProperties>
</file>