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253B" w:rsidRDefault="001C7841">
      <w:pPr>
        <w:jc w:val="center"/>
        <w:rPr>
          <w:b/>
          <w:caps/>
          <w:sz w:val="28"/>
          <w:szCs w:val="20"/>
        </w:rPr>
      </w:pPr>
      <w:r>
        <w:rPr>
          <w:noProof/>
        </w:rPr>
        <w:drawing>
          <wp:inline distT="0" distB="0" distL="0" distR="0" wp14:anchorId="6BF06765" wp14:editId="35A422E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5"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C7841" w:rsidRDefault="001C7841">
      <w:pPr>
        <w:jc w:val="center"/>
        <w:rPr>
          <w:b/>
          <w:caps/>
          <w:sz w:val="28"/>
          <w:szCs w:val="20"/>
        </w:rPr>
      </w:pPr>
    </w:p>
    <w:p w:rsidR="00AD253B" w:rsidRDefault="00AD253B">
      <w:pPr>
        <w:jc w:val="center"/>
        <w:rPr>
          <w:b/>
          <w:caps/>
          <w:sz w:val="28"/>
          <w:szCs w:val="20"/>
        </w:rPr>
      </w:pPr>
      <w:r>
        <w:rPr>
          <w:b/>
          <w:caps/>
          <w:sz w:val="28"/>
          <w:szCs w:val="20"/>
        </w:rPr>
        <w:t>KRETINGOS RAJONO SAVIVALDYBĖS taryba</w:t>
      </w:r>
    </w:p>
    <w:p w:rsidR="00AD253B" w:rsidRDefault="00AD253B">
      <w:pPr>
        <w:jc w:val="center"/>
        <w:rPr>
          <w:b/>
          <w:caps/>
          <w:sz w:val="28"/>
          <w:szCs w:val="20"/>
        </w:rPr>
      </w:pPr>
    </w:p>
    <w:p w:rsidR="00AD253B" w:rsidRDefault="00AD253B">
      <w:pPr>
        <w:jc w:val="center"/>
        <w:rPr>
          <w:b/>
          <w:caps/>
          <w:sz w:val="28"/>
          <w:szCs w:val="20"/>
        </w:rPr>
      </w:pPr>
      <w:r>
        <w:rPr>
          <w:b/>
          <w:caps/>
          <w:sz w:val="28"/>
          <w:szCs w:val="20"/>
        </w:rPr>
        <w:t>sprendimas</w:t>
      </w:r>
    </w:p>
    <w:p w:rsidR="00AD253B" w:rsidRDefault="00412B23">
      <w:pPr>
        <w:jc w:val="center"/>
        <w:rPr>
          <w:b/>
          <w:caps/>
        </w:rPr>
      </w:pPr>
      <w:r>
        <w:rPr>
          <w:b/>
          <w:caps/>
        </w:rPr>
        <w:t xml:space="preserve">DĖL </w:t>
      </w:r>
      <w:r w:rsidR="00BA45D9" w:rsidRPr="00BA45D9">
        <w:rPr>
          <w:b/>
          <w:caps/>
        </w:rPr>
        <w:t xml:space="preserve">KRETINGOS RAJONO SAVIVALDYBĖS </w:t>
      </w:r>
      <w:r w:rsidR="00A84DFE">
        <w:rPr>
          <w:b/>
          <w:caps/>
        </w:rPr>
        <w:t xml:space="preserve">TARYBOS 2014 M. GRUODŽIO 18 d. SPRENDIMO NR. T2-378 „DĖL </w:t>
      </w:r>
      <w:r w:rsidR="00AD253B">
        <w:rPr>
          <w:b/>
          <w:caps/>
        </w:rPr>
        <w:t xml:space="preserve">vietinės rinkliavos už komunalinių atliekų surinkimą iš atliekų turėtojų ir atliekų tvarkymą </w:t>
      </w:r>
      <w:r w:rsidR="0099552E">
        <w:rPr>
          <w:b/>
          <w:caps/>
        </w:rPr>
        <w:t xml:space="preserve">NUOSTATŲ </w:t>
      </w:r>
      <w:r w:rsidR="000737EC">
        <w:rPr>
          <w:b/>
          <w:caps/>
        </w:rPr>
        <w:t>patvirtinimo</w:t>
      </w:r>
      <w:r w:rsidR="00A84DFE">
        <w:rPr>
          <w:b/>
          <w:caps/>
        </w:rPr>
        <w:t>“ PAKEITIMO</w:t>
      </w:r>
    </w:p>
    <w:p w:rsidR="00B60D1C" w:rsidRDefault="00B60D1C">
      <w:pPr>
        <w:jc w:val="center"/>
        <w:rPr>
          <w:b/>
          <w:caps/>
          <w:sz w:val="26"/>
          <w:szCs w:val="20"/>
        </w:rPr>
      </w:pPr>
    </w:p>
    <w:p w:rsidR="00AD253B" w:rsidRDefault="00AD253B">
      <w:pPr>
        <w:jc w:val="center"/>
        <w:rPr>
          <w:rFonts w:ascii="BaltikaLT" w:hAnsi="BaltikaLT"/>
          <w:szCs w:val="20"/>
        </w:rPr>
      </w:pPr>
      <w:r>
        <w:rPr>
          <w:rFonts w:ascii="BaltikaLT" w:hAnsi="BaltikaLT"/>
          <w:szCs w:val="20"/>
        </w:rPr>
        <w:t>201</w:t>
      </w:r>
      <w:r w:rsidR="00B77EFC">
        <w:rPr>
          <w:rFonts w:ascii="BaltikaLT" w:hAnsi="BaltikaLT"/>
          <w:szCs w:val="20"/>
        </w:rPr>
        <w:t>9</w:t>
      </w:r>
      <w:r>
        <w:rPr>
          <w:rFonts w:ascii="BaltikaLT" w:hAnsi="BaltikaLT"/>
          <w:szCs w:val="20"/>
        </w:rPr>
        <w:t xml:space="preserve"> m. </w:t>
      </w:r>
      <w:r w:rsidR="00B77EFC">
        <w:rPr>
          <w:rFonts w:ascii="BaltikaLT" w:hAnsi="BaltikaLT"/>
          <w:szCs w:val="20"/>
        </w:rPr>
        <w:t>kov</w:t>
      </w:r>
      <w:r w:rsidR="00247207">
        <w:rPr>
          <w:rFonts w:ascii="BaltikaLT" w:hAnsi="BaltikaLT"/>
          <w:szCs w:val="20"/>
        </w:rPr>
        <w:t>o</w:t>
      </w:r>
      <w:r w:rsidR="004A1F82">
        <w:rPr>
          <w:rFonts w:ascii="BaltikaLT" w:hAnsi="BaltikaLT"/>
          <w:szCs w:val="20"/>
        </w:rPr>
        <w:t xml:space="preserve"> </w:t>
      </w:r>
      <w:r w:rsidR="001C7841">
        <w:rPr>
          <w:rFonts w:ascii="BaltikaLT" w:hAnsi="BaltikaLT"/>
          <w:szCs w:val="20"/>
        </w:rPr>
        <w:t>28</w:t>
      </w:r>
      <w:r w:rsidR="005C5F88">
        <w:rPr>
          <w:rFonts w:ascii="BaltikaLT" w:hAnsi="BaltikaLT"/>
          <w:szCs w:val="20"/>
        </w:rPr>
        <w:t xml:space="preserve"> </w:t>
      </w:r>
      <w:r>
        <w:rPr>
          <w:rFonts w:ascii="BaltikaLT" w:hAnsi="BaltikaLT"/>
          <w:szCs w:val="20"/>
        </w:rPr>
        <w:t xml:space="preserve">d. </w:t>
      </w:r>
      <w:r w:rsidR="00A3117E">
        <w:rPr>
          <w:rFonts w:ascii="BaltikaLT" w:hAnsi="BaltikaLT"/>
          <w:szCs w:val="20"/>
        </w:rPr>
        <w:t xml:space="preserve"> </w:t>
      </w:r>
      <w:r>
        <w:rPr>
          <w:rFonts w:ascii="BaltikaLT" w:hAnsi="BaltikaLT"/>
          <w:szCs w:val="20"/>
        </w:rPr>
        <w:t xml:space="preserve">Nr. </w:t>
      </w:r>
      <w:r w:rsidR="005C5F88">
        <w:rPr>
          <w:rFonts w:ascii="BaltikaLT" w:hAnsi="BaltikaLT"/>
          <w:szCs w:val="20"/>
        </w:rPr>
        <w:t>T</w:t>
      </w:r>
      <w:r w:rsidR="009D75C0">
        <w:rPr>
          <w:rFonts w:ascii="BaltikaLT" w:hAnsi="BaltikaLT"/>
          <w:szCs w:val="20"/>
        </w:rPr>
        <w:t>2</w:t>
      </w:r>
      <w:r w:rsidR="005C5F88">
        <w:rPr>
          <w:rFonts w:ascii="BaltikaLT" w:hAnsi="BaltikaLT"/>
          <w:szCs w:val="20"/>
        </w:rPr>
        <w:t>-</w:t>
      </w:r>
      <w:r w:rsidR="001C7841">
        <w:rPr>
          <w:rFonts w:ascii="BaltikaLT" w:hAnsi="BaltikaLT"/>
          <w:szCs w:val="20"/>
        </w:rPr>
        <w:t>54</w:t>
      </w:r>
    </w:p>
    <w:p w:rsidR="00AD253B" w:rsidRDefault="00AD253B">
      <w:pPr>
        <w:jc w:val="center"/>
        <w:rPr>
          <w:rFonts w:ascii="BaltikaLT" w:hAnsi="BaltikaLT"/>
          <w:szCs w:val="20"/>
        </w:rPr>
      </w:pPr>
      <w:r>
        <w:rPr>
          <w:rFonts w:ascii="BaltikaLT" w:hAnsi="BaltikaLT"/>
          <w:szCs w:val="20"/>
        </w:rPr>
        <w:t>Kretinga</w:t>
      </w:r>
    </w:p>
    <w:p w:rsidR="00AD253B" w:rsidRDefault="00AD253B">
      <w:pPr>
        <w:jc w:val="both"/>
        <w:rPr>
          <w:szCs w:val="20"/>
        </w:rPr>
      </w:pPr>
    </w:p>
    <w:p w:rsidR="00AD253B" w:rsidRDefault="00AD253B" w:rsidP="00754FAF">
      <w:pPr>
        <w:ind w:firstLine="851"/>
        <w:jc w:val="both"/>
        <w:rPr>
          <w:color w:val="000000"/>
          <w:spacing w:val="120"/>
        </w:rPr>
      </w:pPr>
      <w:r>
        <w:rPr>
          <w:szCs w:val="20"/>
        </w:rPr>
        <w:t xml:space="preserve">Vadovaudamasi Lietuvos Respublikos vietos savivaldos </w:t>
      </w:r>
      <w:r w:rsidR="007824E3">
        <w:rPr>
          <w:szCs w:val="20"/>
        </w:rPr>
        <w:t xml:space="preserve">įstatymo </w:t>
      </w:r>
      <w:r w:rsidR="000C6F7E">
        <w:rPr>
          <w:color w:val="000000"/>
          <w:lang w:val="en-US"/>
        </w:rPr>
        <w:t xml:space="preserve">18 </w:t>
      </w:r>
      <w:proofErr w:type="spellStart"/>
      <w:r w:rsidR="000C6F7E">
        <w:rPr>
          <w:color w:val="000000"/>
          <w:lang w:val="en-US"/>
        </w:rPr>
        <w:t>straipsnio</w:t>
      </w:r>
      <w:proofErr w:type="spellEnd"/>
      <w:r w:rsidR="000C6F7E">
        <w:rPr>
          <w:color w:val="000000"/>
          <w:lang w:val="en-US"/>
        </w:rPr>
        <w:t xml:space="preserve"> 1 </w:t>
      </w:r>
      <w:proofErr w:type="spellStart"/>
      <w:r w:rsidR="000C6F7E">
        <w:rPr>
          <w:color w:val="000000"/>
          <w:lang w:val="en-US"/>
        </w:rPr>
        <w:t>dalimi</w:t>
      </w:r>
      <w:proofErr w:type="spellEnd"/>
      <w:r w:rsidR="000C6F7E">
        <w:rPr>
          <w:color w:val="000000"/>
          <w:lang w:val="en-US"/>
        </w:rPr>
        <w:t xml:space="preserve"> </w:t>
      </w:r>
      <w:r w:rsidR="00A84DFE">
        <w:rPr>
          <w:color w:val="000000"/>
        </w:rPr>
        <w:t>ir</w:t>
      </w:r>
      <w:r>
        <w:rPr>
          <w:color w:val="000000"/>
        </w:rPr>
        <w:t xml:space="preserve"> </w:t>
      </w:r>
      <w:r w:rsidR="00056211">
        <w:rPr>
          <w:color w:val="000000"/>
        </w:rPr>
        <w:t xml:space="preserve">atsižvelgdama į </w:t>
      </w:r>
      <w:r w:rsidR="00B77EFC">
        <w:rPr>
          <w:color w:val="000000"/>
        </w:rPr>
        <w:t>Vyriausybės atstovo Klaipėdos apskrityje</w:t>
      </w:r>
      <w:r w:rsidR="000D639A" w:rsidRPr="000D639A">
        <w:rPr>
          <w:color w:val="000000"/>
        </w:rPr>
        <w:t xml:space="preserve"> 201</w:t>
      </w:r>
      <w:r w:rsidR="00B77EFC">
        <w:rPr>
          <w:color w:val="000000"/>
        </w:rPr>
        <w:t>9</w:t>
      </w:r>
      <w:r w:rsidR="000D639A" w:rsidRPr="000D639A">
        <w:rPr>
          <w:color w:val="000000"/>
        </w:rPr>
        <w:t xml:space="preserve"> m. vasario </w:t>
      </w:r>
      <w:r w:rsidR="00B77EFC">
        <w:rPr>
          <w:color w:val="000000"/>
        </w:rPr>
        <w:t>2</w:t>
      </w:r>
      <w:r w:rsidR="00754FAF">
        <w:rPr>
          <w:color w:val="000000"/>
        </w:rPr>
        <w:t>6 d.</w:t>
      </w:r>
      <w:r w:rsidR="000D639A" w:rsidRPr="000D639A">
        <w:rPr>
          <w:color w:val="000000"/>
        </w:rPr>
        <w:t xml:space="preserve"> </w:t>
      </w:r>
      <w:r w:rsidR="00B77EFC">
        <w:rPr>
          <w:color w:val="000000"/>
        </w:rPr>
        <w:t>teikim</w:t>
      </w:r>
      <w:r w:rsidR="000D639A" w:rsidRPr="000D639A">
        <w:rPr>
          <w:color w:val="000000"/>
        </w:rPr>
        <w:t xml:space="preserve">ą Nr. </w:t>
      </w:r>
      <w:r w:rsidR="00B77EFC">
        <w:rPr>
          <w:color w:val="000000"/>
        </w:rPr>
        <w:t>(5.1)-TR-11</w:t>
      </w:r>
      <w:r w:rsidR="00063226">
        <w:rPr>
          <w:color w:val="000000"/>
        </w:rPr>
        <w:t xml:space="preserve"> „Dėl Kretingos rajono savivaldybės vietinės rinkliavos už komunalinių atliekų surinkimą iš atliekų turėtojų ir atliekų tvarkymą nuostatų, patvirtintų Kretingos rajono savivaldybės tarybos 2014-12-18 sprendimu Nr. T2-378, pakeitimo“</w:t>
      </w:r>
      <w:r w:rsidR="00915A32">
        <w:rPr>
          <w:color w:val="000000"/>
        </w:rPr>
        <w:t xml:space="preserve">, </w:t>
      </w:r>
      <w:r>
        <w:rPr>
          <w:color w:val="000000"/>
        </w:rPr>
        <w:t>Kretingos rajono</w:t>
      </w:r>
      <w:r w:rsidR="00915A32">
        <w:rPr>
          <w:color w:val="000000"/>
        </w:rPr>
        <w:t xml:space="preserve"> </w:t>
      </w:r>
      <w:r>
        <w:rPr>
          <w:color w:val="000000"/>
        </w:rPr>
        <w:t xml:space="preserve">savivaldybės taryba  </w:t>
      </w:r>
      <w:r>
        <w:rPr>
          <w:color w:val="000000"/>
          <w:spacing w:val="120"/>
        </w:rPr>
        <w:t>nusprendži</w:t>
      </w:r>
      <w:r w:rsidRPr="00DA1B1F">
        <w:rPr>
          <w:color w:val="000000"/>
        </w:rPr>
        <w:t>a:</w:t>
      </w:r>
    </w:p>
    <w:p w:rsidR="004C0E98" w:rsidRDefault="00754FAF" w:rsidP="00754FAF">
      <w:pPr>
        <w:tabs>
          <w:tab w:val="left" w:pos="851"/>
        </w:tabs>
        <w:jc w:val="both"/>
      </w:pPr>
      <w:r>
        <w:tab/>
        <w:t xml:space="preserve">1. </w:t>
      </w:r>
      <w:r w:rsidR="00915A32">
        <w:t>Pakeisti</w:t>
      </w:r>
      <w:r w:rsidR="00412B23">
        <w:t xml:space="preserve"> </w:t>
      </w:r>
      <w:r w:rsidR="00915A32">
        <w:t xml:space="preserve">Kretingos rajono savivaldybės </w:t>
      </w:r>
      <w:r w:rsidR="00915A32" w:rsidRPr="00915A32">
        <w:t>vietinės rinkliavos už komunalinių atliekų surinkimą iš atliekų turėtojų ir atliekų tvarkymą nuostat</w:t>
      </w:r>
      <w:r w:rsidR="001759F8">
        <w:t>us</w:t>
      </w:r>
      <w:r w:rsidR="00915A32">
        <w:t>, patvirtint</w:t>
      </w:r>
      <w:r w:rsidR="001759F8">
        <w:t>us</w:t>
      </w:r>
      <w:r w:rsidR="00915A32" w:rsidRPr="00915A32">
        <w:t xml:space="preserve"> </w:t>
      </w:r>
      <w:r w:rsidR="00BA0595" w:rsidRPr="00BA0595">
        <w:t xml:space="preserve">Kretingos rajono savivaldybės </w:t>
      </w:r>
      <w:r w:rsidR="00915A32">
        <w:t xml:space="preserve">tarybos </w:t>
      </w:r>
      <w:r w:rsidR="004C0E98">
        <w:t>2014 m. gruodžio 18 d. sprendim</w:t>
      </w:r>
      <w:r w:rsidR="00F20B14">
        <w:t>u</w:t>
      </w:r>
      <w:r w:rsidR="004C0E98">
        <w:t xml:space="preserve"> Nr. T2-378 „Dėl</w:t>
      </w:r>
      <w:r w:rsidR="004C0E98" w:rsidRPr="004C0E98">
        <w:t xml:space="preserve"> </w:t>
      </w:r>
      <w:r w:rsidR="00915A32">
        <w:t xml:space="preserve">vietinės rinkliavos už </w:t>
      </w:r>
      <w:r w:rsidR="004A1F82">
        <w:t xml:space="preserve">komunalinių atliekų surinkimą iš atliekų turėtojų ir atliekų tvarkymą </w:t>
      </w:r>
      <w:r w:rsidR="0099552E">
        <w:t>nuostat</w:t>
      </w:r>
      <w:r w:rsidR="00915A32">
        <w:t>ų patvirtinimo“</w:t>
      </w:r>
      <w:r w:rsidR="004C0E98">
        <w:t>:</w:t>
      </w:r>
    </w:p>
    <w:p w:rsidR="00A762F6" w:rsidRDefault="004C0E98" w:rsidP="00754FAF">
      <w:pPr>
        <w:tabs>
          <w:tab w:val="left" w:pos="851"/>
        </w:tabs>
        <w:jc w:val="both"/>
      </w:pPr>
      <w:r>
        <w:tab/>
        <w:t>1.1. pakeisti</w:t>
      </w:r>
      <w:r w:rsidR="00A762F6">
        <w:t xml:space="preserve"> 30 punktą</w:t>
      </w:r>
      <w:r w:rsidR="00FB5176">
        <w:t xml:space="preserve"> </w:t>
      </w:r>
      <w:r w:rsidR="00915A32">
        <w:t xml:space="preserve">ir </w:t>
      </w:r>
      <w:r w:rsidR="00A762F6">
        <w:t xml:space="preserve">jį </w:t>
      </w:r>
      <w:r w:rsidR="00915A32">
        <w:t xml:space="preserve">išdėstyti </w:t>
      </w:r>
      <w:r w:rsidR="00A762F6">
        <w:t>taip:</w:t>
      </w:r>
    </w:p>
    <w:p w:rsidR="004A1F82" w:rsidRDefault="00A762F6" w:rsidP="00754FAF">
      <w:pPr>
        <w:tabs>
          <w:tab w:val="left" w:pos="851"/>
        </w:tabs>
        <w:jc w:val="both"/>
      </w:pPr>
      <w:r>
        <w:tab/>
        <w:t xml:space="preserve">„30. </w:t>
      </w:r>
      <w:r w:rsidRPr="00A762F6">
        <w:t>Pastoviąją Vietinės rinkliavos dalį moka visi nekilnojamojo turto objektų savininkai ar Įgalioti asmenys, jei šie Nuostatai nenustato kitaip.</w:t>
      </w:r>
      <w:r>
        <w:t xml:space="preserve"> </w:t>
      </w:r>
      <w:r w:rsidRPr="003A470E">
        <w:t>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rsidR="00AE3205">
        <w:t>“;</w:t>
      </w:r>
    </w:p>
    <w:p w:rsidR="003A470E" w:rsidRDefault="003A470E" w:rsidP="00754FAF">
      <w:pPr>
        <w:tabs>
          <w:tab w:val="left" w:pos="851"/>
        </w:tabs>
        <w:jc w:val="both"/>
      </w:pPr>
      <w:r>
        <w:tab/>
        <w:t>1.2. papildyti 36.3 punktu:</w:t>
      </w:r>
    </w:p>
    <w:p w:rsidR="003A470E" w:rsidRDefault="003A470E" w:rsidP="00754FAF">
      <w:pPr>
        <w:tabs>
          <w:tab w:val="left" w:pos="851"/>
        </w:tabs>
        <w:jc w:val="both"/>
      </w:pPr>
      <w:r>
        <w:tab/>
        <w:t xml:space="preserve">„36.3. </w:t>
      </w:r>
      <w:r w:rsidRPr="003A470E">
        <w:t>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t>“;</w:t>
      </w:r>
    </w:p>
    <w:p w:rsidR="00C75229" w:rsidRDefault="00C75229" w:rsidP="00754FAF">
      <w:pPr>
        <w:tabs>
          <w:tab w:val="left" w:pos="851"/>
        </w:tabs>
        <w:jc w:val="both"/>
      </w:pPr>
      <w:r>
        <w:tab/>
        <w:t>1.3. pakeisti 37 punktą</w:t>
      </w:r>
      <w:r w:rsidRPr="00C75229">
        <w:t xml:space="preserve"> ir jį išdėstyti taip:</w:t>
      </w:r>
    </w:p>
    <w:p w:rsidR="00C75229" w:rsidRDefault="00C75229" w:rsidP="00754FAF">
      <w:pPr>
        <w:tabs>
          <w:tab w:val="left" w:pos="851"/>
        </w:tabs>
        <w:jc w:val="both"/>
      </w:pPr>
      <w:r>
        <w:tab/>
        <w:t>„</w:t>
      </w:r>
      <w:r w:rsidRPr="00C75229">
        <w:t>37.</w:t>
      </w:r>
      <w:r w:rsidRPr="00C75229">
        <w:tab/>
        <w:t>Nepateikus 34, 36.1–36.3</w:t>
      </w:r>
      <w:r w:rsidRPr="00C75229">
        <w:rPr>
          <w:b/>
        </w:rPr>
        <w:t xml:space="preserve"> </w:t>
      </w:r>
      <w:r w:rsidRPr="00C75229">
        <w:t>punktuose nurodytų dokumentų iki einamųjų metų gruodžio 15 d., Komunalinių atliekų tvarkymo sistemos administratorius apskaičiuoja Vietinę rinkliavą ir pateikia Mokėjimo pranešimus, jei šie Nuostatai nenumato kitaip.</w:t>
      </w:r>
      <w:r>
        <w:t>“;</w:t>
      </w:r>
    </w:p>
    <w:p w:rsidR="00C75229" w:rsidRPr="00C75229" w:rsidRDefault="00C75229" w:rsidP="00C75229">
      <w:pPr>
        <w:tabs>
          <w:tab w:val="left" w:pos="851"/>
        </w:tabs>
        <w:jc w:val="both"/>
      </w:pPr>
      <w:r>
        <w:tab/>
        <w:t xml:space="preserve">1.4. </w:t>
      </w:r>
      <w:r w:rsidRPr="00C75229">
        <w:t xml:space="preserve">pakeisti </w:t>
      </w:r>
      <w:r>
        <w:t>40</w:t>
      </w:r>
      <w:r w:rsidRPr="00C75229">
        <w:t xml:space="preserve"> punktą ir jį išdėstyti taip:</w:t>
      </w:r>
    </w:p>
    <w:p w:rsidR="00C75229" w:rsidRPr="003A470E" w:rsidRDefault="00C75229" w:rsidP="00754FAF">
      <w:pPr>
        <w:tabs>
          <w:tab w:val="left" w:pos="851"/>
        </w:tabs>
        <w:jc w:val="both"/>
      </w:pPr>
      <w:r>
        <w:tab/>
        <w:t>„</w:t>
      </w:r>
      <w:r w:rsidRPr="00C75229">
        <w:t>40.</w:t>
      </w:r>
      <w:r w:rsidRPr="00C75229">
        <w:tab/>
        <w:t>Nuostatų 30, 34, 35, 36 punktuose nustatytais atvejais Komunalinių atliekų tvarkymo sistemos administratorius perskaičiuoja Vietinės rinkliavos dydžius ir išsiunčia patikslintą Mokėjimo pranešimą per 20 darbo dienų nuo 34, 36.1–36.3</w:t>
      </w:r>
      <w:r w:rsidRPr="00C75229">
        <w:rPr>
          <w:b/>
        </w:rPr>
        <w:t xml:space="preserve"> </w:t>
      </w:r>
      <w:r w:rsidRPr="00C75229">
        <w:t>punktuose nurodytų dokumentų gavimo dienos.</w:t>
      </w:r>
      <w:r>
        <w:t>“;</w:t>
      </w:r>
    </w:p>
    <w:p w:rsidR="00AE3205" w:rsidRDefault="00AE3205" w:rsidP="00754FAF">
      <w:pPr>
        <w:tabs>
          <w:tab w:val="left" w:pos="851"/>
        </w:tabs>
        <w:jc w:val="both"/>
      </w:pPr>
      <w:r>
        <w:tab/>
        <w:t>1.</w:t>
      </w:r>
      <w:r w:rsidR="00C75229">
        <w:t>5</w:t>
      </w:r>
      <w:r>
        <w:t xml:space="preserve">. </w:t>
      </w:r>
      <w:r w:rsidRPr="00AE3205">
        <w:t xml:space="preserve">pakeisti </w:t>
      </w:r>
      <w:r>
        <w:t>52</w:t>
      </w:r>
      <w:r w:rsidRPr="00AE3205">
        <w:t xml:space="preserve"> punktą ir jį išdėstyti taip:</w:t>
      </w:r>
    </w:p>
    <w:p w:rsidR="00AE3205" w:rsidRPr="00C75229" w:rsidRDefault="00AE3205" w:rsidP="00754FAF">
      <w:pPr>
        <w:tabs>
          <w:tab w:val="left" w:pos="851"/>
        </w:tabs>
        <w:jc w:val="both"/>
      </w:pPr>
      <w:r>
        <w:tab/>
        <w:t xml:space="preserve">„52. </w:t>
      </w:r>
      <w:r w:rsidRPr="00AE3205">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w:t>
      </w:r>
      <w:r>
        <w:t xml:space="preserve">, </w:t>
      </w:r>
      <w:r w:rsidRPr="00C75229">
        <w:lastRenderedPageBreak/>
        <w:t>savivaldybės teritorijoje praėjusiais ataskaitiniais metais rūšiuotų atliekų ir atliekų, kuriomis atliekų turėtojas atsikrato mišriuose komunalinių atliekų konteineriuose, dalis.“.</w:t>
      </w:r>
    </w:p>
    <w:p w:rsidR="00AD253B" w:rsidRDefault="000D35E7" w:rsidP="00AE3205">
      <w:pPr>
        <w:tabs>
          <w:tab w:val="left" w:pos="851"/>
        </w:tabs>
        <w:jc w:val="both"/>
      </w:pPr>
      <w:r>
        <w:tab/>
        <w:t>2</w:t>
      </w:r>
      <w:r w:rsidRPr="00B92981">
        <w:t xml:space="preserve">. </w:t>
      </w:r>
      <w:r w:rsidR="004B3A30">
        <w:t>Teisės aktą skelbti Teisės aktų registre ir savivaldybės interneto svetainėje</w:t>
      </w:r>
      <w:r w:rsidR="00935A6F">
        <w:t>.</w:t>
      </w:r>
    </w:p>
    <w:p w:rsidR="00AD253B" w:rsidRDefault="00AD253B">
      <w:pPr>
        <w:jc w:val="both"/>
        <w:rPr>
          <w:color w:val="000000"/>
          <w:spacing w:val="120"/>
        </w:rPr>
      </w:pPr>
    </w:p>
    <w:p w:rsidR="00AD253B" w:rsidRDefault="00AD253B">
      <w:pPr>
        <w:jc w:val="both"/>
        <w:rPr>
          <w:color w:val="000000"/>
          <w:spacing w:val="120"/>
        </w:rPr>
      </w:pPr>
    </w:p>
    <w:p w:rsidR="00AE3741" w:rsidRDefault="00AD253B">
      <w:pPr>
        <w:jc w:val="both"/>
        <w:rPr>
          <w:szCs w:val="20"/>
        </w:rPr>
      </w:pPr>
      <w:r>
        <w:rPr>
          <w:szCs w:val="20"/>
        </w:rPr>
        <w:t>Savivaldybės meras</w:t>
      </w:r>
      <w:r>
        <w:rPr>
          <w:szCs w:val="20"/>
        </w:rPr>
        <w:tab/>
      </w:r>
      <w:r>
        <w:rPr>
          <w:szCs w:val="20"/>
        </w:rPr>
        <w:tab/>
      </w:r>
      <w:r>
        <w:rPr>
          <w:szCs w:val="20"/>
        </w:rPr>
        <w:tab/>
      </w:r>
      <w:r>
        <w:rPr>
          <w:szCs w:val="20"/>
        </w:rPr>
        <w:tab/>
      </w:r>
      <w:r>
        <w:rPr>
          <w:szCs w:val="20"/>
        </w:rPr>
        <w:tab/>
      </w:r>
      <w:r w:rsidR="001C7841">
        <w:rPr>
          <w:szCs w:val="20"/>
        </w:rPr>
        <w:t xml:space="preserve">     Juozas Mažeika </w:t>
      </w:r>
      <w:r>
        <w:rPr>
          <w:szCs w:val="20"/>
        </w:rPr>
        <w:t xml:space="preserve">     </w:t>
      </w:r>
    </w:p>
    <w:p w:rsidR="00935A6F" w:rsidRDefault="00935A6F">
      <w:pPr>
        <w:jc w:val="both"/>
      </w:pPr>
    </w:p>
    <w:p w:rsidR="00935A6F" w:rsidRDefault="00935A6F">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5E14E9" w:rsidRDefault="005E14E9">
      <w:pPr>
        <w:jc w:val="both"/>
      </w:pPr>
    </w:p>
    <w:p w:rsidR="001C7841" w:rsidRDefault="001C7841">
      <w:pPr>
        <w:jc w:val="both"/>
      </w:pPr>
    </w:p>
    <w:p w:rsidR="001C7841" w:rsidRDefault="001C7841">
      <w:pPr>
        <w:jc w:val="both"/>
      </w:pPr>
    </w:p>
    <w:p w:rsidR="001C7841" w:rsidRDefault="001C7841">
      <w:pPr>
        <w:jc w:val="both"/>
      </w:pPr>
    </w:p>
    <w:p w:rsidR="005E14E9" w:rsidRDefault="005E14E9">
      <w:pPr>
        <w:jc w:val="both"/>
      </w:pPr>
    </w:p>
    <w:p w:rsidR="001C7841" w:rsidRDefault="001C7841">
      <w:pPr>
        <w:jc w:val="both"/>
      </w:pPr>
    </w:p>
    <w:p w:rsidR="005E14E9" w:rsidRDefault="005E14E9">
      <w:pPr>
        <w:jc w:val="both"/>
      </w:pPr>
    </w:p>
    <w:p w:rsidR="00853A28" w:rsidRDefault="00853A28">
      <w:pPr>
        <w:jc w:val="both"/>
      </w:pPr>
    </w:p>
    <w:p w:rsidR="000439E5" w:rsidRDefault="000439E5">
      <w:pPr>
        <w:jc w:val="both"/>
      </w:pPr>
    </w:p>
    <w:p w:rsidR="000439E5" w:rsidRDefault="000439E5">
      <w:pPr>
        <w:jc w:val="both"/>
      </w:pPr>
      <w:bookmarkStart w:id="0" w:name="_GoBack"/>
      <w:bookmarkEnd w:id="0"/>
    </w:p>
    <w:p w:rsidR="00616CEE" w:rsidRDefault="00853A28" w:rsidP="001C7841">
      <w:pPr>
        <w:jc w:val="both"/>
        <w:rPr>
          <w:b/>
        </w:rPr>
      </w:pPr>
      <w:r>
        <w:t xml:space="preserve">Sigutė </w:t>
      </w:r>
      <w:proofErr w:type="spellStart"/>
      <w:r w:rsidR="001C7841">
        <w:t>Jazbutienė</w:t>
      </w:r>
      <w:proofErr w:type="spellEnd"/>
    </w:p>
    <w:sectPr w:rsidR="00616CEE" w:rsidSect="009D75C0">
      <w:pgSz w:w="11906" w:h="16838"/>
      <w:pgMar w:top="851"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5"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8"/>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B4"/>
    <w:rsid w:val="00003A4A"/>
    <w:rsid w:val="000439E5"/>
    <w:rsid w:val="00044911"/>
    <w:rsid w:val="00056211"/>
    <w:rsid w:val="00063226"/>
    <w:rsid w:val="000737EC"/>
    <w:rsid w:val="00083316"/>
    <w:rsid w:val="000B2168"/>
    <w:rsid w:val="000C037F"/>
    <w:rsid w:val="000C6F7E"/>
    <w:rsid w:val="000C78F5"/>
    <w:rsid w:val="000D35E7"/>
    <w:rsid w:val="000D639A"/>
    <w:rsid w:val="00134930"/>
    <w:rsid w:val="001759F8"/>
    <w:rsid w:val="00186300"/>
    <w:rsid w:val="001946CD"/>
    <w:rsid w:val="00197D47"/>
    <w:rsid w:val="001C7841"/>
    <w:rsid w:val="001F382C"/>
    <w:rsid w:val="00247207"/>
    <w:rsid w:val="00256224"/>
    <w:rsid w:val="00294FB4"/>
    <w:rsid w:val="0029542E"/>
    <w:rsid w:val="002D49D7"/>
    <w:rsid w:val="002E1AF1"/>
    <w:rsid w:val="002F7BB7"/>
    <w:rsid w:val="00314168"/>
    <w:rsid w:val="00330A33"/>
    <w:rsid w:val="00332E33"/>
    <w:rsid w:val="00352462"/>
    <w:rsid w:val="00356BAB"/>
    <w:rsid w:val="003656F8"/>
    <w:rsid w:val="003A470E"/>
    <w:rsid w:val="003B11C1"/>
    <w:rsid w:val="003D5053"/>
    <w:rsid w:val="00412B23"/>
    <w:rsid w:val="00441187"/>
    <w:rsid w:val="0045673F"/>
    <w:rsid w:val="00456B0D"/>
    <w:rsid w:val="004A1F82"/>
    <w:rsid w:val="004A2275"/>
    <w:rsid w:val="004B3A30"/>
    <w:rsid w:val="004C0E98"/>
    <w:rsid w:val="004E5930"/>
    <w:rsid w:val="00534D36"/>
    <w:rsid w:val="00544E74"/>
    <w:rsid w:val="00550CFA"/>
    <w:rsid w:val="00580F81"/>
    <w:rsid w:val="005C5F88"/>
    <w:rsid w:val="005D3D41"/>
    <w:rsid w:val="005E14E9"/>
    <w:rsid w:val="00616050"/>
    <w:rsid w:val="00616CEE"/>
    <w:rsid w:val="00641642"/>
    <w:rsid w:val="00663802"/>
    <w:rsid w:val="00694549"/>
    <w:rsid w:val="006A4206"/>
    <w:rsid w:val="006D1B32"/>
    <w:rsid w:val="006E5FF0"/>
    <w:rsid w:val="006F7F69"/>
    <w:rsid w:val="0072203F"/>
    <w:rsid w:val="007226AA"/>
    <w:rsid w:val="00754FAF"/>
    <w:rsid w:val="007824E3"/>
    <w:rsid w:val="00782A8A"/>
    <w:rsid w:val="007914D2"/>
    <w:rsid w:val="007B49EF"/>
    <w:rsid w:val="007B7A6E"/>
    <w:rsid w:val="007F6664"/>
    <w:rsid w:val="0081391E"/>
    <w:rsid w:val="008470DA"/>
    <w:rsid w:val="00853A28"/>
    <w:rsid w:val="00872BF9"/>
    <w:rsid w:val="00912714"/>
    <w:rsid w:val="00915A32"/>
    <w:rsid w:val="00935A6F"/>
    <w:rsid w:val="00955E76"/>
    <w:rsid w:val="0099552E"/>
    <w:rsid w:val="009A0EF2"/>
    <w:rsid w:val="009D75C0"/>
    <w:rsid w:val="009E644C"/>
    <w:rsid w:val="009F46FC"/>
    <w:rsid w:val="00A044FF"/>
    <w:rsid w:val="00A2507E"/>
    <w:rsid w:val="00A3117E"/>
    <w:rsid w:val="00A639C5"/>
    <w:rsid w:val="00A762F6"/>
    <w:rsid w:val="00A84DFE"/>
    <w:rsid w:val="00AA4D23"/>
    <w:rsid w:val="00AB1C47"/>
    <w:rsid w:val="00AD253B"/>
    <w:rsid w:val="00AE3205"/>
    <w:rsid w:val="00AE3741"/>
    <w:rsid w:val="00AF7B7E"/>
    <w:rsid w:val="00B0013F"/>
    <w:rsid w:val="00B12224"/>
    <w:rsid w:val="00B21468"/>
    <w:rsid w:val="00B244E6"/>
    <w:rsid w:val="00B44C01"/>
    <w:rsid w:val="00B60D1C"/>
    <w:rsid w:val="00B77EFC"/>
    <w:rsid w:val="00B92981"/>
    <w:rsid w:val="00BA0595"/>
    <w:rsid w:val="00BA45D9"/>
    <w:rsid w:val="00BD5E1F"/>
    <w:rsid w:val="00C24608"/>
    <w:rsid w:val="00C30B07"/>
    <w:rsid w:val="00C62C44"/>
    <w:rsid w:val="00C63FD5"/>
    <w:rsid w:val="00C75229"/>
    <w:rsid w:val="00C800A0"/>
    <w:rsid w:val="00C81BB7"/>
    <w:rsid w:val="00D0440A"/>
    <w:rsid w:val="00D05EFB"/>
    <w:rsid w:val="00D156E2"/>
    <w:rsid w:val="00D2789E"/>
    <w:rsid w:val="00D3363D"/>
    <w:rsid w:val="00D6370D"/>
    <w:rsid w:val="00D74AA3"/>
    <w:rsid w:val="00DA1B1F"/>
    <w:rsid w:val="00DB5531"/>
    <w:rsid w:val="00DB66AE"/>
    <w:rsid w:val="00DD5FFF"/>
    <w:rsid w:val="00DF746F"/>
    <w:rsid w:val="00E54732"/>
    <w:rsid w:val="00E75AAC"/>
    <w:rsid w:val="00E92A1E"/>
    <w:rsid w:val="00EA00B2"/>
    <w:rsid w:val="00EC2B0F"/>
    <w:rsid w:val="00ED3E1B"/>
    <w:rsid w:val="00F20B14"/>
    <w:rsid w:val="00F2750C"/>
    <w:rsid w:val="00F455AA"/>
    <w:rsid w:val="00F75401"/>
    <w:rsid w:val="00F879AD"/>
    <w:rsid w:val="00F906C8"/>
    <w:rsid w:val="00FA041A"/>
    <w:rsid w:val="00FB5176"/>
    <w:rsid w:val="00FC0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1ADE47"/>
  <w15:chartTrackingRefBased/>
  <w15:docId w15:val="{F5740A39-6B98-4ECF-B794-AF64B080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2281</Words>
  <Characters>1301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Uosis</dc:creator>
  <cp:keywords/>
  <cp:lastModifiedBy>user</cp:lastModifiedBy>
  <cp:revision>3</cp:revision>
  <cp:lastPrinted>2019-03-14T06:57:00Z</cp:lastPrinted>
  <dcterms:created xsi:type="dcterms:W3CDTF">2019-03-18T13:26:00Z</dcterms:created>
  <dcterms:modified xsi:type="dcterms:W3CDTF">2019-03-26T13:54:00Z</dcterms:modified>
</cp:coreProperties>
</file>