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34E52" w14:textId="5F6ECE4E" w:rsidR="00040C94" w:rsidRDefault="00040C94" w:rsidP="00040C94">
      <w:pPr>
        <w:jc w:val="center"/>
      </w:pPr>
      <w:r>
        <w:rPr>
          <w:noProof/>
        </w:rPr>
        <w:drawing>
          <wp:inline distT="0" distB="0" distL="0" distR="0" wp14:anchorId="38ED7D9F" wp14:editId="09F91D3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E429E0" w:rsidRPr="00B930E8" w14:paraId="55233AB6" w14:textId="77777777" w:rsidTr="00E94E0F">
        <w:trPr>
          <w:trHeight w:val="2286"/>
          <w:tblHeader/>
        </w:trPr>
        <w:tc>
          <w:tcPr>
            <w:tcW w:w="9747" w:type="dxa"/>
          </w:tcPr>
          <w:p w14:paraId="5C42CE15" w14:textId="77777777" w:rsidR="00E429E0" w:rsidRPr="00B930E8" w:rsidRDefault="00DC3E69" w:rsidP="00DC3E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930E8"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  <w:t>KRETINGOS RAJONO SAVIVALDYBĖS TARYBA</w:t>
            </w:r>
          </w:p>
          <w:p w14:paraId="09E8D6F8" w14:textId="77777777" w:rsidR="00DC3E69" w:rsidRPr="00B930E8" w:rsidRDefault="00DC3E69" w:rsidP="00DC3E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  <w:p w14:paraId="448BABAE" w14:textId="77777777" w:rsidR="00DC3E69" w:rsidRPr="00B930E8" w:rsidRDefault="00DC3E69" w:rsidP="00DC3E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B930E8"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  <w:t>SPRENDIMAS</w:t>
            </w:r>
          </w:p>
          <w:p w14:paraId="3D4605E8" w14:textId="77777777" w:rsidR="00DC3E69" w:rsidRPr="00B930E8" w:rsidRDefault="00DC3E69" w:rsidP="00DC3E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lt-LT"/>
              </w:rPr>
            </w:pPr>
            <w:r w:rsidRPr="00B930E8"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DĖL </w:t>
            </w:r>
            <w:r w:rsidRPr="00B93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lt-LT"/>
              </w:rPr>
              <w:t>PRITARIMO PROJEKTO „VAIKŲ DIENOS CENTRŲ TINKLO PLĖTRA KRETINGOS RAJONO SAVIVALDYBĖJE“ JUNGTINĖS VEIKLOS SUTARČIAI</w:t>
            </w:r>
          </w:p>
          <w:p w14:paraId="425D6B00" w14:textId="77777777" w:rsidR="00E94E0F" w:rsidRPr="00B930E8" w:rsidRDefault="00E94E0F" w:rsidP="00DC3E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lt-LT"/>
              </w:rPr>
            </w:pPr>
          </w:p>
          <w:p w14:paraId="14DEB10D" w14:textId="7D09FEB6" w:rsidR="00DC3E69" w:rsidRPr="00B930E8" w:rsidRDefault="00DC3E69" w:rsidP="00DC3E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2019 m. sausio</w:t>
            </w:r>
            <w:r w:rsidR="000C528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040C9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31</w:t>
            </w:r>
            <w:r w:rsidR="000C528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d. </w:t>
            </w:r>
            <w:r w:rsidR="0087546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Nr. </w:t>
            </w:r>
            <w:bookmarkStart w:id="0" w:name="_GoBack"/>
            <w:bookmarkEnd w:id="0"/>
            <w:r w:rsidRPr="00B930E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="00040C9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-</w:t>
            </w:r>
            <w:r w:rsidR="00040C9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</w:p>
          <w:p w14:paraId="3E3AEF3A" w14:textId="77777777" w:rsidR="00DC3E69" w:rsidRPr="00B930E8" w:rsidRDefault="00DC3E69" w:rsidP="00E94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Kretinga</w:t>
            </w:r>
          </w:p>
          <w:p w14:paraId="75F8640D" w14:textId="77777777" w:rsidR="00475A59" w:rsidRPr="00B930E8" w:rsidRDefault="00475A59" w:rsidP="00E94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E429E0" w:rsidRPr="00B930E8" w14:paraId="60735CC7" w14:textId="77777777" w:rsidTr="00E94E0F">
        <w:trPr>
          <w:trHeight w:val="179"/>
        </w:trPr>
        <w:tc>
          <w:tcPr>
            <w:tcW w:w="9747" w:type="dxa"/>
          </w:tcPr>
          <w:p w14:paraId="439038DA" w14:textId="0D11A666" w:rsidR="00475A59" w:rsidRPr="00B930E8" w:rsidRDefault="00475A59" w:rsidP="00475A59">
            <w:pPr>
              <w:keepNext/>
              <w:keepLines/>
              <w:suppressAutoHyphens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Vadovaudamasi </w:t>
            </w:r>
            <w:r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2014–2020 metų Europos Sąjungos fondų investicijų veiksmų programos 8 prioriteto „Socialinės įtraukties didinimas ir kova su skurdu“ priemonės Nr. 08.1.1-CPVA-V-427 „Institucinės globos pertvarka: investicijos į infrastruktūrą“ projektų finansavimo sąlygų aprašo, patvirtinto 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socialinės apsaugos ir darbo ministro 2018 m. rugpjūčio 31 d. įsakymu Nr. A1-457 „</w:t>
            </w:r>
            <w:r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2014–2020 metų Europos Sąjungos fondų investicijų veiksmų programos 8 prioriteto „Socialinės įtraukties didinimas ir kova su skurdu“ įgyvendinimo priemonės Nr. 08.1.1-CPVA-V-427 „Institucinės globos pertvarka: investicijos į infrastruktūrą“ projektų finansavimo sąlygų aprašo</w:t>
            </w:r>
            <w:r w:rsidR="008E0C93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Nr. 1</w:t>
            </w:r>
            <w:r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patvirtinimo</w:t>
            </w:r>
            <w:r w:rsidR="00E9538A" w:rsidRPr="00B930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“</w:t>
            </w:r>
            <w:r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46.12 punktu</w:t>
            </w:r>
            <w:r w:rsidR="00C7473F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="00D2237B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402AC3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Kretingos rajono savivaldybės sutarčių pasirašymo tvarkos aprašo, patvirtinto Kretingos rajono savivaldybės tarybos 2009 m. balandžio 30 d. sprendimu Nr. T2-127 „Dėl Kretingos rajono savivaldybės sutarčių pasirašymo tvarkos aprašo tvirtinimo“, 10 ir 11 punktais</w:t>
            </w:r>
            <w:r w:rsidR="00402AC3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="00937C7A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7473F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projekto </w:t>
            </w:r>
            <w:r w:rsidR="00DB1E65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 w:rsidR="00C7473F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Vaikų dienos centrų tinklo plėtra Kretingos rajono savivaldybėje“ </w:t>
            </w:r>
            <w:r w:rsidR="008A78F6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="00EA1FA2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</w:t>
            </w:r>
            <w:r w:rsidR="008A78F6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rtnerių </w:t>
            </w:r>
            <w:r w:rsidR="00DB1E65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vaikų dienos centrų veiklai vykdyti </w:t>
            </w:r>
            <w:r w:rsidR="008A78F6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aprašo</w:t>
            </w:r>
            <w:r w:rsidR="002633D7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patvirtinto Kretingos rajono savivaldybės administracijos direktoriaus 2018 m. gruodžio 12 d. įsakymu Nr. A1-1052</w:t>
            </w:r>
            <w:r w:rsidR="00A87777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A87777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„Dėl projekto „Vaikų dienos centrų tinkl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A87777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plėtra Kretingos rajono savivaldybėje</w:t>
            </w:r>
            <w:r w:rsidR="00A87777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 partnerių vaikų dienos centrų veiklai vykdyti atrankos aprašo tvirtinimo“</w:t>
            </w:r>
            <w:r w:rsidR="00EA1FA2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="008A78F6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71 punktu</w:t>
            </w:r>
            <w:r w:rsidR="00402AC3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</w:t>
            </w:r>
            <w:r w:rsidR="000C1C80" w:rsidRPr="00B930E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atsižvelgdama į </w:t>
            </w:r>
            <w:r w:rsidR="000C1C80" w:rsidRPr="00B9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partnerių atrankos komisijos 2019 m. sausio 11 d. protokolą Nr. D8-5</w:t>
            </w:r>
            <w:r w:rsidR="00402AC3" w:rsidRPr="00B9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="00937C7A" w:rsidRPr="00B93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Kretingos rajono savivaldybės taryba </w:t>
            </w:r>
            <w:r w:rsidRPr="00B930E8">
              <w:rPr>
                <w:rFonts w:ascii="Times New Roman" w:hAnsi="Times New Roman" w:cs="Times New Roman"/>
                <w:spacing w:val="60"/>
                <w:sz w:val="24"/>
                <w:szCs w:val="24"/>
                <w:lang w:val="lt-LT"/>
              </w:rPr>
              <w:t>nusprendžia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6C1F585E" w14:textId="792948E1" w:rsidR="000C1C80" w:rsidRPr="00B930E8" w:rsidRDefault="00475A59" w:rsidP="000C1C8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Pritarti projekto „</w:t>
            </w:r>
            <w:r w:rsidR="008A78F6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 dienos centrų tinkl</w:t>
            </w:r>
            <w:r w:rsidR="00EA1FA2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8A78F6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plėtra Kretingos rajono savivaldybėje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0C1C80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66535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pareiškėjo –</w:t>
            </w:r>
            <w:r w:rsidR="000C1C80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Kretingos rajono savivaldybės administracijos ir </w:t>
            </w:r>
            <w:r w:rsidR="00F66535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partnerio – </w:t>
            </w:r>
            <w:r w:rsidR="000C1C80" w:rsidRPr="00B930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Kretingos evangelikų liuteronų draugij</w:t>
            </w:r>
            <w:r w:rsidR="0080604C" w:rsidRPr="00B930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0C1C80" w:rsidRPr="00B930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1C80" w:rsidRPr="00B930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„Sandora“</w:t>
            </w:r>
            <w:r w:rsidR="00497471" w:rsidRPr="00B930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jungtinės veiklos sutarties projektui (pridedama)</w:t>
            </w:r>
            <w:r w:rsidR="0080604C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706B52F" w14:textId="19B5A926" w:rsidR="00475A59" w:rsidRPr="00B930E8" w:rsidRDefault="00475A59" w:rsidP="00475A59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Įgalioti </w:t>
            </w:r>
            <w:r w:rsidR="00EA1FA2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savivaldybės 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 direktorių pasirašyti jungtinės veiklos sutartį ir kitus su projektu susijusius dokumentus.</w:t>
            </w:r>
          </w:p>
          <w:p w14:paraId="2761700B" w14:textId="127BB0D9" w:rsidR="00512BD1" w:rsidRPr="00B930E8" w:rsidRDefault="00512BD1" w:rsidP="00475A59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 p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rojekt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tinkamų finansuoti išlaidų dali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s, kurios nepadengia projektui skiriamo finansavimo lėšos bei netinkam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išlaid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 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avimą.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01410AA" w14:textId="66024BBD" w:rsidR="00512BD1" w:rsidRPr="00B930E8" w:rsidRDefault="00512BD1" w:rsidP="00475A59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497471"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žtikrinti projekto tęstinumą 5 metus po projekto įgyvendinimo pabaigos, tai yra teikti vaikams kokybiškas dienos socialinės priežiūros paslaugas Kretingos rajono vaikams.</w:t>
            </w:r>
          </w:p>
          <w:p w14:paraId="7CD02C36" w14:textId="77777777" w:rsidR="006F6F9C" w:rsidRPr="00B930E8" w:rsidRDefault="006F6F9C" w:rsidP="00475A59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3D0761" w14:textId="5F5CA797" w:rsidR="00475A59" w:rsidRPr="00B930E8" w:rsidRDefault="00475A59" w:rsidP="00475A59">
            <w:pPr>
              <w:spacing w:after="0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meras</w:t>
            </w:r>
            <w:r w:rsidR="00040C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Juozas Mažeika </w:t>
            </w:r>
          </w:p>
          <w:p w14:paraId="15510682" w14:textId="77777777" w:rsidR="00E429E0" w:rsidRPr="00B930E8" w:rsidRDefault="00E429E0" w:rsidP="00E94E0F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lang w:val="lt-LT" w:eastAsia="lt-LT"/>
              </w:rPr>
            </w:pPr>
          </w:p>
        </w:tc>
      </w:tr>
      <w:tr w:rsidR="00E429E0" w:rsidRPr="00B930E8" w14:paraId="586BA417" w14:textId="77777777" w:rsidTr="00E429E0">
        <w:tc>
          <w:tcPr>
            <w:tcW w:w="9747" w:type="dxa"/>
          </w:tcPr>
          <w:p w14:paraId="44BB16EF" w14:textId="77777777" w:rsidR="00E429E0" w:rsidRPr="00B930E8" w:rsidRDefault="00E429E0" w:rsidP="00E94E0F">
            <w:pPr>
              <w:spacing w:after="0"/>
              <w:jc w:val="center"/>
              <w:rPr>
                <w:rFonts w:ascii="Times New Roman" w:hAnsi="Times New Roman" w:cs="Times New Roman"/>
                <w:b/>
                <w:lang w:val="lt-LT" w:eastAsia="lt-LT"/>
              </w:rPr>
            </w:pPr>
          </w:p>
        </w:tc>
      </w:tr>
      <w:tr w:rsidR="00E429E0" w:rsidRPr="00B930E8" w14:paraId="1FF04106" w14:textId="77777777" w:rsidTr="00E94E0F">
        <w:trPr>
          <w:trHeight w:val="80"/>
        </w:trPr>
        <w:tc>
          <w:tcPr>
            <w:tcW w:w="9747" w:type="dxa"/>
          </w:tcPr>
          <w:p w14:paraId="3482FB52" w14:textId="77777777" w:rsidR="00E429E0" w:rsidRPr="00B930E8" w:rsidRDefault="00E429E0" w:rsidP="00E94E0F">
            <w:pPr>
              <w:spacing w:after="0"/>
              <w:jc w:val="center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</w:tbl>
    <w:p w14:paraId="42D2CF86" w14:textId="2C700D97" w:rsidR="002633D7" w:rsidRPr="00B930E8" w:rsidRDefault="002633D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D0ED413" w14:textId="1551C121" w:rsidR="00600E87" w:rsidRPr="00B930E8" w:rsidRDefault="00600E8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C6ABBB8" w14:textId="77777777" w:rsidR="001F0DE1" w:rsidRPr="00B930E8" w:rsidRDefault="001F0DE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CC0FEA7" w14:textId="0D1B8546" w:rsidR="001933B7" w:rsidRPr="00B930E8" w:rsidRDefault="00DC3E69" w:rsidP="00040C94">
      <w:pPr>
        <w:pStyle w:val="Porat"/>
        <w:rPr>
          <w:sz w:val="23"/>
          <w:szCs w:val="23"/>
        </w:rPr>
      </w:pPr>
      <w:r w:rsidRPr="00B930E8">
        <w:t xml:space="preserve">Inga </w:t>
      </w:r>
      <w:proofErr w:type="spellStart"/>
      <w:r w:rsidRPr="00B930E8">
        <w:t>Biliūnaitė-Rušinskė</w:t>
      </w:r>
      <w:proofErr w:type="spellEnd"/>
    </w:p>
    <w:sectPr w:rsidR="001933B7" w:rsidRPr="00B930E8" w:rsidSect="00040C94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72A3" w14:textId="77777777" w:rsidR="00684920" w:rsidRDefault="00684920">
      <w:pPr>
        <w:spacing w:after="0" w:line="240" w:lineRule="auto"/>
      </w:pPr>
      <w:r>
        <w:separator/>
      </w:r>
    </w:p>
  </w:endnote>
  <w:endnote w:type="continuationSeparator" w:id="0">
    <w:p w14:paraId="5706954E" w14:textId="77777777" w:rsidR="00684920" w:rsidRDefault="0068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359F1" w14:textId="77777777" w:rsidR="00684920" w:rsidRDefault="00684920">
      <w:pPr>
        <w:spacing w:after="0" w:line="240" w:lineRule="auto"/>
      </w:pPr>
      <w:r>
        <w:separator/>
      </w:r>
    </w:p>
  </w:footnote>
  <w:footnote w:type="continuationSeparator" w:id="0">
    <w:p w14:paraId="17D0989E" w14:textId="77777777" w:rsidR="00684920" w:rsidRDefault="00684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B7"/>
    <w:rsid w:val="000041BC"/>
    <w:rsid w:val="0001315B"/>
    <w:rsid w:val="00040C94"/>
    <w:rsid w:val="000653AC"/>
    <w:rsid w:val="000950AA"/>
    <w:rsid w:val="000B3CD6"/>
    <w:rsid w:val="000C1C80"/>
    <w:rsid w:val="000C5281"/>
    <w:rsid w:val="000D02A4"/>
    <w:rsid w:val="00182FE8"/>
    <w:rsid w:val="001933B7"/>
    <w:rsid w:val="001A58E0"/>
    <w:rsid w:val="001D0188"/>
    <w:rsid w:val="001E40A0"/>
    <w:rsid w:val="001F0DE1"/>
    <w:rsid w:val="002073E2"/>
    <w:rsid w:val="002633D7"/>
    <w:rsid w:val="00271341"/>
    <w:rsid w:val="002722C2"/>
    <w:rsid w:val="00295C54"/>
    <w:rsid w:val="002A4D0C"/>
    <w:rsid w:val="002A5D1A"/>
    <w:rsid w:val="002D5259"/>
    <w:rsid w:val="00313F1F"/>
    <w:rsid w:val="0031575E"/>
    <w:rsid w:val="003227BC"/>
    <w:rsid w:val="003317E1"/>
    <w:rsid w:val="00336010"/>
    <w:rsid w:val="00344D30"/>
    <w:rsid w:val="0034566E"/>
    <w:rsid w:val="0035760C"/>
    <w:rsid w:val="003B2FB3"/>
    <w:rsid w:val="00402AC3"/>
    <w:rsid w:val="00467234"/>
    <w:rsid w:val="00467CF1"/>
    <w:rsid w:val="00475A59"/>
    <w:rsid w:val="00497471"/>
    <w:rsid w:val="00502BD4"/>
    <w:rsid w:val="005039C1"/>
    <w:rsid w:val="00512BD1"/>
    <w:rsid w:val="005430D2"/>
    <w:rsid w:val="00560D3E"/>
    <w:rsid w:val="00593082"/>
    <w:rsid w:val="005A4118"/>
    <w:rsid w:val="005C315D"/>
    <w:rsid w:val="00600E87"/>
    <w:rsid w:val="00603036"/>
    <w:rsid w:val="00606809"/>
    <w:rsid w:val="006274DF"/>
    <w:rsid w:val="00650E60"/>
    <w:rsid w:val="00684920"/>
    <w:rsid w:val="0069706E"/>
    <w:rsid w:val="006C061B"/>
    <w:rsid w:val="006F6F9C"/>
    <w:rsid w:val="00720D4C"/>
    <w:rsid w:val="007347D7"/>
    <w:rsid w:val="00743775"/>
    <w:rsid w:val="007652F7"/>
    <w:rsid w:val="00784FCB"/>
    <w:rsid w:val="00786D55"/>
    <w:rsid w:val="007B3FB4"/>
    <w:rsid w:val="007C0DC2"/>
    <w:rsid w:val="0080604C"/>
    <w:rsid w:val="00875466"/>
    <w:rsid w:val="00893F25"/>
    <w:rsid w:val="008A78F6"/>
    <w:rsid w:val="008E0C93"/>
    <w:rsid w:val="009139EC"/>
    <w:rsid w:val="00937C7A"/>
    <w:rsid w:val="00A363AF"/>
    <w:rsid w:val="00A87777"/>
    <w:rsid w:val="00AA2574"/>
    <w:rsid w:val="00B11C3A"/>
    <w:rsid w:val="00B50576"/>
    <w:rsid w:val="00B91A29"/>
    <w:rsid w:val="00B930E8"/>
    <w:rsid w:val="00BA3F53"/>
    <w:rsid w:val="00BA4785"/>
    <w:rsid w:val="00BC2436"/>
    <w:rsid w:val="00C1148A"/>
    <w:rsid w:val="00C4327D"/>
    <w:rsid w:val="00C7473F"/>
    <w:rsid w:val="00C94204"/>
    <w:rsid w:val="00CE0145"/>
    <w:rsid w:val="00D2237B"/>
    <w:rsid w:val="00D54759"/>
    <w:rsid w:val="00D572ED"/>
    <w:rsid w:val="00D639E0"/>
    <w:rsid w:val="00DA7006"/>
    <w:rsid w:val="00DB1E65"/>
    <w:rsid w:val="00DC3E69"/>
    <w:rsid w:val="00DD518C"/>
    <w:rsid w:val="00DE60BB"/>
    <w:rsid w:val="00E1143C"/>
    <w:rsid w:val="00E26E14"/>
    <w:rsid w:val="00E429E0"/>
    <w:rsid w:val="00E6780A"/>
    <w:rsid w:val="00E85480"/>
    <w:rsid w:val="00E94E0F"/>
    <w:rsid w:val="00E9538A"/>
    <w:rsid w:val="00EA1FA2"/>
    <w:rsid w:val="00F05AE6"/>
    <w:rsid w:val="00F40D8D"/>
    <w:rsid w:val="00F66535"/>
    <w:rsid w:val="00F716D7"/>
    <w:rsid w:val="00FA0BA2"/>
    <w:rsid w:val="00FB0677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ED2A"/>
  <w15:chartTrackingRefBased/>
  <w15:docId w15:val="{A4DA6541-75A5-47D5-96C6-146FA9C4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429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3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33B7"/>
  </w:style>
  <w:style w:type="character" w:customStyle="1" w:styleId="Antrat1Diagrama">
    <w:name w:val="Antraštė 1 Diagrama"/>
    <w:basedOn w:val="Numatytasispastraiposriftas"/>
    <w:link w:val="Antrat1"/>
    <w:rsid w:val="00E429E0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orat">
    <w:name w:val="footer"/>
    <w:basedOn w:val="prastasis"/>
    <w:link w:val="PoratDiagrama"/>
    <w:rsid w:val="00DC3E6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rsid w:val="00DC3E69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A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A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A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131A-88B8-4791-B02B-9A5E726C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2019-01-23T12:12:00Z</cp:lastPrinted>
  <dcterms:created xsi:type="dcterms:W3CDTF">2019-01-28T11:22:00Z</dcterms:created>
  <dcterms:modified xsi:type="dcterms:W3CDTF">2019-02-01T08:09:00Z</dcterms:modified>
</cp:coreProperties>
</file>