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1F6" w:rsidRDefault="00D01864" w:rsidP="00D01864">
      <w:pPr>
        <w:jc w:val="center"/>
      </w:pPr>
      <w:r>
        <w:rPr>
          <w:noProof/>
        </w:rPr>
        <w:drawing>
          <wp:inline distT="0" distB="0" distL="0" distR="0" wp14:anchorId="7A9E4714" wp14:editId="689BD95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1171F6" w:rsidRDefault="001171F6"/>
    <w:tbl>
      <w:tblPr>
        <w:tblW w:w="0" w:type="auto"/>
        <w:tblLayout w:type="fixed"/>
        <w:tblLook w:val="04A0" w:firstRow="1" w:lastRow="0" w:firstColumn="1" w:lastColumn="0" w:noHBand="0" w:noVBand="1"/>
      </w:tblPr>
      <w:tblGrid>
        <w:gridCol w:w="9287"/>
      </w:tblGrid>
      <w:tr w:rsidR="00BE36B5" w:rsidTr="00BE36B5">
        <w:trPr>
          <w:trHeight w:val="1985"/>
          <w:tblHeader/>
        </w:trPr>
        <w:tc>
          <w:tcPr>
            <w:tcW w:w="9287" w:type="dxa"/>
          </w:tcPr>
          <w:p w:rsidR="00BE36B5" w:rsidRDefault="00BE36B5">
            <w:pPr>
              <w:spacing w:line="276" w:lineRule="auto"/>
              <w:jc w:val="center"/>
              <w:rPr>
                <w:b/>
                <w:caps/>
                <w:sz w:val="28"/>
                <w:szCs w:val="20"/>
              </w:rPr>
            </w:pPr>
            <w:r>
              <w:rPr>
                <w:b/>
                <w:caps/>
                <w:sz w:val="28"/>
              </w:rPr>
              <w:t>KRETINGOS RAJONO SAVIVALDYBĖS taryba</w:t>
            </w:r>
          </w:p>
          <w:p w:rsidR="00BE36B5" w:rsidRDefault="00BE36B5">
            <w:pPr>
              <w:spacing w:line="276" w:lineRule="auto"/>
              <w:jc w:val="center"/>
              <w:rPr>
                <w:b/>
                <w:caps/>
                <w:sz w:val="28"/>
                <w:szCs w:val="20"/>
              </w:rPr>
            </w:pPr>
          </w:p>
          <w:p w:rsidR="00BE36B5" w:rsidRDefault="00BE36B5">
            <w:pPr>
              <w:spacing w:line="276" w:lineRule="auto"/>
              <w:ind w:firstLine="851"/>
              <w:jc w:val="center"/>
              <w:rPr>
                <w:b/>
                <w:caps/>
                <w:sz w:val="28"/>
                <w:szCs w:val="20"/>
              </w:rPr>
            </w:pPr>
            <w:r>
              <w:rPr>
                <w:b/>
                <w:caps/>
                <w:sz w:val="28"/>
              </w:rPr>
              <w:t>sprendimas</w:t>
            </w:r>
          </w:p>
          <w:p w:rsidR="00BE36B5" w:rsidRDefault="00BE36B5">
            <w:pPr>
              <w:spacing w:line="276" w:lineRule="auto"/>
              <w:jc w:val="center"/>
              <w:rPr>
                <w:b/>
                <w:caps/>
                <w:sz w:val="26"/>
              </w:rPr>
            </w:pPr>
            <w:r>
              <w:rPr>
                <w:b/>
                <w:caps/>
                <w:sz w:val="26"/>
              </w:rPr>
              <w:t>dėl Kretingos rajono savivaldybės tarybos 2018 m. birželio 28 d. sprendimo Nr. T2-198 „Dėl komisijos sudarymo“ pakeitimo</w:t>
            </w:r>
          </w:p>
          <w:p w:rsidR="00BE36B5" w:rsidRDefault="00BE36B5">
            <w:pPr>
              <w:spacing w:line="276" w:lineRule="auto"/>
              <w:jc w:val="center"/>
              <w:rPr>
                <w:b/>
                <w:sz w:val="26"/>
                <w:szCs w:val="20"/>
              </w:rPr>
            </w:pPr>
          </w:p>
        </w:tc>
      </w:tr>
    </w:tbl>
    <w:p w:rsidR="00BE36B5" w:rsidRDefault="00BE36B5" w:rsidP="00BE36B5">
      <w:pPr>
        <w:jc w:val="center"/>
        <w:rPr>
          <w:rFonts w:ascii="BaltikaLT" w:hAnsi="BaltikaLT"/>
        </w:rPr>
      </w:pPr>
      <w:r>
        <w:rPr>
          <w:rFonts w:ascii="BaltikaLT" w:hAnsi="BaltikaLT"/>
        </w:rPr>
        <w:t>2018 m. rugsėjo</w:t>
      </w:r>
      <w:r w:rsidR="003E39DF">
        <w:rPr>
          <w:rFonts w:ascii="BaltikaLT" w:hAnsi="BaltikaLT"/>
        </w:rPr>
        <w:t xml:space="preserve"> </w:t>
      </w:r>
      <w:r w:rsidR="00D01864">
        <w:rPr>
          <w:rFonts w:ascii="BaltikaLT" w:hAnsi="BaltikaLT"/>
        </w:rPr>
        <w:t>27</w:t>
      </w:r>
      <w:r>
        <w:rPr>
          <w:rFonts w:ascii="BaltikaLT" w:hAnsi="BaltikaLT"/>
        </w:rPr>
        <w:t xml:space="preserve"> d.  Nr. </w:t>
      </w:r>
      <w:proofErr w:type="spellStart"/>
      <w:r w:rsidR="003E39DF">
        <w:rPr>
          <w:rFonts w:ascii="BaltikaLT" w:hAnsi="BaltikaLT"/>
        </w:rPr>
        <w:t>T</w:t>
      </w:r>
      <w:r w:rsidR="00D01864">
        <w:rPr>
          <w:rFonts w:ascii="BaltikaLT" w:hAnsi="BaltikaLT"/>
        </w:rPr>
        <w:t>2</w:t>
      </w:r>
      <w:proofErr w:type="spellEnd"/>
      <w:r w:rsidR="003E39DF">
        <w:rPr>
          <w:rFonts w:ascii="BaltikaLT" w:hAnsi="BaltikaLT"/>
        </w:rPr>
        <w:t>-2</w:t>
      </w:r>
      <w:r w:rsidR="00D01864">
        <w:rPr>
          <w:rFonts w:ascii="BaltikaLT" w:hAnsi="BaltikaLT"/>
        </w:rPr>
        <w:t>6</w:t>
      </w:r>
      <w:r w:rsidR="00750B65">
        <w:rPr>
          <w:rFonts w:ascii="BaltikaLT" w:hAnsi="BaltikaLT"/>
        </w:rPr>
        <w:t>3</w:t>
      </w:r>
    </w:p>
    <w:p w:rsidR="00BE36B5" w:rsidRDefault="00BE36B5" w:rsidP="00BE36B5">
      <w:pPr>
        <w:jc w:val="center"/>
        <w:rPr>
          <w:szCs w:val="20"/>
        </w:rPr>
      </w:pPr>
      <w:r>
        <w:rPr>
          <w:rFonts w:ascii="BaltikaLT" w:hAnsi="BaltikaLT"/>
        </w:rPr>
        <w:t>Kretinga</w:t>
      </w:r>
    </w:p>
    <w:p w:rsidR="00BE36B5" w:rsidRDefault="00BE36B5" w:rsidP="00BE36B5">
      <w:pPr>
        <w:jc w:val="both"/>
      </w:pPr>
      <w:r>
        <w:tab/>
        <w:t xml:space="preserve">      </w:t>
      </w:r>
    </w:p>
    <w:p w:rsidR="00BE36B5" w:rsidRDefault="00BE36B5" w:rsidP="00BE36B5">
      <w:pPr>
        <w:ind w:firstLine="851"/>
        <w:jc w:val="both"/>
      </w:pPr>
      <w:r>
        <w:t>Vadovaudamasi Lietuvos Respublikos vietos savivaldos įstatymo 18 straipsnio  1 dalimi, Kretingos rajono  savivaldybės taryba n u s p r e n d ž i a:</w:t>
      </w:r>
    </w:p>
    <w:p w:rsidR="00BE36B5" w:rsidRDefault="00BE36B5" w:rsidP="00BE36B5">
      <w:pPr>
        <w:ind w:firstLine="851"/>
        <w:jc w:val="both"/>
      </w:pPr>
      <w:r>
        <w:t>1. Pakeisti Kretingos rajono savivaldybės tarybos 2018 m. birželio 28 d.  sprendimo Nr. T2-198 „Dėl komisijos sudarymo“ 1 punktą ir jį išdėstyti taip:</w:t>
      </w:r>
    </w:p>
    <w:p w:rsidR="00BE36B5" w:rsidRDefault="00BE36B5" w:rsidP="00BE36B5">
      <w:pPr>
        <w:ind w:firstLine="851"/>
        <w:jc w:val="both"/>
      </w:pPr>
      <w:r>
        <w:t>„1. Sudaryti pretendentų į Kretingos rajono savivaldybės kontrolieriaus pareigas  atrankos komisiją:</w:t>
      </w:r>
    </w:p>
    <w:p w:rsidR="00BE36B5" w:rsidRDefault="00BE36B5" w:rsidP="00BE36B5">
      <w:pPr>
        <w:ind w:firstLine="851"/>
        <w:jc w:val="both"/>
      </w:pPr>
      <w:r>
        <w:t>Juozas Mažeika – Kretingos rajono savivaldybės meras, komisijos pirmininkas;</w:t>
      </w:r>
    </w:p>
    <w:p w:rsidR="00BE36B5" w:rsidRDefault="00BE36B5" w:rsidP="00BE36B5">
      <w:pPr>
        <w:ind w:firstLine="851"/>
        <w:jc w:val="both"/>
      </w:pPr>
      <w:r>
        <w:t>Gražina Augustinienė – Palangos miesto savivaldybės kontrolierės pavaduotoja, narė;</w:t>
      </w:r>
    </w:p>
    <w:p w:rsidR="00BE36B5" w:rsidRDefault="00BE36B5" w:rsidP="00BE36B5">
      <w:pPr>
        <w:ind w:firstLine="851"/>
        <w:jc w:val="both"/>
      </w:pPr>
      <w:r>
        <w:t xml:space="preserve">Lolita </w:t>
      </w:r>
      <w:proofErr w:type="spellStart"/>
      <w:r>
        <w:t>Barakauskienė</w:t>
      </w:r>
      <w:proofErr w:type="spellEnd"/>
      <w:r>
        <w:t xml:space="preserve"> – Kretingos rajono savivaldybės Bendrojo skyriaus vedėja, narė;</w:t>
      </w:r>
    </w:p>
    <w:p w:rsidR="00BE36B5" w:rsidRDefault="00BE36B5" w:rsidP="00BE36B5">
      <w:pPr>
        <w:ind w:firstLine="851"/>
        <w:jc w:val="both"/>
      </w:pPr>
      <w:r>
        <w:t xml:space="preserve">Daiva </w:t>
      </w:r>
      <w:proofErr w:type="spellStart"/>
      <w:r>
        <w:t>Čeporiūtė</w:t>
      </w:r>
      <w:proofErr w:type="spellEnd"/>
      <w:r>
        <w:t xml:space="preserve"> – Klaipėdos miesto savivaldybės kontrolierė, narė;</w:t>
      </w:r>
    </w:p>
    <w:p w:rsidR="00BE36B5" w:rsidRDefault="00BE36B5" w:rsidP="00BE36B5">
      <w:pPr>
        <w:ind w:firstLine="851"/>
        <w:jc w:val="both"/>
      </w:pPr>
      <w:r>
        <w:t xml:space="preserve">Aušra </w:t>
      </w:r>
      <w:proofErr w:type="spellStart"/>
      <w:r>
        <w:t>Kedienė</w:t>
      </w:r>
      <w:proofErr w:type="spellEnd"/>
      <w:r>
        <w:t xml:space="preserve"> – Palangos miesto savivaldybės kontrolierė, narė;</w:t>
      </w:r>
    </w:p>
    <w:p w:rsidR="00BE36B5" w:rsidRDefault="00BE36B5" w:rsidP="00BE36B5">
      <w:pPr>
        <w:ind w:firstLine="851"/>
        <w:jc w:val="both"/>
      </w:pPr>
      <w:r>
        <w:t xml:space="preserve">Daiva </w:t>
      </w:r>
      <w:proofErr w:type="spellStart"/>
      <w:r>
        <w:t>Vaikėnienė</w:t>
      </w:r>
      <w:proofErr w:type="spellEnd"/>
      <w:r>
        <w:t xml:space="preserve"> – Kretingos rajono savivaldybės administracijos Juridinio skyriaus vyriausioji specialistė, narė.“.</w:t>
      </w:r>
    </w:p>
    <w:p w:rsidR="00BE36B5" w:rsidRDefault="00BE36B5" w:rsidP="00BE36B5">
      <w:pPr>
        <w:ind w:firstLine="851"/>
        <w:jc w:val="both"/>
      </w:pPr>
      <w: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E36B5" w:rsidRDefault="00BE36B5" w:rsidP="00BE36B5">
      <w:pPr>
        <w:ind w:firstLine="720"/>
        <w:jc w:val="both"/>
      </w:pPr>
    </w:p>
    <w:p w:rsidR="00BE36B5" w:rsidRDefault="00BE36B5" w:rsidP="00BE36B5">
      <w:pPr>
        <w:jc w:val="both"/>
      </w:pPr>
      <w:r>
        <w:t>Savivaldybės meras</w:t>
      </w:r>
      <w:r w:rsidR="00BF30FA">
        <w:t xml:space="preserve">                                                                                                           Juozas Mažeika </w:t>
      </w:r>
    </w:p>
    <w:p w:rsidR="00BE36B5" w:rsidRDefault="00BE36B5" w:rsidP="00BE36B5">
      <w:pPr>
        <w:jc w:val="both"/>
      </w:pPr>
    </w:p>
    <w:p w:rsidR="00BE36B5" w:rsidRDefault="00BE36B5" w:rsidP="00BE36B5">
      <w:pPr>
        <w:jc w:val="both"/>
      </w:pPr>
    </w:p>
    <w:p w:rsidR="00BE36B5" w:rsidRDefault="00BE36B5" w:rsidP="00BE36B5">
      <w:pPr>
        <w:jc w:val="both"/>
      </w:pPr>
    </w:p>
    <w:p w:rsidR="00BE36B5" w:rsidRDefault="00BE36B5" w:rsidP="00BE36B5">
      <w:pPr>
        <w:jc w:val="both"/>
      </w:pPr>
    </w:p>
    <w:p w:rsidR="00BE36B5" w:rsidRDefault="00BE36B5" w:rsidP="00BE36B5">
      <w:pPr>
        <w:jc w:val="both"/>
      </w:pPr>
    </w:p>
    <w:p w:rsidR="00BE36B5" w:rsidRDefault="00BE36B5" w:rsidP="00BE36B5">
      <w:pPr>
        <w:jc w:val="both"/>
      </w:pPr>
    </w:p>
    <w:p w:rsidR="00014A0A" w:rsidRDefault="00014A0A" w:rsidP="00BE36B5">
      <w:pPr>
        <w:jc w:val="both"/>
      </w:pPr>
    </w:p>
    <w:p w:rsidR="00014A0A" w:rsidRDefault="00014A0A" w:rsidP="00BE36B5">
      <w:pPr>
        <w:jc w:val="both"/>
      </w:pPr>
    </w:p>
    <w:p w:rsidR="00014A0A" w:rsidRDefault="00014A0A" w:rsidP="00BE36B5">
      <w:pPr>
        <w:jc w:val="both"/>
      </w:pPr>
    </w:p>
    <w:p w:rsidR="00BE36B5" w:rsidRDefault="00BE36B5" w:rsidP="00BE36B5">
      <w:pPr>
        <w:jc w:val="both"/>
      </w:pPr>
    </w:p>
    <w:p w:rsidR="00BE36B5" w:rsidRDefault="00BE36B5" w:rsidP="00BE36B5">
      <w:pPr>
        <w:jc w:val="both"/>
      </w:pPr>
      <w:bookmarkStart w:id="0" w:name="_GoBack"/>
      <w:bookmarkEnd w:id="0"/>
    </w:p>
    <w:p w:rsidR="00BE36B5" w:rsidRDefault="00BE36B5" w:rsidP="00BE36B5">
      <w:pPr>
        <w:jc w:val="both"/>
      </w:pPr>
    </w:p>
    <w:p w:rsidR="00BE36B5" w:rsidRDefault="00BE36B5" w:rsidP="00BE36B5">
      <w:pPr>
        <w:jc w:val="both"/>
      </w:pPr>
    </w:p>
    <w:p w:rsidR="00BE36B5" w:rsidRDefault="00BE36B5" w:rsidP="00BE36B5">
      <w:pPr>
        <w:jc w:val="both"/>
      </w:pPr>
    </w:p>
    <w:p w:rsidR="00BE36B5" w:rsidRDefault="00BE36B5" w:rsidP="00BE36B5">
      <w:pPr>
        <w:jc w:val="both"/>
      </w:pPr>
    </w:p>
    <w:p w:rsidR="00BE36B5" w:rsidRDefault="00BE36B5" w:rsidP="00BE36B5">
      <w:pPr>
        <w:jc w:val="both"/>
        <w:rPr>
          <w:b/>
        </w:rPr>
      </w:pPr>
      <w:r>
        <w:t xml:space="preserve">Daiva </w:t>
      </w:r>
      <w:proofErr w:type="spellStart"/>
      <w:r>
        <w:t>Šleiniutė</w:t>
      </w:r>
      <w:proofErr w:type="spellEnd"/>
      <w:r>
        <w:t xml:space="preserve"> </w:t>
      </w:r>
    </w:p>
    <w:sectPr w:rsidR="00BE36B5" w:rsidSect="00750B65">
      <w:head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28F" w:rsidRDefault="006C228F">
      <w:r>
        <w:separator/>
      </w:r>
    </w:p>
  </w:endnote>
  <w:endnote w:type="continuationSeparator" w:id="0">
    <w:p w:rsidR="006C228F" w:rsidRDefault="006C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28F" w:rsidRDefault="006C228F">
      <w:r>
        <w:separator/>
      </w:r>
    </w:p>
  </w:footnote>
  <w:footnote w:type="continuationSeparator" w:id="0">
    <w:p w:rsidR="006C228F" w:rsidRDefault="006C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90D" w:rsidRDefault="00F91033">
    <w:pPr>
      <w:pStyle w:val="Antrat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9D"/>
    <w:rsid w:val="00014A0A"/>
    <w:rsid w:val="0001520F"/>
    <w:rsid w:val="00070C86"/>
    <w:rsid w:val="000D65FC"/>
    <w:rsid w:val="001171F6"/>
    <w:rsid w:val="00137FB5"/>
    <w:rsid w:val="001F7F88"/>
    <w:rsid w:val="0035449D"/>
    <w:rsid w:val="003846DA"/>
    <w:rsid w:val="003A4903"/>
    <w:rsid w:val="003B19FA"/>
    <w:rsid w:val="003E39DF"/>
    <w:rsid w:val="00443130"/>
    <w:rsid w:val="004A0F28"/>
    <w:rsid w:val="004A1A42"/>
    <w:rsid w:val="005837D5"/>
    <w:rsid w:val="00685934"/>
    <w:rsid w:val="006C228F"/>
    <w:rsid w:val="00750B65"/>
    <w:rsid w:val="00783872"/>
    <w:rsid w:val="007C7C66"/>
    <w:rsid w:val="00882483"/>
    <w:rsid w:val="009320A8"/>
    <w:rsid w:val="00991D96"/>
    <w:rsid w:val="009B4685"/>
    <w:rsid w:val="00AC368D"/>
    <w:rsid w:val="00AE221D"/>
    <w:rsid w:val="00B61ACA"/>
    <w:rsid w:val="00BA4029"/>
    <w:rsid w:val="00BD3B1A"/>
    <w:rsid w:val="00BE36B5"/>
    <w:rsid w:val="00BF30FA"/>
    <w:rsid w:val="00D01864"/>
    <w:rsid w:val="00D82292"/>
    <w:rsid w:val="00D87ACA"/>
    <w:rsid w:val="00EC646D"/>
    <w:rsid w:val="00F51DDE"/>
    <w:rsid w:val="00F91033"/>
    <w:rsid w:val="00FA5B44"/>
    <w:rsid w:val="00FA6469"/>
    <w:rsid w:val="00FB055D"/>
    <w:rsid w:val="00FB1614"/>
    <w:rsid w:val="00FE4C24"/>
    <w:rsid w:val="00FF6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AAEE"/>
  <w15:docId w15:val="{5BD6F3D3-5D69-4597-A636-4FA42AF6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0C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0C86"/>
    <w:pPr>
      <w:tabs>
        <w:tab w:val="center" w:pos="4819"/>
        <w:tab w:val="right" w:pos="9638"/>
      </w:tabs>
    </w:pPr>
  </w:style>
  <w:style w:type="character" w:customStyle="1" w:styleId="AntratsDiagrama">
    <w:name w:val="Antraštės Diagrama"/>
    <w:basedOn w:val="Numatytasispastraiposriftas"/>
    <w:link w:val="Antrats"/>
    <w:uiPriority w:val="99"/>
    <w:rsid w:val="00070C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4A0A"/>
    <w:pPr>
      <w:tabs>
        <w:tab w:val="center" w:pos="4819"/>
        <w:tab w:val="right" w:pos="9638"/>
      </w:tabs>
    </w:pPr>
  </w:style>
  <w:style w:type="character" w:customStyle="1" w:styleId="PoratDiagrama">
    <w:name w:val="Poraštė Diagrama"/>
    <w:basedOn w:val="Numatytasispastraiposriftas"/>
    <w:link w:val="Porat"/>
    <w:uiPriority w:val="99"/>
    <w:rsid w:val="00014A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0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1068</Words>
  <Characters>610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2018-09-19T12:56:00Z</cp:lastPrinted>
  <dcterms:created xsi:type="dcterms:W3CDTF">2018-09-24T07:07:00Z</dcterms:created>
  <dcterms:modified xsi:type="dcterms:W3CDTF">2018-09-27T10:10:00Z</dcterms:modified>
</cp:coreProperties>
</file>