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4A0" w:firstRow="1" w:lastRow="0" w:firstColumn="1" w:lastColumn="0" w:noHBand="0" w:noVBand="1"/>
      </w:tblPr>
      <w:tblGrid>
        <w:gridCol w:w="9287"/>
      </w:tblGrid>
      <w:tr w:rsidR="002D12D0" w:rsidRPr="000D0C2B" w:rsidTr="00657809">
        <w:trPr>
          <w:trHeight w:val="1985"/>
          <w:tblHeader/>
          <w:jc w:val="center"/>
        </w:trPr>
        <w:tc>
          <w:tcPr>
            <w:tcW w:w="9287" w:type="dxa"/>
          </w:tcPr>
          <w:p w:rsidR="002D12D0" w:rsidRPr="000D0C2B" w:rsidRDefault="002D12D0" w:rsidP="00657809">
            <w:pPr>
              <w:jc w:val="center"/>
              <w:rPr>
                <w:b/>
                <w:caps/>
                <w:sz w:val="28"/>
                <w:szCs w:val="20"/>
              </w:rPr>
            </w:pPr>
            <w:r w:rsidRPr="000D0C2B">
              <w:rPr>
                <w:b/>
                <w:caps/>
                <w:sz w:val="28"/>
              </w:rPr>
              <w:t>KRETINGOS RAJONO SAVIVALDYBĖS taryba</w:t>
            </w:r>
          </w:p>
          <w:p w:rsidR="002D12D0" w:rsidRPr="000D0C2B" w:rsidRDefault="002D12D0" w:rsidP="00657809">
            <w:pPr>
              <w:jc w:val="center"/>
              <w:rPr>
                <w:b/>
                <w:caps/>
                <w:sz w:val="28"/>
                <w:szCs w:val="20"/>
              </w:rPr>
            </w:pPr>
          </w:p>
          <w:p w:rsidR="002D12D0" w:rsidRPr="000D0C2B" w:rsidRDefault="002D12D0" w:rsidP="00657809">
            <w:pPr>
              <w:jc w:val="center"/>
              <w:rPr>
                <w:b/>
                <w:caps/>
                <w:sz w:val="28"/>
                <w:szCs w:val="20"/>
              </w:rPr>
            </w:pPr>
            <w:r w:rsidRPr="000D0C2B">
              <w:rPr>
                <w:b/>
                <w:caps/>
                <w:sz w:val="28"/>
              </w:rPr>
              <w:t>sprendimas</w:t>
            </w:r>
          </w:p>
          <w:p w:rsidR="002D12D0" w:rsidRPr="000D0C2B" w:rsidRDefault="002D12D0" w:rsidP="00657809">
            <w:pPr>
              <w:jc w:val="center"/>
              <w:rPr>
                <w:b/>
                <w:sz w:val="26"/>
                <w:szCs w:val="20"/>
              </w:rPr>
            </w:pPr>
            <w:r w:rsidRPr="000D0C2B">
              <w:rPr>
                <w:b/>
                <w:caps/>
                <w:sz w:val="26"/>
              </w:rPr>
              <w:t xml:space="preserve">dėl </w:t>
            </w:r>
            <w:r>
              <w:rPr>
                <w:b/>
                <w:caps/>
                <w:sz w:val="26"/>
              </w:rPr>
              <w:t xml:space="preserve">Skyrimo eiti </w:t>
            </w:r>
            <w:r w:rsidRPr="000D0C2B">
              <w:rPr>
                <w:b/>
                <w:caps/>
                <w:sz w:val="26"/>
              </w:rPr>
              <w:t>kretingos</w:t>
            </w:r>
            <w:r>
              <w:rPr>
                <w:b/>
                <w:caps/>
                <w:sz w:val="26"/>
              </w:rPr>
              <w:t xml:space="preserve"> rajono Vydmantų lopšelio-darželio „Pasagėlė“</w:t>
            </w:r>
            <w:r w:rsidRPr="000D0C2B">
              <w:rPr>
                <w:b/>
                <w:caps/>
                <w:sz w:val="26"/>
              </w:rPr>
              <w:t xml:space="preserve"> direktor</w:t>
            </w:r>
            <w:r>
              <w:rPr>
                <w:b/>
                <w:caps/>
                <w:sz w:val="26"/>
              </w:rPr>
              <w:t>iaus pareigas</w:t>
            </w:r>
          </w:p>
        </w:tc>
      </w:tr>
    </w:tbl>
    <w:p w:rsidR="002D12D0" w:rsidRPr="000D0C2B" w:rsidRDefault="002D12D0" w:rsidP="002D12D0">
      <w:pPr>
        <w:jc w:val="center"/>
        <w:rPr>
          <w:rFonts w:ascii="BaltikaLT" w:hAnsi="BaltikaLT"/>
        </w:rPr>
      </w:pPr>
      <w:r w:rsidRPr="000D0C2B">
        <w:rPr>
          <w:rFonts w:ascii="BaltikaLT" w:hAnsi="BaltikaLT"/>
        </w:rPr>
        <w:t xml:space="preserve">2018 m. </w:t>
      </w:r>
      <w:r>
        <w:rPr>
          <w:rFonts w:ascii="BaltikaLT" w:hAnsi="BaltikaLT"/>
        </w:rPr>
        <w:t xml:space="preserve">rugpjūčio </w:t>
      </w:r>
      <w:r w:rsidR="00D82B48">
        <w:rPr>
          <w:rFonts w:ascii="BaltikaLT" w:hAnsi="BaltikaLT"/>
        </w:rPr>
        <w:t>30</w:t>
      </w:r>
      <w:r w:rsidR="004024EB">
        <w:rPr>
          <w:rFonts w:ascii="BaltikaLT" w:hAnsi="BaltikaLT"/>
        </w:rPr>
        <w:t xml:space="preserve"> </w:t>
      </w:r>
      <w:r w:rsidRPr="000D0C2B">
        <w:rPr>
          <w:rFonts w:ascii="BaltikaLT" w:hAnsi="BaltikaLT"/>
        </w:rPr>
        <w:t xml:space="preserve">d.  Nr. </w:t>
      </w:r>
      <w:proofErr w:type="spellStart"/>
      <w:r w:rsidR="004024EB">
        <w:rPr>
          <w:rFonts w:ascii="BaltikaLT" w:hAnsi="BaltikaLT"/>
        </w:rPr>
        <w:t>T</w:t>
      </w:r>
      <w:r w:rsidR="00D82B48">
        <w:rPr>
          <w:rFonts w:ascii="BaltikaLT" w:hAnsi="BaltikaLT"/>
        </w:rPr>
        <w:t>2</w:t>
      </w:r>
      <w:proofErr w:type="spellEnd"/>
      <w:r w:rsidR="004024EB">
        <w:rPr>
          <w:rFonts w:ascii="BaltikaLT" w:hAnsi="BaltikaLT"/>
        </w:rPr>
        <w:t>-2</w:t>
      </w:r>
      <w:r w:rsidR="003A5BC4">
        <w:rPr>
          <w:rFonts w:ascii="BaltikaLT" w:hAnsi="BaltikaLT"/>
        </w:rPr>
        <w:t>08</w:t>
      </w:r>
      <w:bookmarkStart w:id="0" w:name="_GoBack"/>
      <w:bookmarkEnd w:id="0"/>
    </w:p>
    <w:p w:rsidR="002D12D0" w:rsidRPr="000D0C2B" w:rsidRDefault="002D12D0" w:rsidP="002D12D0">
      <w:pPr>
        <w:jc w:val="center"/>
        <w:rPr>
          <w:szCs w:val="20"/>
        </w:rPr>
      </w:pPr>
      <w:r w:rsidRPr="000D0C2B">
        <w:rPr>
          <w:rFonts w:ascii="BaltikaLT" w:hAnsi="BaltikaLT"/>
        </w:rPr>
        <w:t>Kretinga</w:t>
      </w:r>
    </w:p>
    <w:p w:rsidR="002D12D0" w:rsidRDefault="002D12D0" w:rsidP="002D12D0">
      <w:pPr>
        <w:ind w:firstLine="851"/>
        <w:jc w:val="both"/>
      </w:pPr>
    </w:p>
    <w:p w:rsidR="002D12D0" w:rsidRPr="000D0C2B" w:rsidRDefault="002D12D0" w:rsidP="002D12D0">
      <w:pPr>
        <w:ind w:firstLine="851"/>
        <w:jc w:val="both"/>
      </w:pPr>
      <w:r w:rsidRPr="000D0C2B">
        <w:t>Vadovaudamasi Lietuvos Respublikos vietos savivaldos įstatymo 16 straipsnio 2 dalies 21 punktu, Lietuvos Respublikos darbo kodekso 43 straipsnio 1 dalimi, 66 straipsnio 1 dalies 2 punktu,</w:t>
      </w:r>
      <w:r>
        <w:t xml:space="preserve"> 67 straipsnio 1 dalimi, 68 straipsnio 1 dalimi,</w:t>
      </w:r>
      <w:r w:rsidRPr="000D0C2B">
        <w:t xml:space="preserve"> Lietuvos Respublikos biudžetinių įstaigų įstatymo 4 straipsnio 3 dalies 2 punktu, </w:t>
      </w:r>
      <w:r w:rsidRPr="00D4524D">
        <w:t xml:space="preserve">9 straipsnio 1 dalimi, </w:t>
      </w:r>
      <w:r w:rsidRPr="000D0C2B">
        <w:t>Lietuvos Respublikos valstybės ir savivaldybių įstaigų darbuotojų darbo apmokėjimo įstatymo 7 straipsnio 9 dalimi, 5 priedo</w:t>
      </w:r>
      <w:r w:rsidRPr="000D0C2B">
        <w:rPr>
          <w:b/>
        </w:rPr>
        <w:t xml:space="preserve"> </w:t>
      </w:r>
      <w:r w:rsidR="000325B2" w:rsidRPr="000325B2">
        <w:t>41</w:t>
      </w:r>
      <w:r w:rsidRPr="000D0C2B">
        <w:t xml:space="preserve"> punktu</w:t>
      </w:r>
      <w:r w:rsidRPr="000325B2">
        <w:t>,</w:t>
      </w:r>
      <w:r w:rsidRPr="000325B2">
        <w:rPr>
          <w:b/>
        </w:rPr>
        <w:t xml:space="preserve"> </w:t>
      </w:r>
      <w:r w:rsidRPr="000325B2">
        <w:t xml:space="preserve">Kretingos rajono savivaldybės biudžetinių įstaigų vadovų darbo apmokėjimo tvarkos aprašo, patvirtinto Kretingos rajono savivaldybės tarybos 2017 m. kovo 30 d. sprendimu Nr. </w:t>
      </w:r>
      <w:proofErr w:type="spellStart"/>
      <w:r w:rsidRPr="000325B2">
        <w:t>T2</w:t>
      </w:r>
      <w:proofErr w:type="spellEnd"/>
      <w:r w:rsidRPr="000325B2">
        <w:t xml:space="preserve">-83 „Dėl Kretingos rajono savivaldybės biudžetinių įstaigų vadovų darbo apmokėjimo tvarkos aprašo patvirtinimo“, 4 punktu </w:t>
      </w:r>
      <w:r w:rsidRPr="000D0C2B">
        <w:t xml:space="preserve">bei atsižvelgdama į </w:t>
      </w:r>
      <w:r>
        <w:t xml:space="preserve">Jolantos Rimkienės 2018-08-27 prašymą, </w:t>
      </w:r>
      <w:r w:rsidRPr="000D0C2B">
        <w:t xml:space="preserve">Kretingos rajono savivaldybės taryba </w:t>
      </w:r>
      <w:r w:rsidRPr="000D0C2B">
        <w:rPr>
          <w:spacing w:val="100"/>
        </w:rPr>
        <w:t>nusprendži</w:t>
      </w:r>
      <w:r w:rsidRPr="000D0C2B">
        <w:t>a:</w:t>
      </w:r>
    </w:p>
    <w:p w:rsidR="002D12D0" w:rsidRPr="000D0C2B" w:rsidRDefault="002D12D0" w:rsidP="002D12D0">
      <w:pPr>
        <w:ind w:firstLine="851"/>
        <w:jc w:val="both"/>
      </w:pPr>
      <w:r w:rsidRPr="000D0C2B">
        <w:t xml:space="preserve">1. </w:t>
      </w:r>
      <w:r>
        <w:t>Skirti nuo 2018 m. rugsėjo 1 d. Jolantą Rimkienę</w:t>
      </w:r>
      <w:r w:rsidRPr="000D0C2B">
        <w:t xml:space="preserve"> Kretingos</w:t>
      </w:r>
      <w:r>
        <w:t xml:space="preserve"> rajono Vydmantų lopšelio</w:t>
      </w:r>
      <w:r w:rsidRPr="000D0C2B">
        <w:t>-darželio „</w:t>
      </w:r>
      <w:r>
        <w:t>Pasagėlė</w:t>
      </w:r>
      <w:r w:rsidRPr="000D0C2B">
        <w:t xml:space="preserve">“ direktore </w:t>
      </w:r>
      <w:r>
        <w:t>iki kol konkurso tvarka bus išrinktas ir teisės aktų nustatyta tvarka paskirtas Vydmantų lopšelio-darželio „Pasagėlė“ direktorius</w:t>
      </w:r>
      <w:r w:rsidRPr="000D0C2B">
        <w:t>.</w:t>
      </w:r>
    </w:p>
    <w:p w:rsidR="002D12D0" w:rsidRPr="000325B2" w:rsidRDefault="002D12D0" w:rsidP="002D12D0">
      <w:pPr>
        <w:ind w:firstLine="851"/>
        <w:jc w:val="both"/>
      </w:pPr>
      <w:r w:rsidRPr="000325B2">
        <w:t xml:space="preserve">2. Nustatyti Jolantai Rimkienei darbo užmokestį, apskaičiuotą pagal pareiginės algos pastoviosios dalies koeficientą (pareiginės algos baziniais dydžiais) – </w:t>
      </w:r>
      <w:r w:rsidR="000325B2" w:rsidRPr="000325B2">
        <w:t>9,62.</w:t>
      </w:r>
    </w:p>
    <w:p w:rsidR="002D12D0" w:rsidRPr="000D0C2B" w:rsidRDefault="002D12D0" w:rsidP="002D12D0">
      <w:pPr>
        <w:ind w:firstLine="851"/>
        <w:jc w:val="both"/>
      </w:pPr>
      <w:r w:rsidRPr="000D0C2B">
        <w:t>3. Įgalioti Kretingos rajono savivaldybės merą Juozą Mažeiką:</w:t>
      </w:r>
    </w:p>
    <w:p w:rsidR="002D12D0" w:rsidRDefault="002D12D0" w:rsidP="002D12D0">
      <w:pPr>
        <w:ind w:firstLine="851"/>
        <w:jc w:val="both"/>
      </w:pPr>
      <w:r w:rsidRPr="000D0C2B">
        <w:t xml:space="preserve">3.1 pasirašyti terminuotą darbo sutartį su </w:t>
      </w:r>
      <w:r>
        <w:t>Jolanta Rimkiene;</w:t>
      </w:r>
    </w:p>
    <w:p w:rsidR="002D12D0" w:rsidRDefault="002D12D0" w:rsidP="002D12D0">
      <w:pPr>
        <w:ind w:firstLine="851"/>
        <w:jc w:val="both"/>
      </w:pPr>
      <w:r w:rsidRPr="000D0C2B">
        <w:t xml:space="preserve">3.2. sudaryti </w:t>
      </w:r>
      <w:r>
        <w:t>Kretingos rajono Vydmantų lopšelio-darželio „Pasagėlė“ direktoriaus</w:t>
      </w:r>
      <w:r w:rsidRPr="000D0C2B">
        <w:t xml:space="preserve"> reikalų perdavimo komisiją.</w:t>
      </w:r>
    </w:p>
    <w:p w:rsidR="002D12D0" w:rsidRPr="00581D58" w:rsidRDefault="002D12D0" w:rsidP="002D12D0">
      <w:pPr>
        <w:ind w:firstLine="851"/>
        <w:jc w:val="both"/>
      </w:pPr>
      <w:r w:rsidRPr="00D4524D">
        <w:rPr>
          <w:color w:val="000000" w:themeColor="text1"/>
        </w:rPr>
        <w:t xml:space="preserve">4. Įgalioti </w:t>
      </w:r>
      <w:r>
        <w:rPr>
          <w:color w:val="000000" w:themeColor="text1"/>
        </w:rPr>
        <w:t>Jolantą Rimkienę, K</w:t>
      </w:r>
      <w:r w:rsidRPr="00D4524D">
        <w:rPr>
          <w:color w:val="000000" w:themeColor="text1"/>
        </w:rPr>
        <w:t xml:space="preserve">retingos </w:t>
      </w:r>
      <w:r>
        <w:rPr>
          <w:color w:val="000000" w:themeColor="text1"/>
        </w:rPr>
        <w:t xml:space="preserve">rajono Vydmantų lopšelio-darželio </w:t>
      </w:r>
      <w:r w:rsidRPr="00D4524D">
        <w:rPr>
          <w:color w:val="000000" w:themeColor="text1"/>
        </w:rPr>
        <w:t>„</w:t>
      </w:r>
      <w:r>
        <w:rPr>
          <w:color w:val="000000" w:themeColor="text1"/>
        </w:rPr>
        <w:t>Pasagėlė</w:t>
      </w:r>
      <w:r w:rsidRPr="00D4524D">
        <w:rPr>
          <w:color w:val="000000" w:themeColor="text1"/>
        </w:rPr>
        <w:t>“</w:t>
      </w:r>
      <w:r w:rsidRPr="00D4524D">
        <w:rPr>
          <w:b/>
          <w:color w:val="000000" w:themeColor="text1"/>
        </w:rPr>
        <w:t xml:space="preserve"> </w:t>
      </w:r>
      <w:r w:rsidRPr="00D4524D">
        <w:rPr>
          <w:color w:val="000000" w:themeColor="text1"/>
        </w:rPr>
        <w:t>direktorę</w:t>
      </w:r>
      <w:r>
        <w:rPr>
          <w:color w:val="000000" w:themeColor="text1"/>
        </w:rPr>
        <w:t>,</w:t>
      </w:r>
      <w:r w:rsidRPr="00D4524D">
        <w:rPr>
          <w:color w:val="000000" w:themeColor="text1"/>
        </w:rPr>
        <w:t xml:space="preserve"> per 5 dienas pranešti apie biudžetinės įstaigos vadovo paskyrimą Juridinių asmenų registro tvarkytojui.</w:t>
      </w:r>
    </w:p>
    <w:p w:rsidR="002D12D0" w:rsidRPr="000D0C2B" w:rsidRDefault="002D12D0" w:rsidP="002D12D0">
      <w:pPr>
        <w:pStyle w:val="Pagrindinistekstas"/>
        <w:ind w:firstLine="851"/>
        <w:rPr>
          <w:lang w:val="lt-LT"/>
        </w:rPr>
      </w:pPr>
      <w:r>
        <w:rPr>
          <w:lang w:val="lt-LT"/>
        </w:rPr>
        <w:t xml:space="preserve">5. </w:t>
      </w:r>
      <w:r w:rsidRPr="000D0C2B">
        <w:rPr>
          <w:lang w:val="lt-LT"/>
        </w:rPr>
        <w:t>Šis sprendimas gali būti skundžiamas Darbo kodekso nustatyta tvarka Klaipėdos darbo ginčų komisijai (Taikos pr. 28, Klaipėdos m.) arba Plungės apylinkės teismo Kretingos rūmams (Vytauto g. 4, Kretinga) per vieną mėnesį nuo šio sprendimo gavimo dienos.</w:t>
      </w:r>
    </w:p>
    <w:p w:rsidR="002D12D0" w:rsidRPr="000D0C2B" w:rsidRDefault="002D12D0" w:rsidP="002D12D0">
      <w:pPr>
        <w:ind w:firstLine="851"/>
        <w:jc w:val="both"/>
      </w:pPr>
    </w:p>
    <w:p w:rsidR="002D12D0" w:rsidRPr="000D0C2B" w:rsidRDefault="002D12D0" w:rsidP="002D12D0">
      <w:pPr>
        <w:jc w:val="both"/>
      </w:pPr>
      <w:r w:rsidRPr="000D0C2B">
        <w:t>Savivaldybės mera</w:t>
      </w:r>
      <w:r>
        <w:t>s</w:t>
      </w:r>
      <w:r w:rsidR="00D82B48">
        <w:t xml:space="preserve">                                                                                                           Juozas Mažeika </w:t>
      </w:r>
    </w:p>
    <w:p w:rsidR="002D12D0" w:rsidRPr="000D0C2B" w:rsidRDefault="002D12D0" w:rsidP="002D12D0">
      <w:pPr>
        <w:jc w:val="both"/>
      </w:pPr>
    </w:p>
    <w:p w:rsidR="002D12D0" w:rsidRPr="000D0C2B" w:rsidRDefault="002D12D0" w:rsidP="002D12D0">
      <w:pPr>
        <w:jc w:val="both"/>
      </w:pPr>
    </w:p>
    <w:p w:rsidR="002D12D0" w:rsidRPr="000D0C2B" w:rsidRDefault="002D12D0" w:rsidP="002D12D0">
      <w:pPr>
        <w:jc w:val="both"/>
      </w:pPr>
    </w:p>
    <w:p w:rsidR="002D12D0" w:rsidRPr="000D0C2B" w:rsidRDefault="002D12D0" w:rsidP="002D12D0">
      <w:pPr>
        <w:jc w:val="both"/>
      </w:pPr>
    </w:p>
    <w:p w:rsidR="002D12D0" w:rsidRPr="000D0C2B" w:rsidRDefault="002D12D0" w:rsidP="002D12D0">
      <w:pPr>
        <w:jc w:val="both"/>
      </w:pPr>
    </w:p>
    <w:p w:rsidR="002D12D0" w:rsidRDefault="002D12D0" w:rsidP="002D12D0">
      <w:pPr>
        <w:jc w:val="both"/>
      </w:pPr>
    </w:p>
    <w:p w:rsidR="002D12D0" w:rsidRPr="000D0C2B" w:rsidRDefault="002D12D0" w:rsidP="002D12D0">
      <w:pPr>
        <w:jc w:val="both"/>
      </w:pPr>
    </w:p>
    <w:p w:rsidR="002D12D0" w:rsidRDefault="002D12D0" w:rsidP="002D12D0">
      <w:pPr>
        <w:jc w:val="both"/>
      </w:pPr>
    </w:p>
    <w:p w:rsidR="002D12D0" w:rsidRDefault="002D12D0" w:rsidP="002D12D0">
      <w:pPr>
        <w:jc w:val="both"/>
      </w:pPr>
    </w:p>
    <w:p w:rsidR="002D12D0" w:rsidRDefault="002D12D0" w:rsidP="002D12D0">
      <w:pPr>
        <w:jc w:val="both"/>
      </w:pPr>
    </w:p>
    <w:p w:rsidR="002D12D0" w:rsidRPr="000D0C2B" w:rsidRDefault="002D12D0" w:rsidP="002D12D0">
      <w:pPr>
        <w:jc w:val="both"/>
      </w:pPr>
      <w:r w:rsidRPr="000D0C2B">
        <w:t xml:space="preserve">Daiva </w:t>
      </w:r>
      <w:proofErr w:type="spellStart"/>
      <w:r w:rsidRPr="000D0C2B">
        <w:t>Šleiniutė</w:t>
      </w:r>
      <w:proofErr w:type="spellEnd"/>
    </w:p>
    <w:sectPr w:rsidR="002D12D0" w:rsidRPr="000D0C2B" w:rsidSect="00D82B48">
      <w:headerReference w:type="first" r:id="rId7"/>
      <w:pgSz w:w="11906" w:h="16838"/>
      <w:pgMar w:top="1134" w:right="567" w:bottom="1134" w:left="1701" w:header="85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F70" w:rsidRDefault="00630F70">
      <w:r>
        <w:separator/>
      </w:r>
    </w:p>
  </w:endnote>
  <w:endnote w:type="continuationSeparator" w:id="0">
    <w:p w:rsidR="00630F70" w:rsidRDefault="0063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F70" w:rsidRDefault="00630F70">
      <w:r>
        <w:separator/>
      </w:r>
    </w:p>
  </w:footnote>
  <w:footnote w:type="continuationSeparator" w:id="0">
    <w:p w:rsidR="00630F70" w:rsidRDefault="0063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EFA" w:rsidRDefault="00D82B48" w:rsidP="00D82B48">
    <w:pPr>
      <w:pStyle w:val="Antrats"/>
      <w:jc w:val="center"/>
    </w:pPr>
    <w:r>
      <w:rPr>
        <w:noProof/>
      </w:rPr>
      <w:drawing>
        <wp:inline distT="0" distB="0" distL="0" distR="0" wp14:anchorId="30FC39B2" wp14:editId="07C2E974">
          <wp:extent cx="444500" cy="603250"/>
          <wp:effectExtent l="0" t="0" r="0" b="6350"/>
          <wp:docPr id="3" name="Paveikslėlis 3"/>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D82B48" w:rsidRDefault="00D82B48" w:rsidP="00D82B48">
    <w:pPr>
      <w:pStyle w:val="Antrats"/>
      <w:jc w:val="center"/>
    </w:pPr>
  </w:p>
  <w:p w:rsidR="00D82B48" w:rsidRDefault="00D82B48" w:rsidP="00D82B4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C4C94"/>
    <w:multiLevelType w:val="hybridMultilevel"/>
    <w:tmpl w:val="3CAC04EC"/>
    <w:lvl w:ilvl="0" w:tplc="0CB6ECA4">
      <w:start w:val="1"/>
      <w:numFmt w:val="decimal"/>
      <w:lvlText w:val="%1."/>
      <w:lvlJc w:val="left"/>
      <w:pPr>
        <w:ind w:left="1353" w:hanging="360"/>
      </w:pPr>
      <w:rPr>
        <w:rFonts w:ascii="Times New Roman" w:eastAsia="Times New Roman" w:hAnsi="Times New Roman" w:cs="Times New Roman"/>
        <w:b/>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57CF6437"/>
    <w:multiLevelType w:val="hybridMultilevel"/>
    <w:tmpl w:val="2CCAC4FC"/>
    <w:lvl w:ilvl="0" w:tplc="66622476">
      <w:start w:val="7"/>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15:restartNumberingAfterBreak="0">
    <w:nsid w:val="5DEE426E"/>
    <w:multiLevelType w:val="hybridMultilevel"/>
    <w:tmpl w:val="84F086E0"/>
    <w:lvl w:ilvl="0" w:tplc="B3BA70B4">
      <w:start w:val="6"/>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E82"/>
    <w:rsid w:val="0001520F"/>
    <w:rsid w:val="000325B2"/>
    <w:rsid w:val="000571F7"/>
    <w:rsid w:val="001F7F88"/>
    <w:rsid w:val="002D12D0"/>
    <w:rsid w:val="003A4903"/>
    <w:rsid w:val="003A5BC4"/>
    <w:rsid w:val="00400C6C"/>
    <w:rsid w:val="004024EB"/>
    <w:rsid w:val="004A0F28"/>
    <w:rsid w:val="004A1A42"/>
    <w:rsid w:val="004B2FF1"/>
    <w:rsid w:val="00603D80"/>
    <w:rsid w:val="00630F70"/>
    <w:rsid w:val="00753396"/>
    <w:rsid w:val="00771B34"/>
    <w:rsid w:val="007827D0"/>
    <w:rsid w:val="007C7C66"/>
    <w:rsid w:val="00821844"/>
    <w:rsid w:val="00882483"/>
    <w:rsid w:val="009320A8"/>
    <w:rsid w:val="009B4685"/>
    <w:rsid w:val="00A22902"/>
    <w:rsid w:val="00AE221D"/>
    <w:rsid w:val="00B61ACA"/>
    <w:rsid w:val="00BD3B1A"/>
    <w:rsid w:val="00C91D4C"/>
    <w:rsid w:val="00CE2A6A"/>
    <w:rsid w:val="00D82292"/>
    <w:rsid w:val="00D82B48"/>
    <w:rsid w:val="00D87ACA"/>
    <w:rsid w:val="00EC646D"/>
    <w:rsid w:val="00FA5B44"/>
    <w:rsid w:val="00FA6469"/>
    <w:rsid w:val="00FB1614"/>
    <w:rsid w:val="00FF6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339C"/>
  <w15:docId w15:val="{D8376C9E-8BA5-4004-B5B8-41B08B0D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D12D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D12D0"/>
    <w:pPr>
      <w:ind w:left="720"/>
      <w:contextualSpacing/>
    </w:pPr>
  </w:style>
  <w:style w:type="paragraph" w:styleId="Antrats">
    <w:name w:val="header"/>
    <w:basedOn w:val="prastasis"/>
    <w:link w:val="AntratsDiagrama"/>
    <w:uiPriority w:val="99"/>
    <w:unhideWhenUsed/>
    <w:rsid w:val="002D12D0"/>
    <w:pPr>
      <w:tabs>
        <w:tab w:val="center" w:pos="4819"/>
        <w:tab w:val="right" w:pos="9638"/>
      </w:tabs>
    </w:pPr>
  </w:style>
  <w:style w:type="character" w:customStyle="1" w:styleId="AntratsDiagrama">
    <w:name w:val="Antraštės Diagrama"/>
    <w:basedOn w:val="Numatytasispastraiposriftas"/>
    <w:link w:val="Antrats"/>
    <w:uiPriority w:val="99"/>
    <w:rsid w:val="002D12D0"/>
    <w:rPr>
      <w:rFonts w:ascii="Times New Roman" w:eastAsia="Times New Roman" w:hAnsi="Times New Roman" w:cs="Times New Roman"/>
      <w:sz w:val="24"/>
      <w:szCs w:val="24"/>
    </w:rPr>
  </w:style>
  <w:style w:type="paragraph" w:styleId="Pagrindinistekstas">
    <w:name w:val="Body Text"/>
    <w:basedOn w:val="prastasis"/>
    <w:link w:val="PagrindinistekstasDiagrama"/>
    <w:rsid w:val="002D12D0"/>
    <w:pPr>
      <w:jc w:val="both"/>
    </w:pPr>
    <w:rPr>
      <w:szCs w:val="20"/>
      <w:lang w:val="en-US"/>
    </w:rPr>
  </w:style>
  <w:style w:type="character" w:customStyle="1" w:styleId="PagrindinistekstasDiagrama">
    <w:name w:val="Pagrindinis tekstas Diagrama"/>
    <w:basedOn w:val="Numatytasispastraiposriftas"/>
    <w:link w:val="Pagrindinistekstas"/>
    <w:rsid w:val="002D12D0"/>
    <w:rPr>
      <w:rFonts w:ascii="Times New Roman" w:eastAsia="Times New Roman" w:hAnsi="Times New Roman" w:cs="Times New Roman"/>
      <w:sz w:val="24"/>
      <w:szCs w:val="20"/>
      <w:lang w:val="en-US"/>
    </w:rPr>
  </w:style>
  <w:style w:type="paragraph" w:styleId="Porat">
    <w:name w:val="footer"/>
    <w:basedOn w:val="prastasis"/>
    <w:link w:val="PoratDiagrama"/>
    <w:uiPriority w:val="99"/>
    <w:unhideWhenUsed/>
    <w:rsid w:val="00D82B48"/>
    <w:pPr>
      <w:tabs>
        <w:tab w:val="center" w:pos="4819"/>
        <w:tab w:val="right" w:pos="9638"/>
      </w:tabs>
    </w:pPr>
  </w:style>
  <w:style w:type="character" w:customStyle="1" w:styleId="PoratDiagrama">
    <w:name w:val="Poraštė Diagrama"/>
    <w:basedOn w:val="Numatytasispastraiposriftas"/>
    <w:link w:val="Porat"/>
    <w:uiPriority w:val="99"/>
    <w:rsid w:val="00D82B4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1489</Words>
  <Characters>850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2018-08-30T11:27:00Z</cp:lastPrinted>
  <dcterms:created xsi:type="dcterms:W3CDTF">2018-08-28T07:03:00Z</dcterms:created>
  <dcterms:modified xsi:type="dcterms:W3CDTF">2018-08-30T11:30:00Z</dcterms:modified>
</cp:coreProperties>
</file>