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7D" w:rsidRPr="002225E9" w:rsidRDefault="005E0944" w:rsidP="00EB1D2D">
      <w:pPr>
        <w:spacing w:after="0" w:line="240" w:lineRule="auto"/>
        <w:jc w:val="center"/>
        <w:rPr>
          <w:sz w:val="20"/>
          <w:szCs w:val="20"/>
        </w:rPr>
      </w:pPr>
      <w:r w:rsidRPr="002225E9">
        <w:t xml:space="preserve">         </w:t>
      </w:r>
      <w:r w:rsidRPr="002225E9">
        <w:tab/>
      </w:r>
      <w:r w:rsidRPr="002225E9">
        <w:tab/>
      </w:r>
      <w:r w:rsidR="003A4C7C">
        <w:t xml:space="preserve">    </w:t>
      </w:r>
      <w:r w:rsidR="00B5303C">
        <w:rPr>
          <w:noProof/>
        </w:rPr>
        <w:drawing>
          <wp:inline distT="0" distB="0" distL="0" distR="0" wp14:anchorId="52D84F47" wp14:editId="1EEE825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5E9">
        <w:tab/>
      </w:r>
      <w:r w:rsidRPr="002225E9">
        <w:tab/>
      </w:r>
      <w:r w:rsidRPr="002225E9">
        <w:tab/>
      </w:r>
      <w:r w:rsidR="008C270E" w:rsidRPr="002225E9">
        <w:br w:type="textWrapping" w:clear="all"/>
      </w:r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2015</w:t>
      </w:r>
      <w:r w:rsidR="00EA6A81">
        <w:rPr>
          <w:b/>
        </w:rPr>
        <w:t xml:space="preserve"> M. SPALIO 29 D.</w:t>
      </w:r>
      <w:r>
        <w:rPr>
          <w:b/>
        </w:rPr>
        <w:t xml:space="preserve"> SPRENDIMO NR. T2-286 „DĖL </w:t>
      </w:r>
      <w:r w:rsidRPr="00AA7F14">
        <w:rPr>
          <w:b/>
        </w:rPr>
        <w:t xml:space="preserve">KOMISIJOS </w:t>
      </w:r>
      <w:r>
        <w:rPr>
          <w:b/>
        </w:rPr>
        <w:t xml:space="preserve">SUDARYMO </w:t>
      </w:r>
      <w:r w:rsidRPr="00AA7F14">
        <w:rPr>
          <w:b/>
        </w:rPr>
        <w:t>FIKSUOTAM PAJAMŲ MOKESČIO</w:t>
      </w:r>
      <w:r>
        <w:rPr>
          <w:b/>
        </w:rPr>
        <w:t xml:space="preserve"> </w:t>
      </w:r>
      <w:r w:rsidRPr="00AA7F14">
        <w:rPr>
          <w:b/>
        </w:rPr>
        <w:t>DYDŽIUI,  TURINT VERSLO LIUDIJIMĄ, IR NEKILNOJAMOJO TURT</w:t>
      </w:r>
      <w:r>
        <w:rPr>
          <w:b/>
        </w:rPr>
        <w:t>O MOKESČIO TARIFAMS NUSTATYTI“ PAKEITIMO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7B4F86" w:rsidRPr="002225E9">
        <w:t>7</w:t>
      </w:r>
      <w:r w:rsidRPr="002225E9">
        <w:t xml:space="preserve"> m. </w:t>
      </w:r>
      <w:r w:rsidR="00DC1B2E">
        <w:t>spalio</w:t>
      </w:r>
      <w:r w:rsidR="00AC1C37" w:rsidRPr="002225E9">
        <w:t xml:space="preserve"> </w:t>
      </w:r>
      <w:r w:rsidR="003A4C7C">
        <w:t>26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3A4C7C">
        <w:t>2</w:t>
      </w:r>
      <w:r w:rsidR="00F64AC3" w:rsidRPr="002225E9">
        <w:t>-</w:t>
      </w:r>
      <w:r w:rsidR="00F50DE9">
        <w:t>283</w:t>
      </w:r>
      <w:bookmarkStart w:id="0" w:name="_GoBack"/>
      <w:bookmarkEnd w:id="0"/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 n u s p r e n d ž i a: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2015 m. spalio 29 d. sprendimo Nr. T2-286 „Dėl komisijos sudarymo fiksuotam pajamų mokesčio dydžiui, turint verslo liudijimą, ir nekilnojamojo turto mokesčio tarifams nustatyti“ 1 punkto 6 pastraipą ir ją išdėstyti taip: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 „Alma Rumbutienė – Savivaldybės administracijos Ekonomikos ir biudžeto skyriaus vyr. specialistė“.</w:t>
      </w:r>
    </w:p>
    <w:p w:rsidR="0057559A" w:rsidRPr="002225E9" w:rsidRDefault="0057559A" w:rsidP="0047189B">
      <w:pPr>
        <w:spacing w:after="0" w:line="240" w:lineRule="auto"/>
        <w:jc w:val="both"/>
      </w:pPr>
    </w:p>
    <w:p w:rsidR="00CF4AC4" w:rsidRPr="002225E9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Pr="002225E9">
        <w:tab/>
      </w:r>
      <w:r w:rsidRPr="002225E9">
        <w:tab/>
      </w:r>
      <w:r w:rsidR="00C77E38">
        <w:tab/>
      </w:r>
      <w:r w:rsidR="00C77E38">
        <w:tab/>
      </w:r>
      <w:r w:rsidR="00C77E38">
        <w:tab/>
      </w:r>
      <w:r w:rsidR="00C77E38">
        <w:tab/>
      </w:r>
      <w:r w:rsidR="00C77E38">
        <w:tab/>
        <w:t xml:space="preserve">     Juozas Mažeika</w:t>
      </w: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B056AE" w:rsidRPr="002225E9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3A4C7C" w:rsidRPr="002225E9" w:rsidRDefault="003A4C7C" w:rsidP="00CF4AC4">
      <w:pPr>
        <w:spacing w:after="0" w:line="240" w:lineRule="auto"/>
      </w:pPr>
    </w:p>
    <w:p w:rsidR="002C0538" w:rsidRDefault="002C0538" w:rsidP="00CF4AC4">
      <w:pPr>
        <w:spacing w:after="0" w:line="240" w:lineRule="auto"/>
      </w:pPr>
    </w:p>
    <w:p w:rsidR="00CF5BDF" w:rsidRPr="002225E9" w:rsidRDefault="00CF5BDF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24"/>
      </w:tblGrid>
      <w:tr w:rsidR="002225E9" w:rsidRPr="002225E9" w:rsidTr="00627819">
        <w:tc>
          <w:tcPr>
            <w:tcW w:w="4927" w:type="dxa"/>
          </w:tcPr>
          <w:p w:rsidR="00CF4AC4" w:rsidRPr="002225E9" w:rsidRDefault="00DC1B2E" w:rsidP="00627819">
            <w:r>
              <w:t>Alma Rumbutienė</w:t>
            </w:r>
          </w:p>
          <w:p w:rsidR="003F2F17" w:rsidRPr="002225E9" w:rsidRDefault="003F2F17" w:rsidP="00627819"/>
        </w:tc>
        <w:tc>
          <w:tcPr>
            <w:tcW w:w="4927" w:type="dxa"/>
          </w:tcPr>
          <w:p w:rsidR="00CF4AC4" w:rsidRPr="002225E9" w:rsidRDefault="00CF4AC4" w:rsidP="00627819">
            <w:pPr>
              <w:jc w:val="both"/>
            </w:pPr>
          </w:p>
        </w:tc>
      </w:tr>
    </w:tbl>
    <w:p w:rsidR="00C02899" w:rsidRPr="002225E9" w:rsidRDefault="00C02899" w:rsidP="003A4C7C">
      <w:pPr>
        <w:spacing w:after="0" w:line="240" w:lineRule="auto"/>
        <w:jc w:val="center"/>
        <w:rPr>
          <w:b/>
          <w:caps/>
          <w:sz w:val="26"/>
        </w:rPr>
      </w:pPr>
    </w:p>
    <w:sectPr w:rsidR="00C02899" w:rsidRPr="002225E9" w:rsidSect="003A4C7C">
      <w:headerReference w:type="default" r:id="rId9"/>
      <w:headerReference w:type="first" r:id="rId10"/>
      <w:pgSz w:w="11906" w:h="16838" w:code="9"/>
      <w:pgMar w:top="567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04" w:rsidRDefault="007F3C04" w:rsidP="00D766E1">
      <w:pPr>
        <w:spacing w:after="0" w:line="240" w:lineRule="auto"/>
      </w:pPr>
      <w:r>
        <w:separator/>
      </w:r>
    </w:p>
  </w:endnote>
  <w:endnote w:type="continuationSeparator" w:id="0">
    <w:p w:rsidR="007F3C04" w:rsidRDefault="007F3C0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04" w:rsidRDefault="007F3C04" w:rsidP="00D766E1">
      <w:pPr>
        <w:spacing w:after="0" w:line="240" w:lineRule="auto"/>
      </w:pPr>
      <w:r>
        <w:separator/>
      </w:r>
    </w:p>
  </w:footnote>
  <w:footnote w:type="continuationSeparator" w:id="0">
    <w:p w:rsidR="007F3C04" w:rsidRDefault="007F3C0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90179E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5E8F"/>
    <w:rsid w:val="00026491"/>
    <w:rsid w:val="0003184D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04FF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638E"/>
    <w:rsid w:val="001F0DFD"/>
    <w:rsid w:val="001F3605"/>
    <w:rsid w:val="001F4676"/>
    <w:rsid w:val="002046D6"/>
    <w:rsid w:val="0020548D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E6B"/>
    <w:rsid w:val="00287CC0"/>
    <w:rsid w:val="00293D69"/>
    <w:rsid w:val="002A2E4D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108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4C7C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42CC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023C"/>
    <w:rsid w:val="0067294F"/>
    <w:rsid w:val="00672C90"/>
    <w:rsid w:val="00673B51"/>
    <w:rsid w:val="00676ACD"/>
    <w:rsid w:val="00676B48"/>
    <w:rsid w:val="00677365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3C04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75CDB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4D3F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03C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77E38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32F2"/>
    <w:rsid w:val="00D44BA3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C556F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0DE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5F16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05097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56D6-FD9B-4FDF-87B7-7F12962B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26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13</cp:revision>
  <cp:lastPrinted>2017-10-11T08:03:00Z</cp:lastPrinted>
  <dcterms:created xsi:type="dcterms:W3CDTF">2017-10-13T06:39:00Z</dcterms:created>
  <dcterms:modified xsi:type="dcterms:W3CDTF">2017-10-27T09:26:00Z</dcterms:modified>
</cp:coreProperties>
</file>