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682A" w:rsidRDefault="004F682A"/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9287"/>
      </w:tblGrid>
      <w:tr w:rsidR="00706FE0" w:rsidRPr="008E4831" w:rsidTr="00982A13">
        <w:trPr>
          <w:trHeight w:val="1985"/>
          <w:tblHeader/>
        </w:trPr>
        <w:tc>
          <w:tcPr>
            <w:tcW w:w="9287" w:type="dxa"/>
          </w:tcPr>
          <w:p w:rsidR="00706FE0" w:rsidRDefault="00706FE0" w:rsidP="00982A13">
            <w:pPr>
              <w:jc w:val="center"/>
              <w:rPr>
                <w:b/>
                <w:caps/>
                <w:sz w:val="28"/>
                <w:lang w:val="lt-LT"/>
              </w:rPr>
            </w:pPr>
            <w:r w:rsidRPr="009C1CA6">
              <w:rPr>
                <w:b/>
                <w:caps/>
                <w:noProof/>
                <w:lang w:val="lt-LT" w:eastAsia="lt-LT"/>
              </w:rPr>
              <w:drawing>
                <wp:inline distT="0" distB="0" distL="0" distR="0" wp14:anchorId="3EEEA201" wp14:editId="63C9C4B2">
                  <wp:extent cx="561975" cy="742950"/>
                  <wp:effectExtent l="0" t="0" r="9525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aveikslėlis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742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06FE0" w:rsidRPr="009C1CA6" w:rsidRDefault="00706FE0" w:rsidP="00982A13">
            <w:pPr>
              <w:jc w:val="center"/>
              <w:rPr>
                <w:b/>
                <w:caps/>
                <w:sz w:val="28"/>
                <w:lang w:val="lt-LT"/>
              </w:rPr>
            </w:pPr>
          </w:p>
          <w:p w:rsidR="00706FE0" w:rsidRPr="009C1CA6" w:rsidRDefault="00877DF3" w:rsidP="00982A13">
            <w:pPr>
              <w:jc w:val="center"/>
              <w:rPr>
                <w:b/>
                <w:caps/>
                <w:sz w:val="28"/>
                <w:lang w:val="lt-LT"/>
              </w:rPr>
            </w:pPr>
            <w:r>
              <w:rPr>
                <w:b/>
                <w:caps/>
                <w:sz w:val="28"/>
                <w:lang w:val="lt-LT"/>
              </w:rPr>
              <w:t xml:space="preserve">  </w:t>
            </w:r>
            <w:r w:rsidR="00706FE0" w:rsidRPr="009C1CA6">
              <w:rPr>
                <w:b/>
                <w:caps/>
                <w:sz w:val="28"/>
                <w:lang w:val="lt-LT"/>
              </w:rPr>
              <w:t>KRETINGOS RAJONO SAVIVALDYBĖS taryba</w:t>
            </w:r>
          </w:p>
          <w:p w:rsidR="00706FE0" w:rsidRPr="009C1CA6" w:rsidRDefault="00706FE0" w:rsidP="00982A13">
            <w:pPr>
              <w:jc w:val="center"/>
              <w:rPr>
                <w:b/>
                <w:caps/>
                <w:sz w:val="28"/>
                <w:lang w:val="lt-LT"/>
              </w:rPr>
            </w:pPr>
          </w:p>
          <w:p w:rsidR="00706FE0" w:rsidRPr="009C1CA6" w:rsidRDefault="00706FE0" w:rsidP="00982A13">
            <w:pPr>
              <w:jc w:val="center"/>
              <w:rPr>
                <w:b/>
                <w:caps/>
                <w:sz w:val="28"/>
                <w:lang w:val="lt-LT"/>
              </w:rPr>
            </w:pPr>
            <w:r w:rsidRPr="009C1CA6">
              <w:rPr>
                <w:b/>
                <w:caps/>
                <w:sz w:val="28"/>
                <w:lang w:val="lt-LT"/>
              </w:rPr>
              <w:t>sprendimas</w:t>
            </w:r>
          </w:p>
          <w:p w:rsidR="00706FE0" w:rsidRPr="009C1CA6" w:rsidRDefault="00706FE0" w:rsidP="00982A13">
            <w:pPr>
              <w:jc w:val="center"/>
              <w:rPr>
                <w:b/>
                <w:sz w:val="26"/>
                <w:lang w:val="lt-LT"/>
              </w:rPr>
            </w:pPr>
            <w:r w:rsidRPr="009C1CA6">
              <w:rPr>
                <w:b/>
                <w:caps/>
                <w:sz w:val="26"/>
                <w:lang w:val="lt-LT"/>
              </w:rPr>
              <w:t xml:space="preserve"> dėl Kretingos rajono savivaldybės administracijos    struktūros tvirtinimo,</w:t>
            </w:r>
            <w:r>
              <w:rPr>
                <w:b/>
                <w:caps/>
                <w:sz w:val="26"/>
                <w:lang w:val="lt-LT"/>
              </w:rPr>
              <w:t xml:space="preserve"> Didžiausio leistino valstybės tarnautojų pareigybių ir darbuotojų, dirbančių pagal darbo sutartis, skaičiaus </w:t>
            </w:r>
            <w:r w:rsidRPr="009C1CA6">
              <w:rPr>
                <w:b/>
                <w:caps/>
                <w:sz w:val="26"/>
                <w:lang w:val="lt-LT"/>
              </w:rPr>
              <w:t xml:space="preserve">Nustatymo  </w:t>
            </w:r>
          </w:p>
        </w:tc>
      </w:tr>
    </w:tbl>
    <w:p w:rsidR="00706FE0" w:rsidRPr="009C1CA6" w:rsidRDefault="00706FE0" w:rsidP="00706FE0">
      <w:pPr>
        <w:rPr>
          <w:lang w:val="lt-LT"/>
        </w:rPr>
      </w:pPr>
    </w:p>
    <w:p w:rsidR="00706FE0" w:rsidRPr="009C1CA6" w:rsidRDefault="00706FE0" w:rsidP="00706FE0">
      <w:pPr>
        <w:jc w:val="center"/>
        <w:rPr>
          <w:rFonts w:ascii="BaltikaLT" w:hAnsi="BaltikaLT"/>
          <w:lang w:val="lt-LT"/>
        </w:rPr>
      </w:pPr>
      <w:r w:rsidRPr="009C1CA6">
        <w:rPr>
          <w:rFonts w:ascii="BaltikaLT" w:hAnsi="BaltikaLT"/>
          <w:lang w:val="lt-LT"/>
        </w:rPr>
        <w:t>201</w:t>
      </w:r>
      <w:r>
        <w:rPr>
          <w:rFonts w:ascii="BaltikaLT" w:hAnsi="BaltikaLT"/>
          <w:lang w:val="lt-LT"/>
        </w:rPr>
        <w:t>7</w:t>
      </w:r>
      <w:r w:rsidRPr="009C1CA6">
        <w:rPr>
          <w:rFonts w:ascii="BaltikaLT" w:hAnsi="BaltikaLT"/>
          <w:lang w:val="lt-LT"/>
        </w:rPr>
        <w:t xml:space="preserve"> m. </w:t>
      </w:r>
      <w:r>
        <w:rPr>
          <w:rFonts w:ascii="BaltikaLT" w:hAnsi="BaltikaLT"/>
          <w:lang w:val="lt-LT"/>
        </w:rPr>
        <w:t xml:space="preserve">vasario </w:t>
      </w:r>
      <w:r w:rsidR="00877DF3">
        <w:rPr>
          <w:rFonts w:ascii="BaltikaLT" w:hAnsi="BaltikaLT"/>
          <w:lang w:val="lt-LT"/>
        </w:rPr>
        <w:t>2</w:t>
      </w:r>
      <w:r w:rsidR="00403E28">
        <w:rPr>
          <w:rFonts w:ascii="BaltikaLT" w:hAnsi="BaltikaLT"/>
          <w:lang w:val="lt-LT"/>
        </w:rPr>
        <w:t>3</w:t>
      </w:r>
      <w:r w:rsidRPr="009C1CA6">
        <w:rPr>
          <w:rFonts w:ascii="BaltikaLT" w:hAnsi="BaltikaLT"/>
          <w:lang w:val="lt-LT"/>
        </w:rPr>
        <w:t xml:space="preserve"> d.  Nr.</w:t>
      </w:r>
      <w:r w:rsidR="00877DF3">
        <w:rPr>
          <w:rFonts w:ascii="BaltikaLT" w:hAnsi="BaltikaLT"/>
          <w:lang w:val="lt-LT"/>
        </w:rPr>
        <w:t xml:space="preserve"> </w:t>
      </w:r>
      <w:r w:rsidRPr="009C1CA6">
        <w:rPr>
          <w:rFonts w:ascii="BaltikaLT" w:hAnsi="BaltikaLT"/>
          <w:lang w:val="lt-LT"/>
        </w:rPr>
        <w:t>T</w:t>
      </w:r>
      <w:r w:rsidR="00403E28">
        <w:rPr>
          <w:rFonts w:ascii="BaltikaLT" w:hAnsi="BaltikaLT"/>
          <w:lang w:val="lt-LT"/>
        </w:rPr>
        <w:t>2</w:t>
      </w:r>
      <w:r w:rsidRPr="009C1CA6">
        <w:rPr>
          <w:rFonts w:ascii="BaltikaLT" w:hAnsi="BaltikaLT"/>
          <w:lang w:val="lt-LT"/>
        </w:rPr>
        <w:t>-</w:t>
      </w:r>
      <w:r w:rsidR="00DA3242">
        <w:rPr>
          <w:rFonts w:ascii="BaltikaLT" w:hAnsi="BaltikaLT"/>
          <w:lang w:val="lt-LT"/>
        </w:rPr>
        <w:t>47</w:t>
      </w:r>
    </w:p>
    <w:p w:rsidR="00706FE0" w:rsidRPr="009C1CA6" w:rsidRDefault="00706FE0" w:rsidP="00706FE0">
      <w:pPr>
        <w:jc w:val="center"/>
        <w:rPr>
          <w:rFonts w:ascii="BaltikaLT" w:hAnsi="BaltikaLT"/>
          <w:lang w:val="lt-LT"/>
        </w:rPr>
      </w:pPr>
      <w:r w:rsidRPr="009C1CA6">
        <w:rPr>
          <w:rFonts w:ascii="BaltikaLT" w:hAnsi="BaltikaLT"/>
          <w:lang w:val="lt-LT"/>
        </w:rPr>
        <w:t>Kretinga</w:t>
      </w:r>
    </w:p>
    <w:p w:rsidR="00706FE0" w:rsidRPr="009C1CA6" w:rsidRDefault="00706FE0" w:rsidP="00706FE0">
      <w:pPr>
        <w:jc w:val="center"/>
        <w:rPr>
          <w:lang w:val="lt-LT"/>
        </w:rPr>
      </w:pPr>
      <w:r w:rsidRPr="009C1CA6">
        <w:rPr>
          <w:lang w:val="lt-LT"/>
        </w:rPr>
        <w:t xml:space="preserve">   </w:t>
      </w:r>
    </w:p>
    <w:p w:rsidR="00706FE0" w:rsidRPr="009C1CA6" w:rsidRDefault="00706FE0" w:rsidP="00706FE0">
      <w:pPr>
        <w:ind w:firstLine="851"/>
        <w:jc w:val="both"/>
        <w:rPr>
          <w:lang w:val="lt-LT"/>
        </w:rPr>
      </w:pPr>
      <w:r w:rsidRPr="009C1CA6">
        <w:rPr>
          <w:lang w:val="lt-LT"/>
        </w:rPr>
        <w:t xml:space="preserve">Vadovaudamasi Lietuvos Respublikos vietos savivaldos įstatymo 16 straipsnio 2 dalies 10 punktu, 18 straipsnio 1 dalimi, </w:t>
      </w:r>
      <w:r>
        <w:rPr>
          <w:lang w:val="lt-LT"/>
        </w:rPr>
        <w:t xml:space="preserve">Kretingos rajono savivaldybės 2016 m. gruodžio 22 d. sprendimo Nr. T2-320 „Dėl Kretingos rajono Vydmantų seniūnijos įsteigimo ir Kretingos rajono savivaldybės seniūnijų aptarnaujamų teritorijų ribų nustatymo“ 1 punktu, </w:t>
      </w:r>
      <w:r w:rsidRPr="009C1CA6">
        <w:rPr>
          <w:lang w:val="lt-LT"/>
        </w:rPr>
        <w:t xml:space="preserve">Kretingos rajono savivaldybės taryba </w:t>
      </w:r>
      <w:r w:rsidR="00877DF3">
        <w:rPr>
          <w:lang w:val="lt-LT"/>
        </w:rPr>
        <w:t xml:space="preserve">  </w:t>
      </w:r>
      <w:r w:rsidRPr="009C1CA6">
        <w:rPr>
          <w:lang w:val="lt-LT"/>
        </w:rPr>
        <w:t xml:space="preserve">n u s p r e n d ž i a: </w:t>
      </w:r>
    </w:p>
    <w:p w:rsidR="00706FE0" w:rsidRDefault="00706FE0" w:rsidP="00706FE0">
      <w:pPr>
        <w:pStyle w:val="Sraopastraipa"/>
        <w:ind w:left="0" w:firstLine="851"/>
        <w:jc w:val="both"/>
        <w:rPr>
          <w:lang w:val="lt-LT"/>
        </w:rPr>
      </w:pPr>
      <w:r>
        <w:rPr>
          <w:lang w:val="lt-LT"/>
        </w:rPr>
        <w:t>1. Tvirtinti Kretingos rajono savivaldybės administracijos struktūrą (pridedama).</w:t>
      </w:r>
    </w:p>
    <w:p w:rsidR="00706FE0" w:rsidRDefault="00706FE0" w:rsidP="00706FE0">
      <w:pPr>
        <w:pStyle w:val="Sraopastraipa"/>
        <w:ind w:left="0" w:firstLine="851"/>
        <w:jc w:val="both"/>
        <w:rPr>
          <w:lang w:val="lt-LT"/>
        </w:rPr>
      </w:pPr>
      <w:r>
        <w:rPr>
          <w:lang w:val="lt-LT"/>
        </w:rPr>
        <w:t>2. Nustatyti didžiausią leistiną valstybės tarnautojų pareigybių ir darbuotojų, dirbančių pagal darbo sutartis, skaičių Kretingos rajono savivaldybės administracijoje – 215,9.</w:t>
      </w:r>
    </w:p>
    <w:p w:rsidR="00706FE0" w:rsidRDefault="00706FE0" w:rsidP="00706FE0">
      <w:pPr>
        <w:pStyle w:val="Sraopastraipa"/>
        <w:ind w:left="0" w:firstLine="851"/>
        <w:jc w:val="both"/>
        <w:rPr>
          <w:lang w:val="lt-LT"/>
        </w:rPr>
      </w:pPr>
      <w:r>
        <w:rPr>
          <w:lang w:val="lt-LT"/>
        </w:rPr>
        <w:t xml:space="preserve">3. Pripažinti netekusiu galios Kretingos rajono savivaldybės tarybos 2014-01-30 sprendimą Nr. T2-19 „Dėl Kretingos rajono savivaldybės administracijos struktūros tvirtinimo, didžiausio leistino valstybės tarnautojų pareigybių ir darbuotojų, dirbančių pagal darbo sutartis, skaičiaus savivaldybės administracijoje nustatymo“ su visais pakeitimais. </w:t>
      </w:r>
    </w:p>
    <w:p w:rsidR="00706FE0" w:rsidRDefault="00706FE0" w:rsidP="00706FE0">
      <w:pPr>
        <w:pStyle w:val="Sraopastraipa"/>
        <w:ind w:left="0" w:firstLine="851"/>
        <w:jc w:val="both"/>
        <w:rPr>
          <w:lang w:val="lt-LT"/>
        </w:rPr>
      </w:pPr>
      <w:r>
        <w:rPr>
          <w:lang w:val="lt-LT"/>
        </w:rPr>
        <w:t>4. Įpareigoti Kretingos rajono savivaldybės administracijos direktorių teisės aktų nustatyta tvarka atlikti visus veiksmus, susijusius su šio sprendimo įgyvendinimu.</w:t>
      </w:r>
    </w:p>
    <w:p w:rsidR="00706FE0" w:rsidRDefault="00706FE0" w:rsidP="00706FE0">
      <w:pPr>
        <w:ind w:firstLine="851"/>
        <w:jc w:val="both"/>
        <w:rPr>
          <w:lang w:val="lt-LT"/>
        </w:rPr>
      </w:pPr>
      <w:r>
        <w:rPr>
          <w:lang w:val="lt-LT"/>
        </w:rPr>
        <w:t>5. Šis sprendimas įsigalioja nuo 2017 m. liepos 1 d.</w:t>
      </w:r>
    </w:p>
    <w:p w:rsidR="00706FE0" w:rsidRDefault="00706FE0" w:rsidP="00706FE0">
      <w:pPr>
        <w:ind w:firstLine="851"/>
        <w:jc w:val="both"/>
        <w:rPr>
          <w:lang w:val="lt-LT"/>
        </w:rPr>
      </w:pPr>
      <w:r>
        <w:rPr>
          <w:lang w:val="lt-LT"/>
        </w:rPr>
        <w:t xml:space="preserve">6. Šis sprendimas </w:t>
      </w:r>
      <w:r w:rsidR="008269DA">
        <w:rPr>
          <w:lang w:val="lt-LT"/>
        </w:rPr>
        <w:t>gali būti skundžiamas Lietuvos R</w:t>
      </w:r>
      <w:r>
        <w:rPr>
          <w:lang w:val="lt-LT"/>
        </w:rPr>
        <w:t>espublikos administracinių bylų teisenos įstatymo nustatyta tvarka.</w:t>
      </w:r>
    </w:p>
    <w:p w:rsidR="00706FE0" w:rsidRDefault="00706FE0" w:rsidP="00706FE0">
      <w:pPr>
        <w:jc w:val="both"/>
        <w:rPr>
          <w:lang w:val="lt-LT"/>
        </w:rPr>
      </w:pPr>
    </w:p>
    <w:p w:rsidR="00706FE0" w:rsidRDefault="00706FE0" w:rsidP="00706FE0">
      <w:pPr>
        <w:jc w:val="both"/>
        <w:rPr>
          <w:lang w:val="lt-LT"/>
        </w:rPr>
      </w:pPr>
    </w:p>
    <w:p w:rsidR="00706FE0" w:rsidRPr="009C1CA6" w:rsidRDefault="00706FE0" w:rsidP="00706FE0">
      <w:pPr>
        <w:jc w:val="both"/>
        <w:rPr>
          <w:lang w:val="lt-LT"/>
        </w:rPr>
      </w:pPr>
      <w:r w:rsidRPr="009C1CA6">
        <w:rPr>
          <w:lang w:val="lt-LT"/>
        </w:rPr>
        <w:t xml:space="preserve">Savivaldybės meras </w:t>
      </w:r>
      <w:r w:rsidRPr="009C1CA6">
        <w:rPr>
          <w:lang w:val="lt-LT"/>
        </w:rPr>
        <w:tab/>
      </w:r>
      <w:r w:rsidRPr="009C1CA6">
        <w:rPr>
          <w:lang w:val="lt-LT"/>
        </w:rPr>
        <w:tab/>
      </w:r>
      <w:r w:rsidR="008A1DBA" w:rsidRPr="004F682A">
        <w:rPr>
          <w:szCs w:val="24"/>
          <w:lang w:val="lt-LT"/>
        </w:rPr>
        <w:t xml:space="preserve">                                                                      Juozas Mažeika</w:t>
      </w:r>
      <w:r w:rsidR="008A1DBA" w:rsidRPr="008A1DBA">
        <w:t xml:space="preserve">          </w:t>
      </w:r>
      <w:r w:rsidR="008A1DBA" w:rsidRPr="008A1DBA">
        <w:rPr>
          <w:lang w:eastAsia="ar-SA"/>
        </w:rPr>
        <w:t xml:space="preserve">                   </w:t>
      </w:r>
      <w:r w:rsidRPr="009C1CA6">
        <w:rPr>
          <w:lang w:val="lt-LT"/>
        </w:rPr>
        <w:tab/>
      </w:r>
    </w:p>
    <w:p w:rsidR="00706FE0" w:rsidRPr="009C1CA6" w:rsidRDefault="00706FE0" w:rsidP="00706FE0">
      <w:pPr>
        <w:ind w:firstLine="720"/>
        <w:jc w:val="both"/>
        <w:rPr>
          <w:lang w:val="lt-LT"/>
        </w:rPr>
      </w:pPr>
    </w:p>
    <w:p w:rsidR="00706FE0" w:rsidRPr="009C1CA6" w:rsidRDefault="00706FE0" w:rsidP="00706FE0">
      <w:pPr>
        <w:ind w:firstLine="720"/>
        <w:jc w:val="both"/>
        <w:rPr>
          <w:lang w:val="lt-LT"/>
        </w:rPr>
      </w:pPr>
    </w:p>
    <w:p w:rsidR="00706FE0" w:rsidRPr="009C1CA6" w:rsidRDefault="00706FE0" w:rsidP="00706FE0">
      <w:pPr>
        <w:ind w:firstLine="720"/>
        <w:jc w:val="both"/>
        <w:rPr>
          <w:lang w:val="lt-LT"/>
        </w:rPr>
      </w:pPr>
    </w:p>
    <w:p w:rsidR="00706FE0" w:rsidRPr="009C1CA6" w:rsidRDefault="00706FE0" w:rsidP="00706FE0">
      <w:pPr>
        <w:jc w:val="both"/>
        <w:rPr>
          <w:lang w:val="lt-LT"/>
        </w:rPr>
      </w:pPr>
    </w:p>
    <w:p w:rsidR="00706FE0" w:rsidRDefault="00706FE0" w:rsidP="00706FE0">
      <w:pPr>
        <w:jc w:val="both"/>
        <w:rPr>
          <w:lang w:val="lt-LT"/>
        </w:rPr>
      </w:pPr>
    </w:p>
    <w:p w:rsidR="00706FE0" w:rsidRDefault="00706FE0" w:rsidP="00706FE0">
      <w:pPr>
        <w:jc w:val="both"/>
        <w:rPr>
          <w:lang w:val="lt-LT"/>
        </w:rPr>
      </w:pPr>
    </w:p>
    <w:p w:rsidR="00706FE0" w:rsidRDefault="00706FE0" w:rsidP="00706FE0">
      <w:pPr>
        <w:jc w:val="both"/>
        <w:rPr>
          <w:lang w:val="lt-LT"/>
        </w:rPr>
      </w:pPr>
    </w:p>
    <w:p w:rsidR="00706FE0" w:rsidRDefault="00706FE0" w:rsidP="00706FE0">
      <w:pPr>
        <w:jc w:val="both"/>
        <w:rPr>
          <w:lang w:val="lt-LT"/>
        </w:rPr>
      </w:pPr>
    </w:p>
    <w:p w:rsidR="00877DF3" w:rsidRDefault="00877DF3" w:rsidP="00706FE0">
      <w:pPr>
        <w:jc w:val="both"/>
        <w:rPr>
          <w:lang w:val="lt-LT"/>
        </w:rPr>
      </w:pPr>
    </w:p>
    <w:p w:rsidR="00877DF3" w:rsidRDefault="00877DF3" w:rsidP="00706FE0">
      <w:pPr>
        <w:jc w:val="both"/>
        <w:rPr>
          <w:lang w:val="lt-LT"/>
        </w:rPr>
      </w:pPr>
    </w:p>
    <w:p w:rsidR="00706FE0" w:rsidRDefault="00706FE0" w:rsidP="00706FE0">
      <w:pPr>
        <w:jc w:val="both"/>
        <w:rPr>
          <w:lang w:val="lt-LT"/>
        </w:rPr>
      </w:pPr>
    </w:p>
    <w:p w:rsidR="00706FE0" w:rsidRDefault="00706FE0" w:rsidP="00706FE0">
      <w:pPr>
        <w:jc w:val="both"/>
        <w:rPr>
          <w:lang w:val="lt-LT"/>
        </w:rPr>
      </w:pPr>
    </w:p>
    <w:p w:rsidR="00706FE0" w:rsidRDefault="00706FE0" w:rsidP="00706FE0">
      <w:pPr>
        <w:jc w:val="both"/>
        <w:rPr>
          <w:lang w:val="lt-LT"/>
        </w:rPr>
      </w:pPr>
    </w:p>
    <w:p w:rsidR="00706FE0" w:rsidRDefault="00706FE0" w:rsidP="00706FE0">
      <w:pPr>
        <w:jc w:val="both"/>
        <w:rPr>
          <w:lang w:val="lt-LT"/>
        </w:rPr>
      </w:pPr>
      <w:r>
        <w:rPr>
          <w:lang w:val="lt-LT"/>
        </w:rPr>
        <w:t>Daiva Šleiniutė</w:t>
      </w:r>
    </w:p>
    <w:p w:rsidR="00877DF3" w:rsidRDefault="00877DF3" w:rsidP="00706FE0">
      <w:pPr>
        <w:jc w:val="both"/>
        <w:rPr>
          <w:lang w:val="lt-LT"/>
        </w:rPr>
      </w:pPr>
    </w:p>
    <w:p w:rsidR="00877DF3" w:rsidRDefault="00877DF3" w:rsidP="00706FE0">
      <w:pPr>
        <w:jc w:val="both"/>
        <w:rPr>
          <w:lang w:val="lt-LT"/>
        </w:rPr>
      </w:pPr>
    </w:p>
    <w:p w:rsidR="00877DF3" w:rsidRDefault="00877DF3" w:rsidP="00706FE0">
      <w:pPr>
        <w:jc w:val="center"/>
        <w:rPr>
          <w:b/>
          <w:lang w:val="lt-LT"/>
        </w:rPr>
      </w:pPr>
    </w:p>
    <w:p w:rsidR="00877DF3" w:rsidRDefault="00877DF3" w:rsidP="00706FE0">
      <w:pPr>
        <w:jc w:val="center"/>
        <w:rPr>
          <w:b/>
          <w:sz w:val="23"/>
          <w:szCs w:val="23"/>
          <w:lang w:val="lt-LT"/>
        </w:rPr>
      </w:pPr>
    </w:p>
    <w:p w:rsidR="00706FE0" w:rsidRPr="00877DF3" w:rsidRDefault="00706FE0" w:rsidP="00706FE0">
      <w:pPr>
        <w:jc w:val="both"/>
        <w:rPr>
          <w:sz w:val="23"/>
          <w:szCs w:val="23"/>
          <w:lang w:val="lt-LT"/>
        </w:rPr>
      </w:pPr>
    </w:p>
    <w:p w:rsidR="00706FE0" w:rsidRDefault="00706FE0" w:rsidP="00706FE0">
      <w:pPr>
        <w:ind w:left="2592"/>
        <w:rPr>
          <w:lang w:val="lt-LT"/>
        </w:rPr>
      </w:pP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  <w:t xml:space="preserve">                    </w:t>
      </w:r>
    </w:p>
    <w:p w:rsidR="00706FE0" w:rsidRPr="009A2398" w:rsidRDefault="00877DF3" w:rsidP="00877DF3">
      <w:pPr>
        <w:rPr>
          <w:lang w:val="lt-LT"/>
        </w:rPr>
      </w:pPr>
      <w:r>
        <w:rPr>
          <w:lang w:val="lt-LT"/>
        </w:rPr>
        <w:t xml:space="preserve">                                                                                      </w:t>
      </w:r>
      <w:r w:rsidR="00706FE0" w:rsidRPr="009A2398">
        <w:rPr>
          <w:lang w:val="lt-LT"/>
        </w:rPr>
        <w:t>PATVIRTINTA</w:t>
      </w:r>
    </w:p>
    <w:p w:rsidR="00706FE0" w:rsidRPr="009A2398" w:rsidRDefault="00706FE0" w:rsidP="00706FE0">
      <w:pPr>
        <w:rPr>
          <w:lang w:val="lt-LT"/>
        </w:rPr>
      </w:pP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  <w:t xml:space="preserve">               </w:t>
      </w:r>
      <w:r w:rsidR="00877DF3">
        <w:rPr>
          <w:lang w:val="lt-LT"/>
        </w:rPr>
        <w:t xml:space="preserve">      </w:t>
      </w:r>
      <w:r w:rsidRPr="009A2398">
        <w:rPr>
          <w:lang w:val="lt-LT"/>
        </w:rPr>
        <w:t>Kretingos rajono savivaldybės  tarybos</w:t>
      </w:r>
    </w:p>
    <w:p w:rsidR="00706FE0" w:rsidRPr="009A2398" w:rsidRDefault="00706FE0" w:rsidP="00706FE0">
      <w:pPr>
        <w:rPr>
          <w:lang w:val="lt-LT"/>
        </w:rPr>
      </w:pPr>
      <w:r w:rsidRPr="009A2398">
        <w:rPr>
          <w:lang w:val="lt-LT"/>
        </w:rPr>
        <w:tab/>
      </w:r>
      <w:r w:rsidRPr="009A2398">
        <w:rPr>
          <w:lang w:val="lt-LT"/>
        </w:rPr>
        <w:tab/>
      </w:r>
      <w:r>
        <w:rPr>
          <w:lang w:val="lt-LT"/>
        </w:rPr>
        <w:tab/>
        <w:t xml:space="preserve">                     </w:t>
      </w:r>
      <w:r w:rsidRPr="009A2398">
        <w:rPr>
          <w:lang w:val="lt-LT"/>
        </w:rPr>
        <w:t>201</w:t>
      </w:r>
      <w:r>
        <w:rPr>
          <w:lang w:val="lt-LT"/>
        </w:rPr>
        <w:t>7</w:t>
      </w:r>
      <w:r w:rsidRPr="009A2398">
        <w:rPr>
          <w:lang w:val="lt-LT"/>
        </w:rPr>
        <w:t xml:space="preserve"> m. </w:t>
      </w:r>
      <w:r>
        <w:rPr>
          <w:lang w:val="lt-LT"/>
        </w:rPr>
        <w:t xml:space="preserve">vasario </w:t>
      </w:r>
      <w:r w:rsidR="00877DF3">
        <w:rPr>
          <w:lang w:val="lt-LT"/>
        </w:rPr>
        <w:t>23</w:t>
      </w:r>
      <w:r w:rsidRPr="009A2398">
        <w:rPr>
          <w:lang w:val="lt-LT"/>
        </w:rPr>
        <w:t xml:space="preserve"> d. sprendimu Nr.</w:t>
      </w:r>
      <w:r>
        <w:rPr>
          <w:lang w:val="lt-LT"/>
        </w:rPr>
        <w:t xml:space="preserve"> </w:t>
      </w:r>
      <w:r w:rsidRPr="009A2398">
        <w:rPr>
          <w:lang w:val="lt-LT"/>
        </w:rPr>
        <w:t>T2-</w:t>
      </w:r>
      <w:r w:rsidR="00DA3242">
        <w:rPr>
          <w:lang w:val="lt-LT"/>
        </w:rPr>
        <w:t>47</w:t>
      </w:r>
      <w:bookmarkStart w:id="0" w:name="_GoBack"/>
      <w:bookmarkEnd w:id="0"/>
    </w:p>
    <w:p w:rsidR="00706FE0" w:rsidRDefault="00706FE0" w:rsidP="00706FE0">
      <w:r w:rsidRPr="009A2398">
        <w:rPr>
          <w:lang w:val="lt-LT"/>
        </w:rPr>
        <w:t xml:space="preserve">                                                 </w:t>
      </w:r>
      <w:r>
        <w:rPr>
          <w:lang w:val="lt-LT"/>
        </w:rPr>
        <w:t xml:space="preserve">                               </w:t>
      </w:r>
      <w:r w:rsidRPr="009A2398">
        <w:rPr>
          <w:lang w:val="lt-LT"/>
        </w:rPr>
        <w:t xml:space="preserve">      </w:t>
      </w:r>
    </w:p>
    <w:p w:rsidR="00706FE0" w:rsidRPr="006C7338" w:rsidRDefault="00706FE0" w:rsidP="00706FE0"/>
    <w:p w:rsidR="00706FE0" w:rsidRDefault="00706FE0" w:rsidP="00706FE0">
      <w:pPr>
        <w:rPr>
          <w:sz w:val="28"/>
          <w:szCs w:val="28"/>
        </w:rPr>
      </w:pPr>
      <w:r w:rsidRPr="00900143">
        <w:rPr>
          <w:sz w:val="28"/>
          <w:szCs w:val="28"/>
        </w:rPr>
        <w:object w:dxaOrig="5740" w:dyaOrig="4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3.75pt;height:495pt" o:ole="">
            <v:imagedata r:id="rId8" o:title=""/>
          </v:shape>
          <o:OLEObject Type="Embed" ProgID="OrgPlusWOPX.4" ShapeID="_x0000_i1025" DrawAspect="Content" ObjectID="_1549453719" r:id="rId9"/>
        </w:object>
      </w:r>
    </w:p>
    <w:p w:rsidR="00706FE0" w:rsidRDefault="00706FE0" w:rsidP="00706FE0">
      <w:pPr>
        <w:jc w:val="center"/>
        <w:rPr>
          <w:b/>
          <w:lang w:val="lt-LT"/>
        </w:rPr>
      </w:pPr>
    </w:p>
    <w:p w:rsidR="00706FE0" w:rsidRPr="004E0354" w:rsidRDefault="00706FE0" w:rsidP="00706FE0">
      <w:pPr>
        <w:rPr>
          <w:lang w:val="lt-LT"/>
        </w:rPr>
      </w:pPr>
    </w:p>
    <w:p w:rsidR="001F7F88" w:rsidRDefault="001F7F88"/>
    <w:sectPr w:rsidR="001F7F88" w:rsidSect="00877DF3">
      <w:pgSz w:w="11906" w:h="16838"/>
      <w:pgMar w:top="426" w:right="567" w:bottom="709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54E7" w:rsidRDefault="00B454E7">
      <w:r>
        <w:separator/>
      </w:r>
    </w:p>
  </w:endnote>
  <w:endnote w:type="continuationSeparator" w:id="0">
    <w:p w:rsidR="00B454E7" w:rsidRDefault="00B454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Baltik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54E7" w:rsidRDefault="00B454E7">
      <w:r>
        <w:separator/>
      </w:r>
    </w:p>
  </w:footnote>
  <w:footnote w:type="continuationSeparator" w:id="0">
    <w:p w:rsidR="00B454E7" w:rsidRDefault="00B454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AC3927"/>
    <w:multiLevelType w:val="hybridMultilevel"/>
    <w:tmpl w:val="A9D28AD6"/>
    <w:lvl w:ilvl="0" w:tplc="E736C262">
      <w:start w:val="1"/>
      <w:numFmt w:val="decimal"/>
      <w:lvlText w:val="%1."/>
      <w:lvlJc w:val="left"/>
      <w:pPr>
        <w:ind w:left="126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0983"/>
    <w:rsid w:val="0001520F"/>
    <w:rsid w:val="001F7F88"/>
    <w:rsid w:val="00403E28"/>
    <w:rsid w:val="004A1A42"/>
    <w:rsid w:val="004F682A"/>
    <w:rsid w:val="005F5225"/>
    <w:rsid w:val="00706FE0"/>
    <w:rsid w:val="007C7C66"/>
    <w:rsid w:val="008269DA"/>
    <w:rsid w:val="00877DF3"/>
    <w:rsid w:val="008A1DBA"/>
    <w:rsid w:val="009320A8"/>
    <w:rsid w:val="009745F2"/>
    <w:rsid w:val="009C1762"/>
    <w:rsid w:val="00AC69D5"/>
    <w:rsid w:val="00AE221D"/>
    <w:rsid w:val="00B454E7"/>
    <w:rsid w:val="00B61ACA"/>
    <w:rsid w:val="00B71AB8"/>
    <w:rsid w:val="00BD3B1A"/>
    <w:rsid w:val="00C90983"/>
    <w:rsid w:val="00CA3930"/>
    <w:rsid w:val="00D17571"/>
    <w:rsid w:val="00D67949"/>
    <w:rsid w:val="00D87ACA"/>
    <w:rsid w:val="00DA3242"/>
    <w:rsid w:val="00DA4948"/>
    <w:rsid w:val="00DB4CE9"/>
    <w:rsid w:val="00EC646D"/>
    <w:rsid w:val="00FA5B44"/>
    <w:rsid w:val="00FA6469"/>
    <w:rsid w:val="00FB1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2F96B2"/>
  <w15:docId w15:val="{AD47E12B-3442-41A6-A4A0-8B31CC188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prastasis">
    <w:name w:val="Normal"/>
    <w:qFormat/>
    <w:rsid w:val="00706FE0"/>
    <w:pPr>
      <w:spacing w:after="0" w:line="240" w:lineRule="auto"/>
    </w:pPr>
    <w:rPr>
      <w:rFonts w:ascii="Times New Roman" w:eastAsia="Calibri" w:hAnsi="Times New Roman" w:cs="Times New Roman"/>
      <w:sz w:val="24"/>
      <w:szCs w:val="20"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qFormat/>
    <w:rsid w:val="00706FE0"/>
    <w:pPr>
      <w:ind w:left="720"/>
    </w:pPr>
  </w:style>
  <w:style w:type="paragraph" w:styleId="Antrats">
    <w:name w:val="header"/>
    <w:basedOn w:val="prastasis"/>
    <w:link w:val="AntratsDiagrama"/>
    <w:uiPriority w:val="99"/>
    <w:unhideWhenUsed/>
    <w:rsid w:val="00706FE0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06FE0"/>
    <w:rPr>
      <w:rFonts w:ascii="Times New Roman" w:eastAsia="Calibri" w:hAnsi="Times New Roman" w:cs="Times New Roman"/>
      <w:sz w:val="24"/>
      <w:szCs w:val="20"/>
      <w:lang w:val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06FE0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06FE0"/>
    <w:rPr>
      <w:rFonts w:ascii="Tahoma" w:eastAsia="Calibri" w:hAnsi="Tahoma" w:cs="Tahoma"/>
      <w:sz w:val="16"/>
      <w:szCs w:val="16"/>
      <w:lang w:val="en-US"/>
    </w:rPr>
  </w:style>
  <w:style w:type="paragraph" w:styleId="Porat">
    <w:name w:val="footer"/>
    <w:basedOn w:val="prastasis"/>
    <w:link w:val="PoratDiagrama"/>
    <w:uiPriority w:val="99"/>
    <w:unhideWhenUsed/>
    <w:rsid w:val="008269DA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8269DA"/>
    <w:rPr>
      <w:rFonts w:ascii="Times New Roman" w:eastAsia="Calibri" w:hAnsi="Times New Roman" w:cs="Times New Roman"/>
      <w:sz w:val="24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1392</Words>
  <Characters>794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14</cp:revision>
  <dcterms:created xsi:type="dcterms:W3CDTF">2017-02-20T11:20:00Z</dcterms:created>
  <dcterms:modified xsi:type="dcterms:W3CDTF">2017-02-24T13:02:00Z</dcterms:modified>
</cp:coreProperties>
</file>