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81A79" w:rsidRPr="00745870">
        <w:trPr>
          <w:trHeight w:val="1985"/>
          <w:tblHeader/>
        </w:trPr>
        <w:tc>
          <w:tcPr>
            <w:tcW w:w="9747" w:type="dxa"/>
          </w:tcPr>
          <w:p w:rsidR="00281A79" w:rsidRPr="00745870" w:rsidRDefault="00836EEA" w:rsidP="005B0A94">
            <w:pPr>
              <w:spacing w:line="276" w:lineRule="auto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A79" w:rsidRPr="00745870" w:rsidRDefault="00281A79" w:rsidP="005B0A94">
            <w:pPr>
              <w:spacing w:line="276" w:lineRule="auto"/>
              <w:jc w:val="center"/>
              <w:rPr>
                <w:b/>
                <w:caps/>
              </w:rPr>
            </w:pPr>
          </w:p>
          <w:p w:rsidR="00281A79" w:rsidRPr="00745870" w:rsidRDefault="00FF1995" w:rsidP="005B0A94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</w:t>
            </w:r>
            <w:r w:rsidR="00281A79" w:rsidRPr="00745870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281A79" w:rsidRPr="00745870" w:rsidRDefault="00281A79" w:rsidP="005B0A94">
            <w:pPr>
              <w:spacing w:line="276" w:lineRule="auto"/>
              <w:jc w:val="center"/>
              <w:rPr>
                <w:b/>
              </w:rPr>
            </w:pPr>
          </w:p>
        </w:tc>
      </w:tr>
      <w:tr w:rsidR="00281A79" w:rsidRPr="00745870">
        <w:tc>
          <w:tcPr>
            <w:tcW w:w="9747" w:type="dxa"/>
          </w:tcPr>
          <w:p w:rsidR="00281A79" w:rsidRPr="00192A39" w:rsidRDefault="00281A79" w:rsidP="005B0A94">
            <w:pPr>
              <w:pStyle w:val="Antrat1"/>
              <w:spacing w:line="276" w:lineRule="auto"/>
              <w:jc w:val="center"/>
              <w:rPr>
                <w:b w:val="0"/>
                <w:caps/>
                <w:sz w:val="28"/>
                <w:szCs w:val="28"/>
              </w:rPr>
            </w:pPr>
            <w:r w:rsidRPr="00192A39">
              <w:rPr>
                <w:caps/>
                <w:sz w:val="28"/>
                <w:szCs w:val="28"/>
              </w:rPr>
              <w:t>SPRENDIMAS</w:t>
            </w:r>
          </w:p>
        </w:tc>
      </w:tr>
      <w:tr w:rsidR="00281A79" w:rsidRPr="00745870">
        <w:tc>
          <w:tcPr>
            <w:tcW w:w="9747" w:type="dxa"/>
          </w:tcPr>
          <w:p w:rsidR="00281A79" w:rsidRPr="009B3114" w:rsidRDefault="009B3114" w:rsidP="00367106">
            <w:pPr>
              <w:tabs>
                <w:tab w:val="right" w:pos="9639"/>
              </w:tabs>
              <w:spacing w:line="276" w:lineRule="auto"/>
              <w:jc w:val="center"/>
              <w:rPr>
                <w:b/>
              </w:rPr>
            </w:pPr>
            <w:r w:rsidRPr="009B3114">
              <w:rPr>
                <w:b/>
              </w:rPr>
              <w:t>DĖL</w:t>
            </w:r>
            <w:r w:rsidR="00705CD7">
              <w:rPr>
                <w:b/>
              </w:rPr>
              <w:t xml:space="preserve"> PRITARIMO </w:t>
            </w:r>
            <w:r w:rsidRPr="009B3114">
              <w:rPr>
                <w:b/>
              </w:rPr>
              <w:t>PROJEKT</w:t>
            </w:r>
            <w:r w:rsidR="00EE5244">
              <w:rPr>
                <w:b/>
              </w:rPr>
              <w:t>O</w:t>
            </w:r>
            <w:r w:rsidR="00482C01">
              <w:rPr>
                <w:b/>
              </w:rPr>
              <w:t xml:space="preserve"> </w:t>
            </w:r>
            <w:r w:rsidR="00705CD7">
              <w:rPr>
                <w:b/>
              </w:rPr>
              <w:t>„</w:t>
            </w:r>
            <w:r w:rsidR="00367106">
              <w:rPr>
                <w:b/>
              </w:rPr>
              <w:t>NAKVYNĖS NAMŲ STEIGIMAS KRETINGOS RAJONO SAVIVALDYBĖJE</w:t>
            </w:r>
            <w:r w:rsidR="00705CD7">
              <w:rPr>
                <w:b/>
              </w:rPr>
              <w:t>“</w:t>
            </w:r>
            <w:r w:rsidR="00482C01">
              <w:rPr>
                <w:b/>
              </w:rPr>
              <w:t xml:space="preserve"> </w:t>
            </w:r>
            <w:r w:rsidR="00EE5244" w:rsidRPr="00EE5244">
              <w:rPr>
                <w:b/>
                <w:bCs/>
              </w:rPr>
              <w:t>JUNGTINĖS VEIKLOS SUTARČIAI</w:t>
            </w:r>
          </w:p>
        </w:tc>
      </w:tr>
      <w:tr w:rsidR="00281A79" w:rsidRPr="00745870">
        <w:tc>
          <w:tcPr>
            <w:tcW w:w="9747" w:type="dxa"/>
          </w:tcPr>
          <w:p w:rsidR="00281A79" w:rsidRPr="009B3114" w:rsidRDefault="00281A79" w:rsidP="005B0A94">
            <w:pPr>
              <w:spacing w:line="276" w:lineRule="auto"/>
              <w:jc w:val="center"/>
              <w:rPr>
                <w:b/>
              </w:rPr>
            </w:pPr>
          </w:p>
        </w:tc>
      </w:tr>
      <w:tr w:rsidR="00281A79" w:rsidRPr="00745870">
        <w:tc>
          <w:tcPr>
            <w:tcW w:w="9747" w:type="dxa"/>
          </w:tcPr>
          <w:p w:rsidR="00281A79" w:rsidRPr="00745870" w:rsidRDefault="009B3114" w:rsidP="005B0A94">
            <w:pPr>
              <w:spacing w:line="276" w:lineRule="auto"/>
              <w:jc w:val="center"/>
            </w:pPr>
            <w:r>
              <w:t>201</w:t>
            </w:r>
            <w:r w:rsidR="00E12D41">
              <w:rPr>
                <w:lang w:val="en-US"/>
              </w:rPr>
              <w:t xml:space="preserve">6 m. </w:t>
            </w:r>
            <w:r w:rsidR="00367106" w:rsidRPr="00FF1995">
              <w:t xml:space="preserve">lapkričio </w:t>
            </w:r>
            <w:r w:rsidR="00F97612">
              <w:t>24</w:t>
            </w:r>
            <w:r w:rsidR="00367106">
              <w:rPr>
                <w:lang w:val="en-US"/>
              </w:rPr>
              <w:t xml:space="preserve"> </w:t>
            </w:r>
            <w:r w:rsidR="00281A79" w:rsidRPr="00745870">
              <w:t xml:space="preserve">d. </w:t>
            </w:r>
            <w:r w:rsidR="00FF1995">
              <w:t xml:space="preserve"> </w:t>
            </w:r>
            <w:r w:rsidR="00281A79" w:rsidRPr="00745870">
              <w:t>Nr.</w:t>
            </w:r>
            <w:r w:rsidR="00FF1995">
              <w:t xml:space="preserve"> T</w:t>
            </w:r>
            <w:r w:rsidR="00F97612">
              <w:t>2</w:t>
            </w:r>
            <w:r w:rsidR="00FF1995">
              <w:t>-</w:t>
            </w:r>
            <w:r w:rsidR="00F97612">
              <w:t>298</w:t>
            </w:r>
          </w:p>
          <w:p w:rsidR="00281A79" w:rsidRPr="00745870" w:rsidRDefault="00281A79" w:rsidP="005B0A94">
            <w:pPr>
              <w:spacing w:line="276" w:lineRule="auto"/>
              <w:jc w:val="center"/>
            </w:pPr>
            <w:r w:rsidRPr="00745870">
              <w:t>Kretinga</w:t>
            </w:r>
          </w:p>
        </w:tc>
      </w:tr>
    </w:tbl>
    <w:p w:rsidR="00281A79" w:rsidRPr="00745870" w:rsidRDefault="00281A79" w:rsidP="005B0A94">
      <w:pPr>
        <w:tabs>
          <w:tab w:val="left" w:pos="6975"/>
        </w:tabs>
        <w:spacing w:line="276" w:lineRule="auto"/>
        <w:ind w:firstLine="720"/>
        <w:jc w:val="both"/>
      </w:pPr>
    </w:p>
    <w:p w:rsidR="00705CD7" w:rsidRPr="00D2082F" w:rsidRDefault="00705CD7" w:rsidP="005B0A94">
      <w:pPr>
        <w:pStyle w:val="prastasiniatinklio"/>
        <w:spacing w:line="276" w:lineRule="auto"/>
        <w:ind w:firstLine="851"/>
        <w:jc w:val="both"/>
      </w:pPr>
      <w:r w:rsidRPr="00C444D4">
        <w:t>Vadovaudamasi</w:t>
      </w:r>
      <w:r w:rsidR="00DB632E" w:rsidRPr="00DB632E">
        <w:t xml:space="preserve"> </w:t>
      </w:r>
      <w:r w:rsidR="00DB632E" w:rsidRPr="00D2082F">
        <w:t>Kretingos rajono savivaldybės sutarčių pasirašymo tvarkos aprašo</w:t>
      </w:r>
      <w:r w:rsidR="00DB632E">
        <w:t>, patvirtinto</w:t>
      </w:r>
      <w:r w:rsidR="00CA77AA" w:rsidRPr="00D2082F">
        <w:t xml:space="preserve"> Kretingos rajono savivaldybės </w:t>
      </w:r>
      <w:r w:rsidR="00CA77AA" w:rsidRPr="00DB632E">
        <w:t>tarybos 2009</w:t>
      </w:r>
      <w:r w:rsidR="00331FF9" w:rsidRPr="00DB632E">
        <w:t xml:space="preserve"> m. balandžio 30 d. </w:t>
      </w:r>
      <w:r w:rsidR="00CA77AA" w:rsidRPr="00DB632E">
        <w:t xml:space="preserve">sprendimu </w:t>
      </w:r>
      <w:r w:rsidR="00CA77AA" w:rsidRPr="00641541">
        <w:t>Nr. T2</w:t>
      </w:r>
      <w:r w:rsidR="00641541" w:rsidRPr="00641541">
        <w:t>–</w:t>
      </w:r>
      <w:r w:rsidR="00CA77AA" w:rsidRPr="00641541">
        <w:t>127</w:t>
      </w:r>
      <w:r w:rsidR="00DB632E">
        <w:t xml:space="preserve"> „Dėl </w:t>
      </w:r>
      <w:r w:rsidR="00DB632E" w:rsidRPr="00D2082F">
        <w:t>Kretingos rajono savivaldybės sutarčių pasirašymo tvarkos aprašo</w:t>
      </w:r>
      <w:r w:rsidR="00DB632E">
        <w:t xml:space="preserve"> tvirtinimo“,</w:t>
      </w:r>
      <w:r w:rsidR="00CA77AA" w:rsidRPr="00641541">
        <w:t xml:space="preserve"> </w:t>
      </w:r>
      <w:r w:rsidR="00F77570">
        <w:t xml:space="preserve">10 punktu, </w:t>
      </w:r>
      <w:r w:rsidR="00293555" w:rsidRPr="00D2082F">
        <w:t>Kreting</w:t>
      </w:r>
      <w:r w:rsidR="00D2082F" w:rsidRPr="00D2082F">
        <w:t>os rajono savivaldybės taryba</w:t>
      </w:r>
      <w:r w:rsidR="008D196B" w:rsidRPr="00D2082F">
        <w:t xml:space="preserve">  n u s p r e n </w:t>
      </w:r>
      <w:r w:rsidR="002C7841">
        <w:t xml:space="preserve">d ž i </w:t>
      </w:r>
      <w:r w:rsidR="002C7841" w:rsidRPr="00A540C4">
        <w:t>a</w:t>
      </w:r>
      <w:r w:rsidR="00331FF9" w:rsidRPr="00A540C4">
        <w:t>:</w:t>
      </w:r>
    </w:p>
    <w:p w:rsidR="00900C16" w:rsidRDefault="00373E10" w:rsidP="005B0A94">
      <w:pPr>
        <w:spacing w:line="276" w:lineRule="auto"/>
        <w:ind w:firstLine="851"/>
        <w:jc w:val="both"/>
        <w:rPr>
          <w:bCs/>
        </w:rPr>
      </w:pPr>
      <w:r>
        <w:rPr>
          <w:bCs/>
        </w:rPr>
        <w:t>1. P</w:t>
      </w:r>
      <w:r w:rsidR="004E4279" w:rsidRPr="00D2082F">
        <w:rPr>
          <w:bCs/>
        </w:rPr>
        <w:t xml:space="preserve">ritarti </w:t>
      </w:r>
      <w:r w:rsidR="00B17403" w:rsidRPr="00D2082F">
        <w:rPr>
          <w:bCs/>
        </w:rPr>
        <w:t>projekto „</w:t>
      </w:r>
      <w:r w:rsidR="00367106">
        <w:t>Nakvynės namų steigimas Kretingos rajono savivaldybėje</w:t>
      </w:r>
      <w:r w:rsidR="00B17403" w:rsidRPr="00CD2061">
        <w:rPr>
          <w:bCs/>
        </w:rPr>
        <w:t xml:space="preserve">“ </w:t>
      </w:r>
      <w:r w:rsidR="00F3684C" w:rsidRPr="00CD2061">
        <w:rPr>
          <w:bCs/>
        </w:rPr>
        <w:t>pareiškėjo</w:t>
      </w:r>
      <w:r w:rsidR="00331FF9" w:rsidRPr="00CD2061">
        <w:rPr>
          <w:bCs/>
        </w:rPr>
        <w:t>,</w:t>
      </w:r>
      <w:r w:rsidR="00F3684C" w:rsidRPr="00CD2061">
        <w:rPr>
          <w:bCs/>
        </w:rPr>
        <w:t xml:space="preserve"> </w:t>
      </w:r>
      <w:r w:rsidR="00367106">
        <w:rPr>
          <w:bCs/>
        </w:rPr>
        <w:t>Kretingos rajono savivaldybės administracijos</w:t>
      </w:r>
      <w:r w:rsidR="00331FF9" w:rsidRPr="00CD2061">
        <w:rPr>
          <w:bCs/>
        </w:rPr>
        <w:t>,</w:t>
      </w:r>
      <w:r w:rsidR="00F3684C" w:rsidRPr="00CD2061">
        <w:rPr>
          <w:bCs/>
        </w:rPr>
        <w:t xml:space="preserve"> ir partnerio</w:t>
      </w:r>
      <w:r w:rsidR="00331FF9" w:rsidRPr="00CD2061">
        <w:rPr>
          <w:bCs/>
        </w:rPr>
        <w:t>,</w:t>
      </w:r>
      <w:r w:rsidR="00F3684C" w:rsidRPr="00CD2061">
        <w:rPr>
          <w:bCs/>
        </w:rPr>
        <w:t xml:space="preserve"> </w:t>
      </w:r>
      <w:r w:rsidR="00367106">
        <w:rPr>
          <w:bCs/>
        </w:rPr>
        <w:t>Kretingos socialinių paslaugų centro</w:t>
      </w:r>
      <w:r w:rsidR="00331FF9" w:rsidRPr="00CD2061">
        <w:rPr>
          <w:bCs/>
        </w:rPr>
        <w:t>,</w:t>
      </w:r>
      <w:r w:rsidR="00900C16" w:rsidRPr="00CD2061">
        <w:rPr>
          <w:bCs/>
        </w:rPr>
        <w:t xml:space="preserve"> </w:t>
      </w:r>
      <w:r w:rsidR="00A85047" w:rsidRPr="00CD2061">
        <w:rPr>
          <w:bCs/>
        </w:rPr>
        <w:t>jungtinės veiklos sutar</w:t>
      </w:r>
      <w:r w:rsidR="002E4066">
        <w:rPr>
          <w:bCs/>
        </w:rPr>
        <w:t xml:space="preserve">čiai </w:t>
      </w:r>
      <w:r w:rsidR="00742FD0" w:rsidRPr="00CD2061">
        <w:rPr>
          <w:bCs/>
        </w:rPr>
        <w:t>(sutarties projektas pridedamas)</w:t>
      </w:r>
      <w:r w:rsidR="00913938">
        <w:rPr>
          <w:bCs/>
        </w:rPr>
        <w:t xml:space="preserve">. </w:t>
      </w:r>
    </w:p>
    <w:p w:rsidR="00373E10" w:rsidRDefault="00373E10" w:rsidP="005B0A94">
      <w:pPr>
        <w:spacing w:line="276" w:lineRule="auto"/>
        <w:ind w:firstLine="851"/>
        <w:jc w:val="both"/>
        <w:rPr>
          <w:bCs/>
        </w:rPr>
      </w:pPr>
      <w:r>
        <w:rPr>
          <w:bCs/>
        </w:rPr>
        <w:t xml:space="preserve">2. Įgalioti administracijos direktorių pasirašyti partnerystės sutartį </w:t>
      </w:r>
      <w:r w:rsidR="003314CE">
        <w:rPr>
          <w:bCs/>
        </w:rPr>
        <w:t>ir su ja susijusius dokumentus.</w:t>
      </w:r>
    </w:p>
    <w:p w:rsidR="005B0A94" w:rsidRPr="00F81B4B" w:rsidRDefault="005B0A94" w:rsidP="00D62202">
      <w:pPr>
        <w:spacing w:line="276" w:lineRule="auto"/>
        <w:jc w:val="both"/>
        <w:rPr>
          <w:bCs/>
        </w:rPr>
      </w:pPr>
    </w:p>
    <w:p w:rsidR="00281A79" w:rsidRPr="00C444D4" w:rsidRDefault="00281A79" w:rsidP="005B0A94">
      <w:pPr>
        <w:spacing w:line="276" w:lineRule="auto"/>
        <w:jc w:val="both"/>
      </w:pPr>
      <w:r w:rsidRPr="00C444D4">
        <w:t xml:space="preserve"> </w:t>
      </w:r>
    </w:p>
    <w:p w:rsidR="005B0A94" w:rsidRDefault="00281A79" w:rsidP="00602335">
      <w:pPr>
        <w:spacing w:line="276" w:lineRule="auto"/>
        <w:jc w:val="both"/>
      </w:pPr>
      <w:r w:rsidRPr="00C444D4">
        <w:t>Savivaldybės meras</w:t>
      </w:r>
      <w:r w:rsidRPr="00C444D4">
        <w:tab/>
        <w:t xml:space="preserve">  </w:t>
      </w:r>
      <w:r w:rsidRPr="00C444D4">
        <w:tab/>
      </w:r>
      <w:r w:rsidR="00F97612">
        <w:t xml:space="preserve">     </w:t>
      </w:r>
      <w:r w:rsidR="00F97612">
        <w:tab/>
      </w:r>
      <w:r w:rsidR="00F97612">
        <w:tab/>
      </w:r>
      <w:r w:rsidR="00F97612">
        <w:tab/>
        <w:t xml:space="preserve">     </w:t>
      </w:r>
      <w:r w:rsidR="00F97612">
        <w:t xml:space="preserve">Juozas Mažeika                                                                    </w:t>
      </w:r>
    </w:p>
    <w:p w:rsidR="00602335" w:rsidRDefault="00602335" w:rsidP="00602335">
      <w:pPr>
        <w:spacing w:line="276" w:lineRule="auto"/>
        <w:jc w:val="both"/>
      </w:pPr>
    </w:p>
    <w:p w:rsidR="00602335" w:rsidRDefault="00602335" w:rsidP="00602335">
      <w:pPr>
        <w:spacing w:line="276" w:lineRule="auto"/>
        <w:jc w:val="both"/>
      </w:pPr>
    </w:p>
    <w:p w:rsidR="00602335" w:rsidRDefault="00602335" w:rsidP="00602335">
      <w:pPr>
        <w:spacing w:line="276" w:lineRule="auto"/>
        <w:jc w:val="both"/>
      </w:pPr>
    </w:p>
    <w:p w:rsidR="005B0A94" w:rsidRDefault="005B0A94" w:rsidP="005B0A94">
      <w:pPr>
        <w:spacing w:line="276" w:lineRule="auto"/>
      </w:pPr>
    </w:p>
    <w:p w:rsidR="005B0A94" w:rsidRDefault="005B0A94" w:rsidP="005B0A94">
      <w:pPr>
        <w:spacing w:line="276" w:lineRule="auto"/>
      </w:pPr>
    </w:p>
    <w:p w:rsidR="005B0A94" w:rsidRDefault="005B0A94" w:rsidP="005B0A94">
      <w:pPr>
        <w:spacing w:line="276" w:lineRule="auto"/>
      </w:pPr>
    </w:p>
    <w:p w:rsidR="005E6DEE" w:rsidRDefault="005E6DEE" w:rsidP="005B0A94">
      <w:pPr>
        <w:spacing w:line="276" w:lineRule="auto"/>
      </w:pPr>
    </w:p>
    <w:p w:rsidR="005E6DEE" w:rsidRDefault="005E6DEE" w:rsidP="005B0A94">
      <w:pPr>
        <w:spacing w:line="276" w:lineRule="auto"/>
      </w:pPr>
    </w:p>
    <w:p w:rsidR="005E6DEE" w:rsidRDefault="005E6DEE" w:rsidP="005B0A94">
      <w:pPr>
        <w:spacing w:line="276" w:lineRule="auto"/>
      </w:pPr>
    </w:p>
    <w:p w:rsidR="005E6DEE" w:rsidRDefault="005E6DEE" w:rsidP="005B0A94">
      <w:pPr>
        <w:spacing w:line="276" w:lineRule="auto"/>
      </w:pPr>
    </w:p>
    <w:p w:rsidR="005E6DEE" w:rsidRDefault="005E6DEE" w:rsidP="005B0A94">
      <w:pPr>
        <w:spacing w:line="276" w:lineRule="auto"/>
      </w:pPr>
    </w:p>
    <w:p w:rsidR="002C7841" w:rsidRDefault="002C7841" w:rsidP="005B0A94">
      <w:pPr>
        <w:spacing w:line="276" w:lineRule="auto"/>
      </w:pPr>
    </w:p>
    <w:p w:rsidR="005E6DEE" w:rsidRDefault="005E6DEE" w:rsidP="005B0A94">
      <w:pPr>
        <w:spacing w:line="276" w:lineRule="auto"/>
      </w:pPr>
    </w:p>
    <w:p w:rsidR="005E6DEE" w:rsidRDefault="005E6DEE" w:rsidP="005B0A94">
      <w:pPr>
        <w:spacing w:line="276" w:lineRule="auto"/>
      </w:pPr>
    </w:p>
    <w:p w:rsidR="0077617D" w:rsidRDefault="0077617D" w:rsidP="005B0A94">
      <w:pPr>
        <w:spacing w:line="276" w:lineRule="auto"/>
      </w:pPr>
    </w:p>
    <w:p w:rsidR="00F97612" w:rsidRDefault="00F97612" w:rsidP="005B0A94">
      <w:pPr>
        <w:spacing w:line="276" w:lineRule="auto"/>
      </w:pPr>
      <w:bookmarkStart w:id="0" w:name="_GoBack"/>
      <w:bookmarkEnd w:id="0"/>
    </w:p>
    <w:p w:rsidR="00FF1995" w:rsidRDefault="00FF1995" w:rsidP="005B0A94">
      <w:pPr>
        <w:spacing w:line="276" w:lineRule="auto"/>
      </w:pPr>
    </w:p>
    <w:p w:rsidR="0077617D" w:rsidRDefault="0077617D" w:rsidP="005B0A94">
      <w:pPr>
        <w:spacing w:line="276" w:lineRule="auto"/>
      </w:pPr>
    </w:p>
    <w:p w:rsidR="007D2C05" w:rsidRDefault="00367106" w:rsidP="005B0A94">
      <w:pPr>
        <w:spacing w:line="276" w:lineRule="auto"/>
      </w:pPr>
      <w:r>
        <w:t>Violeta Turauskaitė</w:t>
      </w:r>
    </w:p>
    <w:sectPr w:rsidR="007D2C05" w:rsidSect="00D62202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D67" w:rsidRDefault="00B21D67" w:rsidP="00D62202">
      <w:r>
        <w:separator/>
      </w:r>
    </w:p>
  </w:endnote>
  <w:endnote w:type="continuationSeparator" w:id="0">
    <w:p w:rsidR="00B21D67" w:rsidRDefault="00B21D67" w:rsidP="00D6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D67" w:rsidRDefault="00B21D67" w:rsidP="00D62202">
      <w:r>
        <w:separator/>
      </w:r>
    </w:p>
  </w:footnote>
  <w:footnote w:type="continuationSeparator" w:id="0">
    <w:p w:rsidR="00B21D67" w:rsidRDefault="00B21D67" w:rsidP="00D62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202" w:rsidRDefault="00D62202" w:rsidP="00D6220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13B"/>
    <w:multiLevelType w:val="hybridMultilevel"/>
    <w:tmpl w:val="401CBE84"/>
    <w:lvl w:ilvl="0" w:tplc="86AE4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E7CAC"/>
    <w:multiLevelType w:val="hybridMultilevel"/>
    <w:tmpl w:val="65F4BE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93660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79"/>
    <w:rsid w:val="000227C4"/>
    <w:rsid w:val="000446B5"/>
    <w:rsid w:val="00062781"/>
    <w:rsid w:val="00062CA3"/>
    <w:rsid w:val="000B7D27"/>
    <w:rsid w:val="0011321B"/>
    <w:rsid w:val="0012758C"/>
    <w:rsid w:val="00144744"/>
    <w:rsid w:val="00160AED"/>
    <w:rsid w:val="00183736"/>
    <w:rsid w:val="00191BC3"/>
    <w:rsid w:val="001B22A2"/>
    <w:rsid w:val="001C0A69"/>
    <w:rsid w:val="001D5B29"/>
    <w:rsid w:val="00206C05"/>
    <w:rsid w:val="00207136"/>
    <w:rsid w:val="00214689"/>
    <w:rsid w:val="00260E11"/>
    <w:rsid w:val="0027226D"/>
    <w:rsid w:val="00281A79"/>
    <w:rsid w:val="00284F6D"/>
    <w:rsid w:val="00293555"/>
    <w:rsid w:val="002B070D"/>
    <w:rsid w:val="002C75FB"/>
    <w:rsid w:val="002C7841"/>
    <w:rsid w:val="002E4066"/>
    <w:rsid w:val="002F4A9D"/>
    <w:rsid w:val="002F5676"/>
    <w:rsid w:val="002F5886"/>
    <w:rsid w:val="0031508F"/>
    <w:rsid w:val="003251D4"/>
    <w:rsid w:val="003314CE"/>
    <w:rsid w:val="00331FF9"/>
    <w:rsid w:val="00340D84"/>
    <w:rsid w:val="003437E7"/>
    <w:rsid w:val="00353146"/>
    <w:rsid w:val="00355A0E"/>
    <w:rsid w:val="00355D36"/>
    <w:rsid w:val="0035753D"/>
    <w:rsid w:val="00366E4B"/>
    <w:rsid w:val="00367106"/>
    <w:rsid w:val="00373E10"/>
    <w:rsid w:val="0038254F"/>
    <w:rsid w:val="00390574"/>
    <w:rsid w:val="003A0576"/>
    <w:rsid w:val="003B5623"/>
    <w:rsid w:val="003D4F21"/>
    <w:rsid w:val="003D5754"/>
    <w:rsid w:val="003D7D14"/>
    <w:rsid w:val="003E1673"/>
    <w:rsid w:val="00417D4F"/>
    <w:rsid w:val="00424705"/>
    <w:rsid w:val="00425E5C"/>
    <w:rsid w:val="004372F5"/>
    <w:rsid w:val="0046285A"/>
    <w:rsid w:val="00462AC7"/>
    <w:rsid w:val="00464326"/>
    <w:rsid w:val="00482C01"/>
    <w:rsid w:val="004C02E4"/>
    <w:rsid w:val="004D2228"/>
    <w:rsid w:val="004D549B"/>
    <w:rsid w:val="004E4279"/>
    <w:rsid w:val="0050725B"/>
    <w:rsid w:val="00512E1C"/>
    <w:rsid w:val="005540F8"/>
    <w:rsid w:val="00561782"/>
    <w:rsid w:val="005A7D0D"/>
    <w:rsid w:val="005B0A94"/>
    <w:rsid w:val="005E6DEE"/>
    <w:rsid w:val="005E7ACD"/>
    <w:rsid w:val="00602335"/>
    <w:rsid w:val="00632B0C"/>
    <w:rsid w:val="00641541"/>
    <w:rsid w:val="00647D12"/>
    <w:rsid w:val="00667597"/>
    <w:rsid w:val="00672256"/>
    <w:rsid w:val="006B39F4"/>
    <w:rsid w:val="006C3ABD"/>
    <w:rsid w:val="00705CD7"/>
    <w:rsid w:val="00742FD0"/>
    <w:rsid w:val="00774BB3"/>
    <w:rsid w:val="0077617D"/>
    <w:rsid w:val="007937DE"/>
    <w:rsid w:val="007A53E8"/>
    <w:rsid w:val="007C2085"/>
    <w:rsid w:val="007D2C05"/>
    <w:rsid w:val="007D3A99"/>
    <w:rsid w:val="007E1EF7"/>
    <w:rsid w:val="008201EB"/>
    <w:rsid w:val="00836EEA"/>
    <w:rsid w:val="00850A7A"/>
    <w:rsid w:val="00890D4D"/>
    <w:rsid w:val="008D196B"/>
    <w:rsid w:val="008E315C"/>
    <w:rsid w:val="008E7C1A"/>
    <w:rsid w:val="00900C16"/>
    <w:rsid w:val="009021D6"/>
    <w:rsid w:val="00905806"/>
    <w:rsid w:val="009114E5"/>
    <w:rsid w:val="00913938"/>
    <w:rsid w:val="00925B4C"/>
    <w:rsid w:val="00974645"/>
    <w:rsid w:val="009A608C"/>
    <w:rsid w:val="009B3114"/>
    <w:rsid w:val="009C3828"/>
    <w:rsid w:val="009D541F"/>
    <w:rsid w:val="009E11C5"/>
    <w:rsid w:val="00A113AA"/>
    <w:rsid w:val="00A3591B"/>
    <w:rsid w:val="00A423FD"/>
    <w:rsid w:val="00A44C72"/>
    <w:rsid w:val="00A540C4"/>
    <w:rsid w:val="00A85047"/>
    <w:rsid w:val="00A861CE"/>
    <w:rsid w:val="00A910BD"/>
    <w:rsid w:val="00B17403"/>
    <w:rsid w:val="00B21D67"/>
    <w:rsid w:val="00B3021E"/>
    <w:rsid w:val="00B30511"/>
    <w:rsid w:val="00B3767B"/>
    <w:rsid w:val="00B41864"/>
    <w:rsid w:val="00B604C0"/>
    <w:rsid w:val="00B677F7"/>
    <w:rsid w:val="00B77E0C"/>
    <w:rsid w:val="00BC0228"/>
    <w:rsid w:val="00C06790"/>
    <w:rsid w:val="00C13D11"/>
    <w:rsid w:val="00C333D1"/>
    <w:rsid w:val="00C444D4"/>
    <w:rsid w:val="00C72794"/>
    <w:rsid w:val="00C74EB5"/>
    <w:rsid w:val="00C803C6"/>
    <w:rsid w:val="00CA03C9"/>
    <w:rsid w:val="00CA77AA"/>
    <w:rsid w:val="00CB62D8"/>
    <w:rsid w:val="00CC0483"/>
    <w:rsid w:val="00CC78A3"/>
    <w:rsid w:val="00CD2061"/>
    <w:rsid w:val="00CE0545"/>
    <w:rsid w:val="00CE0FC2"/>
    <w:rsid w:val="00CE2CF0"/>
    <w:rsid w:val="00CE3EB2"/>
    <w:rsid w:val="00CE5049"/>
    <w:rsid w:val="00D11BDA"/>
    <w:rsid w:val="00D2082F"/>
    <w:rsid w:val="00D22255"/>
    <w:rsid w:val="00D60E36"/>
    <w:rsid w:val="00D62202"/>
    <w:rsid w:val="00D735DB"/>
    <w:rsid w:val="00DB632E"/>
    <w:rsid w:val="00DC5BF4"/>
    <w:rsid w:val="00DD1615"/>
    <w:rsid w:val="00DD1645"/>
    <w:rsid w:val="00E12D41"/>
    <w:rsid w:val="00E170ED"/>
    <w:rsid w:val="00E804D9"/>
    <w:rsid w:val="00EE5244"/>
    <w:rsid w:val="00F04DBE"/>
    <w:rsid w:val="00F326EF"/>
    <w:rsid w:val="00F3684C"/>
    <w:rsid w:val="00F60C44"/>
    <w:rsid w:val="00F6690D"/>
    <w:rsid w:val="00F77570"/>
    <w:rsid w:val="00F81B4B"/>
    <w:rsid w:val="00F97612"/>
    <w:rsid w:val="00FB40FB"/>
    <w:rsid w:val="00FE6158"/>
    <w:rsid w:val="00FE729A"/>
    <w:rsid w:val="00FF06CD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4AD9"/>
  <w15:docId w15:val="{B0A1776D-D1C9-4B30-AC7A-C9CDA657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281A79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rsid w:val="00281A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81A79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Hipersaitas">
    <w:name w:val="Hyperlink"/>
    <w:uiPriority w:val="99"/>
    <w:semiHidden/>
    <w:unhideWhenUsed/>
    <w:rsid w:val="00281A79"/>
    <w:rPr>
      <w:color w:val="000000"/>
      <w:u w:val="single"/>
    </w:rPr>
  </w:style>
  <w:style w:type="paragraph" w:styleId="prastasiniatinklio">
    <w:name w:val="Normal (Web)"/>
    <w:basedOn w:val="prastasis"/>
    <w:uiPriority w:val="99"/>
    <w:unhideWhenUsed/>
    <w:rsid w:val="00281A79"/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1A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1A79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281A79"/>
    <w:pPr>
      <w:spacing w:line="360" w:lineRule="auto"/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rsid w:val="00281A7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rsid w:val="00281A79"/>
    <w:pPr>
      <w:spacing w:after="120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1A79"/>
    <w:rPr>
      <w:rFonts w:eastAsia="Times New Roman" w:cs="Times New Roman"/>
      <w:szCs w:val="20"/>
      <w:lang w:val="en-US"/>
    </w:rPr>
  </w:style>
  <w:style w:type="character" w:styleId="Komentaronuoroda">
    <w:name w:val="annotation reference"/>
    <w:semiHidden/>
    <w:rsid w:val="00366E4B"/>
    <w:rPr>
      <w:sz w:val="16"/>
      <w:szCs w:val="16"/>
    </w:rPr>
  </w:style>
  <w:style w:type="paragraph" w:styleId="Komentarotekstas">
    <w:name w:val="annotation text"/>
    <w:basedOn w:val="prastasis"/>
    <w:semiHidden/>
    <w:rsid w:val="00366E4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366E4B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67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B677F7"/>
    <w:rPr>
      <w:rFonts w:ascii="Courier New" w:eastAsia="Times New Roman" w:hAnsi="Courier New" w:cs="Courier New"/>
    </w:rPr>
  </w:style>
  <w:style w:type="paragraph" w:styleId="Antrats">
    <w:name w:val="header"/>
    <w:basedOn w:val="prastasis"/>
    <w:link w:val="AntratsDiagrama"/>
    <w:uiPriority w:val="99"/>
    <w:unhideWhenUsed/>
    <w:rsid w:val="00D6220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2202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6220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2202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72312-EE23-49BA-B879-1065877B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pc</dc:creator>
  <cp:lastModifiedBy>user</cp:lastModifiedBy>
  <cp:revision>10</cp:revision>
  <cp:lastPrinted>2016-06-14T05:59:00Z</cp:lastPrinted>
  <dcterms:created xsi:type="dcterms:W3CDTF">2016-11-09T12:09:00Z</dcterms:created>
  <dcterms:modified xsi:type="dcterms:W3CDTF">2016-11-25T08:35:00Z</dcterms:modified>
</cp:coreProperties>
</file>