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3E0" w:rsidRDefault="003B73E0" w:rsidP="00C30367">
      <w:pPr>
        <w:pStyle w:val="Paantrat"/>
      </w:pPr>
    </w:p>
    <w:p w:rsidR="00214337" w:rsidRPr="0087103C" w:rsidRDefault="00214337" w:rsidP="00C30367">
      <w:pPr>
        <w:pStyle w:val="Paantrat"/>
        <w:rPr>
          <w:sz w:val="18"/>
          <w:szCs w:val="18"/>
        </w:rPr>
      </w:pPr>
      <w:r w:rsidRPr="0087103C">
        <w:rPr>
          <w:noProof/>
          <w:lang w:eastAsia="lt-LT"/>
        </w:rPr>
        <w:drawing>
          <wp:inline distT="0" distB="0" distL="0" distR="0" wp14:anchorId="0B29E991" wp14:editId="61F21F83">
            <wp:extent cx="565150" cy="749300"/>
            <wp:effectExtent l="0" t="0" r="635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103C">
        <w:t xml:space="preserve">  </w:t>
      </w:r>
    </w:p>
    <w:p w:rsidR="00214337" w:rsidRPr="0087103C" w:rsidRDefault="00214337" w:rsidP="00C30367">
      <w:pPr>
        <w:pStyle w:val="Pavadinimas"/>
        <w:rPr>
          <w:sz w:val="19"/>
          <w:szCs w:val="19"/>
        </w:rPr>
      </w:pPr>
    </w:p>
    <w:p w:rsidR="00214337" w:rsidRPr="0087103C" w:rsidRDefault="00214337" w:rsidP="00C30367">
      <w:pPr>
        <w:pStyle w:val="Pavadinimas"/>
        <w:rPr>
          <w:szCs w:val="28"/>
        </w:rPr>
      </w:pPr>
      <w:r w:rsidRPr="0087103C">
        <w:rPr>
          <w:szCs w:val="28"/>
        </w:rPr>
        <w:t>KRETINGOS RAJONO SAVIVALDYBĖS TARYBA</w:t>
      </w:r>
    </w:p>
    <w:p w:rsidR="00214337" w:rsidRPr="0087103C" w:rsidRDefault="00214337" w:rsidP="00C30367">
      <w:pPr>
        <w:pStyle w:val="Pagrindinistekstas2"/>
        <w:spacing w:line="240" w:lineRule="auto"/>
        <w:rPr>
          <w:b/>
          <w:sz w:val="24"/>
          <w:szCs w:val="24"/>
        </w:rPr>
      </w:pPr>
    </w:p>
    <w:p w:rsidR="00214337" w:rsidRPr="0087103C" w:rsidRDefault="00214337" w:rsidP="00C30367">
      <w:pPr>
        <w:pStyle w:val="Pagrindinistekstas2"/>
        <w:spacing w:line="240" w:lineRule="auto"/>
        <w:rPr>
          <w:b/>
          <w:szCs w:val="28"/>
        </w:rPr>
      </w:pPr>
      <w:r w:rsidRPr="0087103C">
        <w:rPr>
          <w:b/>
          <w:szCs w:val="28"/>
        </w:rPr>
        <w:t>SPRENDIMAS</w:t>
      </w:r>
    </w:p>
    <w:p w:rsidR="00214337" w:rsidRPr="0087103C" w:rsidRDefault="00214337" w:rsidP="00C30367">
      <w:pPr>
        <w:jc w:val="center"/>
        <w:rPr>
          <w:b/>
          <w:lang w:eastAsia="lt-LT"/>
        </w:rPr>
      </w:pPr>
      <w:r w:rsidRPr="0087103C">
        <w:rPr>
          <w:b/>
          <w:lang w:eastAsia="lt-LT"/>
        </w:rPr>
        <w:t>DĖL ŠVIETIMO ĮSTAIGŲ VADOVŲ TARNYBINIO ATLYGINIMO KOEFICIENTO</w:t>
      </w:r>
      <w:r w:rsidR="00FE05C7">
        <w:rPr>
          <w:b/>
          <w:lang w:eastAsia="lt-LT"/>
        </w:rPr>
        <w:t xml:space="preserve"> IR PRIEMOKOS NUSTATYMO</w:t>
      </w:r>
      <w:r w:rsidRPr="0087103C">
        <w:rPr>
          <w:b/>
          <w:lang w:eastAsia="lt-LT"/>
        </w:rPr>
        <w:t xml:space="preserve"> </w:t>
      </w:r>
    </w:p>
    <w:p w:rsidR="00214337" w:rsidRPr="0087103C" w:rsidRDefault="00214337" w:rsidP="00C30367">
      <w:pPr>
        <w:jc w:val="center"/>
        <w:rPr>
          <w:sz w:val="16"/>
          <w:szCs w:val="16"/>
        </w:rPr>
      </w:pPr>
    </w:p>
    <w:p w:rsidR="00E34C27" w:rsidRDefault="00E34C27" w:rsidP="00C30367">
      <w:pPr>
        <w:jc w:val="center"/>
      </w:pPr>
    </w:p>
    <w:p w:rsidR="00214337" w:rsidRPr="0087103C" w:rsidRDefault="00214337" w:rsidP="00C30367">
      <w:pPr>
        <w:jc w:val="center"/>
      </w:pPr>
      <w:r w:rsidRPr="0087103C">
        <w:t>2016 m. rugpjūčio</w:t>
      </w:r>
      <w:r w:rsidR="00BA26B8">
        <w:t xml:space="preserve"> </w:t>
      </w:r>
      <w:r w:rsidR="003B73E0">
        <w:t>25</w:t>
      </w:r>
      <w:r w:rsidRPr="0087103C">
        <w:t xml:space="preserve"> d. </w:t>
      </w:r>
      <w:r w:rsidR="00BA26B8">
        <w:t xml:space="preserve"> </w:t>
      </w:r>
      <w:r w:rsidRPr="0087103C">
        <w:t>Nr. T</w:t>
      </w:r>
      <w:r w:rsidR="003B73E0">
        <w:t>2</w:t>
      </w:r>
      <w:r w:rsidRPr="0087103C">
        <w:t>-</w:t>
      </w:r>
      <w:r w:rsidR="00A94CB1">
        <w:t>230</w:t>
      </w:r>
      <w:r w:rsidRPr="0087103C">
        <w:t xml:space="preserve"> </w:t>
      </w:r>
    </w:p>
    <w:p w:rsidR="00214337" w:rsidRPr="0087103C" w:rsidRDefault="00214337" w:rsidP="00C30367">
      <w:pPr>
        <w:jc w:val="center"/>
      </w:pPr>
      <w:r w:rsidRPr="0087103C">
        <w:t>Kretinga</w:t>
      </w:r>
    </w:p>
    <w:p w:rsidR="00214337" w:rsidRPr="0087103C" w:rsidRDefault="00214337" w:rsidP="00C30367">
      <w:pPr>
        <w:jc w:val="center"/>
      </w:pPr>
    </w:p>
    <w:p w:rsidR="00214337" w:rsidRPr="0087103C" w:rsidRDefault="00214337" w:rsidP="00C30367">
      <w:pPr>
        <w:ind w:firstLine="851"/>
        <w:jc w:val="both"/>
        <w:rPr>
          <w:rFonts w:eastAsia="Calibri"/>
        </w:rPr>
      </w:pPr>
      <w:r w:rsidRPr="004B55A6">
        <w:rPr>
          <w:rFonts w:eastAsia="Calibri"/>
        </w:rPr>
        <w:t>Vadovaudamasi</w:t>
      </w:r>
      <w:r w:rsidR="00AC03D9" w:rsidRPr="004B55A6">
        <w:rPr>
          <w:rFonts w:eastAsia="Calibri"/>
        </w:rPr>
        <w:t>s</w:t>
      </w:r>
      <w:r w:rsidRPr="004B55A6">
        <w:rPr>
          <w:rFonts w:eastAsia="Calibri"/>
        </w:rPr>
        <w:t xml:space="preserve"> Lietuvos Respublikos vietos sav</w:t>
      </w:r>
      <w:r w:rsidR="00CC5BFF" w:rsidRPr="004B55A6">
        <w:rPr>
          <w:rFonts w:eastAsia="Calibri"/>
        </w:rPr>
        <w:t>ivaldos įstatymo 16 straipsnio 3 dali</w:t>
      </w:r>
      <w:r w:rsidR="00C26A6E" w:rsidRPr="004B55A6">
        <w:rPr>
          <w:rFonts w:eastAsia="Calibri"/>
        </w:rPr>
        <w:t>es 9 punktu, 18 straipsnio 1 dalimi,</w:t>
      </w:r>
      <w:r w:rsidRPr="004B55A6">
        <w:rPr>
          <w:rFonts w:eastAsia="Calibri"/>
        </w:rPr>
        <w:t xml:space="preserve"> </w:t>
      </w:r>
      <w:r w:rsidRPr="0087103C">
        <w:rPr>
          <w:rFonts w:eastAsia="Calibri"/>
        </w:rPr>
        <w:t>Lietuvos Respublikos Vyriausybės 1993</w:t>
      </w:r>
      <w:r w:rsidR="00245F78" w:rsidRPr="0087103C">
        <w:rPr>
          <w:rFonts w:eastAsia="Calibri"/>
        </w:rPr>
        <w:t xml:space="preserve"> m. liepos 8 d. </w:t>
      </w:r>
      <w:r w:rsidRPr="0087103C">
        <w:rPr>
          <w:rFonts w:eastAsia="Calibri"/>
        </w:rPr>
        <w:t xml:space="preserve">nutarimo Nr. 511 „Dėl biudžetinių įstaigų ir organizacijų darbuotojų darbo apmokėjimo tvarkos tobulinimo“ 4 punktu, </w:t>
      </w:r>
      <w:r w:rsidRPr="0087103C">
        <w:rPr>
          <w:szCs w:val="20"/>
          <w:lang w:eastAsia="lt-LT"/>
        </w:rPr>
        <w:t>ir Švietimo įstaigų darbuotojų ir kitų įstaigų pedagoginių darbuotojų darbo apmokėjimo tvarkos aprašo, patvirtinto Lietuvos Respublikos švietimo ir mokslo ministro 2013 m. gruodžio 19 d. įsakymu Nr. V-1254 „</w:t>
      </w:r>
      <w:r w:rsidRPr="0087103C">
        <w:rPr>
          <w:bCs/>
          <w:szCs w:val="20"/>
          <w:lang w:eastAsia="lt-LT"/>
        </w:rPr>
        <w:t>Dėl švietimo įstaigų darbuotojų ir kitų įstaigų pedagoginių darbuotojų darbo apmokėjimo tvarkos aprašo patvirtinimo“</w:t>
      </w:r>
      <w:r w:rsidRPr="0087103C">
        <w:rPr>
          <w:szCs w:val="20"/>
          <w:shd w:val="clear" w:color="auto" w:fill="FFFFFF"/>
          <w:lang w:eastAsia="lt-LT"/>
        </w:rPr>
        <w:t xml:space="preserve">, </w:t>
      </w:r>
      <w:r w:rsidR="00C26A6E" w:rsidRPr="005A7594">
        <w:rPr>
          <w:lang w:eastAsia="lt-LT"/>
        </w:rPr>
        <w:t>6.1, 7.1, 7.2, 8.1</w:t>
      </w:r>
      <w:r w:rsidRPr="005A7594">
        <w:rPr>
          <w:lang w:eastAsia="lt-LT"/>
        </w:rPr>
        <w:t>, 10</w:t>
      </w:r>
      <w:r w:rsidR="00C26A6E" w:rsidRPr="005A7594">
        <w:rPr>
          <w:lang w:eastAsia="lt-LT"/>
        </w:rPr>
        <w:t>, 14.1.1</w:t>
      </w:r>
      <w:r w:rsidRPr="005A7594">
        <w:rPr>
          <w:lang w:eastAsia="lt-LT"/>
        </w:rPr>
        <w:t>, 24,</w:t>
      </w:r>
      <w:r w:rsidR="00AC03D9" w:rsidRPr="005A7594">
        <w:rPr>
          <w:lang w:eastAsia="lt-LT"/>
        </w:rPr>
        <w:t xml:space="preserve"> </w:t>
      </w:r>
      <w:r w:rsidRPr="005A7594">
        <w:rPr>
          <w:lang w:eastAsia="lt-LT"/>
        </w:rPr>
        <w:t xml:space="preserve">66 </w:t>
      </w:r>
      <w:r w:rsidRPr="0087103C">
        <w:rPr>
          <w:lang w:eastAsia="lt-LT"/>
        </w:rPr>
        <w:t xml:space="preserve">punktais, </w:t>
      </w:r>
      <w:r w:rsidRPr="0087103C">
        <w:rPr>
          <w:rFonts w:eastAsia="Calibri"/>
        </w:rPr>
        <w:t xml:space="preserve">Kretingos rajono savivaldybės taryba </w:t>
      </w:r>
      <w:r w:rsidR="00BA26B8">
        <w:rPr>
          <w:rFonts w:eastAsia="Calibri"/>
        </w:rPr>
        <w:t xml:space="preserve"> </w:t>
      </w:r>
      <w:r w:rsidRPr="0087103C">
        <w:rPr>
          <w:rFonts w:eastAsia="Calibri"/>
          <w:spacing w:val="50"/>
        </w:rPr>
        <w:t>nusprendži</w:t>
      </w:r>
      <w:r w:rsidRPr="0087103C">
        <w:rPr>
          <w:rFonts w:eastAsia="Calibri"/>
        </w:rPr>
        <w:t xml:space="preserve">a: </w:t>
      </w:r>
    </w:p>
    <w:p w:rsidR="00FE05C7" w:rsidRPr="00B834B8" w:rsidRDefault="00214337" w:rsidP="00C30367">
      <w:pPr>
        <w:tabs>
          <w:tab w:val="left" w:pos="1298"/>
        </w:tabs>
        <w:ind w:firstLine="851"/>
        <w:jc w:val="both"/>
        <w:rPr>
          <w:rFonts w:eastAsia="Calibri"/>
        </w:rPr>
      </w:pPr>
      <w:r w:rsidRPr="00B834B8">
        <w:rPr>
          <w:rFonts w:eastAsia="Calibri"/>
        </w:rPr>
        <w:t>1. Nustatyti</w:t>
      </w:r>
      <w:r w:rsidR="00BF0E57" w:rsidRPr="00B834B8">
        <w:rPr>
          <w:rFonts w:eastAsia="Calibri"/>
        </w:rPr>
        <w:t xml:space="preserve"> nuo 2016 m. rugsėjo 1 d. Kretingos rajono savivaldybės švietimo įstaigų direktorių </w:t>
      </w:r>
      <w:r w:rsidR="008F5CB3">
        <w:rPr>
          <w:rFonts w:eastAsia="Calibri"/>
        </w:rPr>
        <w:t>bazinės mėnesinės algos</w:t>
      </w:r>
      <w:r w:rsidR="0011619A">
        <w:rPr>
          <w:rFonts w:eastAsia="Calibri"/>
        </w:rPr>
        <w:t xml:space="preserve"> dydžio </w:t>
      </w:r>
      <w:r w:rsidR="00BF0E57" w:rsidRPr="00B834B8">
        <w:rPr>
          <w:rFonts w:eastAsia="Calibri"/>
        </w:rPr>
        <w:t>tarnybinių atlyginimų koeficientus:</w:t>
      </w:r>
    </w:p>
    <w:p w:rsidR="00214337" w:rsidRPr="0087103C" w:rsidRDefault="00214337" w:rsidP="00C30367">
      <w:pPr>
        <w:ind w:firstLine="851"/>
        <w:jc w:val="both"/>
        <w:rPr>
          <w:lang w:eastAsia="lt-LT"/>
        </w:rPr>
      </w:pPr>
      <w:r w:rsidRPr="0087103C">
        <w:rPr>
          <w:lang w:eastAsia="lt-LT"/>
        </w:rPr>
        <w:t>Bernardui Anužiui</w:t>
      </w:r>
      <w:r w:rsidRPr="0087103C">
        <w:rPr>
          <w:spacing w:val="20"/>
          <w:lang w:eastAsia="lt-LT"/>
        </w:rPr>
        <w:t>,</w:t>
      </w:r>
      <w:r w:rsidRPr="0087103C">
        <w:rPr>
          <w:lang w:eastAsia="lt-LT"/>
        </w:rPr>
        <w:t xml:space="preserve"> Kretin</w:t>
      </w:r>
      <w:r w:rsidR="00DE39A1">
        <w:rPr>
          <w:lang w:eastAsia="lt-LT"/>
        </w:rPr>
        <w:t>gos meno mokyklos direktoriui, –</w:t>
      </w:r>
      <w:r w:rsidRPr="0087103C">
        <w:rPr>
          <w:lang w:eastAsia="lt-LT"/>
        </w:rPr>
        <w:t xml:space="preserve"> 36,18; </w:t>
      </w:r>
    </w:p>
    <w:p w:rsidR="00214337" w:rsidRPr="0087103C" w:rsidRDefault="00214337" w:rsidP="00C30367">
      <w:pPr>
        <w:ind w:firstLine="851"/>
        <w:jc w:val="both"/>
        <w:rPr>
          <w:lang w:eastAsia="lt-LT"/>
        </w:rPr>
      </w:pPr>
      <w:r w:rsidRPr="0087103C">
        <w:rPr>
          <w:lang w:eastAsia="lt-LT"/>
        </w:rPr>
        <w:t>Astai Burbienei</w:t>
      </w:r>
      <w:r w:rsidRPr="0087103C">
        <w:rPr>
          <w:spacing w:val="20"/>
          <w:lang w:eastAsia="lt-LT"/>
        </w:rPr>
        <w:t>,</w:t>
      </w:r>
      <w:r w:rsidRPr="0087103C">
        <w:rPr>
          <w:lang w:eastAsia="lt-LT"/>
        </w:rPr>
        <w:t xml:space="preserve"> Kretingos rajono V</w:t>
      </w:r>
      <w:r w:rsidR="00DE39A1">
        <w:rPr>
          <w:lang w:eastAsia="lt-LT"/>
        </w:rPr>
        <w:t>ydmantų gimnazijos direktorei, –</w:t>
      </w:r>
      <w:r w:rsidRPr="0087103C">
        <w:rPr>
          <w:lang w:eastAsia="lt-LT"/>
        </w:rPr>
        <w:t xml:space="preserve"> 35,98, įskaitant 2,5 procentų už darbą su specialiųjų ugdymosi poreikių turinčiais mokiniais ir 5 procentų tarnybinio atlyginimo koeficiento padidinimą;</w:t>
      </w:r>
    </w:p>
    <w:p w:rsidR="00214337" w:rsidRPr="0087103C" w:rsidRDefault="00214337" w:rsidP="00C30367">
      <w:pPr>
        <w:ind w:firstLine="851"/>
        <w:jc w:val="both"/>
        <w:rPr>
          <w:lang w:eastAsia="lt-LT"/>
        </w:rPr>
      </w:pPr>
      <w:r w:rsidRPr="0087103C">
        <w:rPr>
          <w:lang w:eastAsia="lt-LT"/>
        </w:rPr>
        <w:t>Vaidučiui Butkui</w:t>
      </w:r>
      <w:r w:rsidRPr="0087103C">
        <w:rPr>
          <w:spacing w:val="20"/>
          <w:lang w:eastAsia="lt-LT"/>
        </w:rPr>
        <w:t>,</w:t>
      </w:r>
      <w:r w:rsidRPr="0087103C">
        <w:rPr>
          <w:lang w:eastAsia="lt-LT"/>
        </w:rPr>
        <w:t xml:space="preserve"> Kretingos rajono S</w:t>
      </w:r>
      <w:r w:rsidR="00DE39A1">
        <w:rPr>
          <w:lang w:eastAsia="lt-LT"/>
        </w:rPr>
        <w:t>alantų gimnazijos direktoriui, –</w:t>
      </w:r>
      <w:r w:rsidRPr="0087103C">
        <w:rPr>
          <w:lang w:eastAsia="lt-LT"/>
        </w:rPr>
        <w:t xml:space="preserve"> 35,1, įskaitant 5 procentų tarnybinio atlyginimo koeficiento padidinimą; </w:t>
      </w:r>
    </w:p>
    <w:p w:rsidR="00214337" w:rsidRPr="0087103C" w:rsidRDefault="00214337" w:rsidP="00C30367">
      <w:pPr>
        <w:ind w:firstLine="851"/>
        <w:jc w:val="both"/>
        <w:rPr>
          <w:lang w:eastAsia="lt-LT"/>
        </w:rPr>
      </w:pPr>
      <w:r w:rsidRPr="0087103C">
        <w:rPr>
          <w:lang w:eastAsia="lt-LT"/>
        </w:rPr>
        <w:t>Zitai Domarkienei, Kretingos lopšelio-darželio „Pasaka“ direktore</w:t>
      </w:r>
      <w:r w:rsidR="00DE39A1">
        <w:rPr>
          <w:lang w:eastAsia="lt-LT"/>
        </w:rPr>
        <w:t>i, –</w:t>
      </w:r>
      <w:r w:rsidRPr="0087103C">
        <w:rPr>
          <w:lang w:eastAsia="lt-LT"/>
        </w:rPr>
        <w:t xml:space="preserve"> </w:t>
      </w:r>
      <w:r w:rsidR="00F00386" w:rsidRPr="0087103C">
        <w:rPr>
          <w:lang w:eastAsia="lt-LT"/>
        </w:rPr>
        <w:t>32,38</w:t>
      </w:r>
      <w:r w:rsidRPr="0087103C">
        <w:rPr>
          <w:lang w:eastAsia="lt-LT"/>
        </w:rPr>
        <w:t>;</w:t>
      </w:r>
    </w:p>
    <w:p w:rsidR="00214337" w:rsidRPr="0087103C" w:rsidRDefault="00214337" w:rsidP="00C30367">
      <w:pPr>
        <w:ind w:firstLine="851"/>
        <w:jc w:val="both"/>
        <w:rPr>
          <w:lang w:eastAsia="lt-LT"/>
        </w:rPr>
      </w:pPr>
      <w:r w:rsidRPr="0087103C">
        <w:rPr>
          <w:lang w:eastAsia="lt-LT"/>
        </w:rPr>
        <w:t>Birutei Ėvaltienei</w:t>
      </w:r>
      <w:r w:rsidRPr="0087103C">
        <w:rPr>
          <w:spacing w:val="20"/>
          <w:lang w:eastAsia="lt-LT"/>
        </w:rPr>
        <w:t>,</w:t>
      </w:r>
      <w:r w:rsidRPr="0087103C">
        <w:rPr>
          <w:lang w:eastAsia="lt-LT"/>
        </w:rPr>
        <w:t xml:space="preserve"> Kretingos lopšelio-d</w:t>
      </w:r>
      <w:r w:rsidR="00DE39A1">
        <w:rPr>
          <w:lang w:eastAsia="lt-LT"/>
        </w:rPr>
        <w:t>arželio „Žilvitis“ direktorei, –</w:t>
      </w:r>
      <w:r w:rsidRPr="0087103C">
        <w:rPr>
          <w:lang w:eastAsia="lt-LT"/>
        </w:rPr>
        <w:t xml:space="preserve"> 28,93; </w:t>
      </w:r>
    </w:p>
    <w:p w:rsidR="00214337" w:rsidRPr="0087103C" w:rsidRDefault="00214337" w:rsidP="00C30367">
      <w:pPr>
        <w:ind w:firstLine="851"/>
        <w:jc w:val="both"/>
        <w:rPr>
          <w:lang w:eastAsia="lt-LT"/>
        </w:rPr>
      </w:pPr>
      <w:r w:rsidRPr="0087103C">
        <w:rPr>
          <w:lang w:eastAsia="lt-LT"/>
        </w:rPr>
        <w:t>Juliui Ginduliui</w:t>
      </w:r>
      <w:r w:rsidRPr="0087103C">
        <w:rPr>
          <w:spacing w:val="20"/>
          <w:lang w:eastAsia="lt-LT"/>
        </w:rPr>
        <w:t>,</w:t>
      </w:r>
      <w:r w:rsidRPr="0087103C">
        <w:rPr>
          <w:lang w:eastAsia="lt-LT"/>
        </w:rPr>
        <w:t xml:space="preserve"> Kretingos Marijono Daujoto pag</w:t>
      </w:r>
      <w:r w:rsidR="00DE39A1">
        <w:rPr>
          <w:lang w:eastAsia="lt-LT"/>
        </w:rPr>
        <w:t>rindinės mokyklos direktoriui, –</w:t>
      </w:r>
      <w:r w:rsidRPr="0087103C">
        <w:rPr>
          <w:lang w:eastAsia="lt-LT"/>
        </w:rPr>
        <w:t xml:space="preserve"> 37,46, įskaitant 2,5 procentų už darbą su specialiųjų ugdymosi poreikių turinčiais mokiniais  tarnybinio atlyginimo koeficiento padidinimą;</w:t>
      </w:r>
    </w:p>
    <w:p w:rsidR="00214337" w:rsidRPr="0087103C" w:rsidRDefault="00214337" w:rsidP="00C30367">
      <w:pPr>
        <w:ind w:firstLine="851"/>
        <w:jc w:val="both"/>
        <w:rPr>
          <w:lang w:eastAsia="lt-LT"/>
        </w:rPr>
      </w:pPr>
      <w:r w:rsidRPr="0087103C">
        <w:rPr>
          <w:lang w:eastAsia="lt-LT"/>
        </w:rPr>
        <w:t>Petronėlei Jocienei</w:t>
      </w:r>
      <w:r w:rsidRPr="0087103C">
        <w:rPr>
          <w:spacing w:val="20"/>
          <w:lang w:eastAsia="lt-LT"/>
        </w:rPr>
        <w:t>,</w:t>
      </w:r>
      <w:r w:rsidRPr="0087103C">
        <w:rPr>
          <w:lang w:eastAsia="lt-LT"/>
        </w:rPr>
        <w:t xml:space="preserve"> Kretingos rajono Grūšlaukės mokyklos-dau</w:t>
      </w:r>
      <w:r w:rsidR="00DE39A1">
        <w:rPr>
          <w:lang w:eastAsia="lt-LT"/>
        </w:rPr>
        <w:t>giafunkcio centro direktorei, –</w:t>
      </w:r>
      <w:r w:rsidRPr="0087103C">
        <w:rPr>
          <w:lang w:eastAsia="lt-LT"/>
        </w:rPr>
        <w:t xml:space="preserve"> </w:t>
      </w:r>
      <w:r w:rsidRPr="0087103C">
        <w:rPr>
          <w:rFonts w:eastAsia="Calibri"/>
        </w:rPr>
        <w:t>32,10</w:t>
      </w:r>
      <w:r w:rsidRPr="0087103C">
        <w:rPr>
          <w:lang w:eastAsia="lt-LT"/>
        </w:rPr>
        <w:t xml:space="preserve">; </w:t>
      </w:r>
    </w:p>
    <w:p w:rsidR="00214337" w:rsidRPr="0087103C" w:rsidRDefault="00214337" w:rsidP="00C30367">
      <w:pPr>
        <w:ind w:firstLine="851"/>
        <w:jc w:val="both"/>
        <w:rPr>
          <w:lang w:eastAsia="lt-LT"/>
        </w:rPr>
      </w:pPr>
      <w:r w:rsidRPr="0087103C">
        <w:rPr>
          <w:lang w:eastAsia="lt-LT"/>
        </w:rPr>
        <w:t xml:space="preserve">Sigitai Jonaitienei, Kretingos Simono Daukanto progimnazijos direktorei, </w:t>
      </w:r>
      <w:r w:rsidR="00DE39A1">
        <w:rPr>
          <w:lang w:eastAsia="lt-LT"/>
        </w:rPr>
        <w:t>–</w:t>
      </w:r>
      <w:r w:rsidRPr="0087103C">
        <w:rPr>
          <w:lang w:eastAsia="lt-LT"/>
        </w:rPr>
        <w:t xml:space="preserve"> 27,95;</w:t>
      </w:r>
    </w:p>
    <w:p w:rsidR="00214337" w:rsidRPr="0087103C" w:rsidRDefault="00214337" w:rsidP="00C30367">
      <w:pPr>
        <w:ind w:firstLine="851"/>
        <w:jc w:val="both"/>
        <w:rPr>
          <w:lang w:eastAsia="lt-LT"/>
        </w:rPr>
      </w:pPr>
      <w:r w:rsidRPr="0087103C">
        <w:rPr>
          <w:lang w:eastAsia="lt-LT"/>
        </w:rPr>
        <w:t>Loretai Jurgutienei, Kretingos rajono Kurmaičių</w:t>
      </w:r>
      <w:r w:rsidR="00DE39A1">
        <w:rPr>
          <w:lang w:eastAsia="lt-LT"/>
        </w:rPr>
        <w:t xml:space="preserve"> pradinės mokyklos direktorei, –</w:t>
      </w:r>
      <w:r w:rsidRPr="0087103C">
        <w:rPr>
          <w:lang w:eastAsia="lt-LT"/>
        </w:rPr>
        <w:t xml:space="preserve"> 26,95;</w:t>
      </w:r>
    </w:p>
    <w:p w:rsidR="00214337" w:rsidRPr="0087103C" w:rsidRDefault="00214337" w:rsidP="00C30367">
      <w:pPr>
        <w:ind w:firstLine="851"/>
        <w:jc w:val="both"/>
        <w:rPr>
          <w:lang w:eastAsia="lt-LT"/>
        </w:rPr>
      </w:pPr>
      <w:r w:rsidRPr="0087103C">
        <w:rPr>
          <w:lang w:eastAsia="lt-LT"/>
        </w:rPr>
        <w:t>Vidui Kelpšai</w:t>
      </w:r>
      <w:r w:rsidRPr="0087103C">
        <w:rPr>
          <w:spacing w:val="20"/>
          <w:lang w:eastAsia="lt-LT"/>
        </w:rPr>
        <w:t>,</w:t>
      </w:r>
      <w:r w:rsidRPr="0087103C">
        <w:rPr>
          <w:lang w:eastAsia="lt-LT"/>
        </w:rPr>
        <w:t xml:space="preserve"> Kretingos rajono Kūlupėnų Motiejaus Valančiaus pag</w:t>
      </w:r>
      <w:r w:rsidR="00DE39A1">
        <w:rPr>
          <w:lang w:eastAsia="lt-LT"/>
        </w:rPr>
        <w:t>rindinės mokyklos direktoriui, –</w:t>
      </w:r>
      <w:r w:rsidRPr="0087103C">
        <w:rPr>
          <w:lang w:eastAsia="lt-LT"/>
        </w:rPr>
        <w:t xml:space="preserve"> 32,10; </w:t>
      </w:r>
    </w:p>
    <w:p w:rsidR="00214337" w:rsidRPr="0087103C" w:rsidRDefault="00214337" w:rsidP="00C30367">
      <w:pPr>
        <w:ind w:firstLine="851"/>
        <w:jc w:val="both"/>
        <w:rPr>
          <w:lang w:eastAsia="lt-LT"/>
        </w:rPr>
      </w:pPr>
      <w:r w:rsidRPr="0087103C">
        <w:rPr>
          <w:lang w:eastAsia="lt-LT"/>
        </w:rPr>
        <w:t>Veronikai Kerinienei</w:t>
      </w:r>
      <w:r w:rsidRPr="0087103C">
        <w:rPr>
          <w:spacing w:val="20"/>
          <w:lang w:eastAsia="lt-LT"/>
        </w:rPr>
        <w:t>,</w:t>
      </w:r>
      <w:r w:rsidRPr="0087103C">
        <w:rPr>
          <w:lang w:eastAsia="lt-LT"/>
        </w:rPr>
        <w:t xml:space="preserve"> Kretingos lopšelio-dar</w:t>
      </w:r>
      <w:r w:rsidR="00DE39A1">
        <w:rPr>
          <w:lang w:eastAsia="lt-LT"/>
        </w:rPr>
        <w:t>želio „Ąžuoliukas“ direktorei, –</w:t>
      </w:r>
      <w:r w:rsidRPr="0087103C">
        <w:rPr>
          <w:lang w:eastAsia="lt-LT"/>
        </w:rPr>
        <w:t xml:space="preserve"> 25,68;</w:t>
      </w:r>
    </w:p>
    <w:p w:rsidR="00214337" w:rsidRPr="0087103C" w:rsidRDefault="00214337" w:rsidP="00C30367">
      <w:pPr>
        <w:ind w:firstLine="851"/>
        <w:jc w:val="both"/>
        <w:rPr>
          <w:lang w:eastAsia="lt-LT"/>
        </w:rPr>
      </w:pPr>
      <w:r w:rsidRPr="0087103C">
        <w:rPr>
          <w:lang w:eastAsia="lt-LT"/>
        </w:rPr>
        <w:t>Sonatai Litvinienei</w:t>
      </w:r>
      <w:r w:rsidRPr="0087103C">
        <w:rPr>
          <w:spacing w:val="20"/>
          <w:lang w:eastAsia="lt-LT"/>
        </w:rPr>
        <w:t>,</w:t>
      </w:r>
      <w:r w:rsidRPr="0087103C">
        <w:rPr>
          <w:lang w:eastAsia="lt-LT"/>
        </w:rPr>
        <w:t xml:space="preserve"> Kretingos rajono </w:t>
      </w:r>
      <w:r w:rsidR="00DE39A1">
        <w:rPr>
          <w:lang w:eastAsia="lt-LT"/>
        </w:rPr>
        <w:t>Darbėnų gimnazijos direktorei, –</w:t>
      </w:r>
      <w:r w:rsidRPr="0087103C">
        <w:rPr>
          <w:lang w:eastAsia="lt-LT"/>
        </w:rPr>
        <w:t xml:space="preserve"> 35,10, įskaitant 5 procentų tarnybinio atlyginimo koeficiento padidinimą;</w:t>
      </w:r>
    </w:p>
    <w:p w:rsidR="00214337" w:rsidRPr="0087103C" w:rsidRDefault="00214337" w:rsidP="00C30367">
      <w:pPr>
        <w:ind w:firstLine="851"/>
        <w:jc w:val="both"/>
        <w:rPr>
          <w:lang w:eastAsia="lt-LT"/>
        </w:rPr>
      </w:pPr>
      <w:r w:rsidRPr="0087103C">
        <w:rPr>
          <w:lang w:eastAsia="lt-LT"/>
        </w:rPr>
        <w:t>Laimai Mačernienei</w:t>
      </w:r>
      <w:r w:rsidRPr="0087103C">
        <w:rPr>
          <w:spacing w:val="20"/>
          <w:lang w:eastAsia="lt-LT"/>
        </w:rPr>
        <w:t>,</w:t>
      </w:r>
      <w:r w:rsidRPr="0087103C">
        <w:rPr>
          <w:lang w:eastAsia="lt-LT"/>
        </w:rPr>
        <w:t xml:space="preserve"> Kretingos rajono Kartenos mokyklos-da</w:t>
      </w:r>
      <w:r w:rsidR="00DE39A1">
        <w:rPr>
          <w:lang w:eastAsia="lt-LT"/>
        </w:rPr>
        <w:t>ugiafunkcio centro direktorei, –</w:t>
      </w:r>
      <w:r w:rsidRPr="0087103C">
        <w:rPr>
          <w:lang w:eastAsia="lt-LT"/>
        </w:rPr>
        <w:t xml:space="preserve"> 30,40;</w:t>
      </w:r>
    </w:p>
    <w:p w:rsidR="00214337" w:rsidRPr="00FF63D7" w:rsidRDefault="00214337" w:rsidP="00C30367">
      <w:pPr>
        <w:ind w:firstLine="851"/>
        <w:jc w:val="both"/>
        <w:rPr>
          <w:lang w:eastAsia="lt-LT"/>
        </w:rPr>
      </w:pPr>
      <w:r w:rsidRPr="0087103C">
        <w:rPr>
          <w:lang w:eastAsia="lt-LT"/>
        </w:rPr>
        <w:t>Remigijui Malakauskui</w:t>
      </w:r>
      <w:r w:rsidRPr="0087103C">
        <w:rPr>
          <w:spacing w:val="20"/>
          <w:lang w:eastAsia="lt-LT"/>
        </w:rPr>
        <w:t>,</w:t>
      </w:r>
      <w:r w:rsidRPr="0087103C">
        <w:rPr>
          <w:lang w:eastAsia="lt-LT"/>
        </w:rPr>
        <w:t xml:space="preserve"> Kretingo</w:t>
      </w:r>
      <w:r w:rsidR="00DE39A1">
        <w:rPr>
          <w:lang w:eastAsia="lt-LT"/>
        </w:rPr>
        <w:t>s sporto mokyklos direktoriui, –</w:t>
      </w:r>
      <w:r w:rsidRPr="0087103C">
        <w:rPr>
          <w:lang w:eastAsia="lt-LT"/>
        </w:rPr>
        <w:t xml:space="preserve"> </w:t>
      </w:r>
      <w:r w:rsidRPr="00FF63D7">
        <w:rPr>
          <w:lang w:eastAsia="lt-LT"/>
        </w:rPr>
        <w:t>31,45;</w:t>
      </w:r>
    </w:p>
    <w:p w:rsidR="00214337" w:rsidRPr="0087103C" w:rsidRDefault="00214337" w:rsidP="00C30367">
      <w:pPr>
        <w:ind w:firstLine="851"/>
        <w:jc w:val="both"/>
        <w:rPr>
          <w:lang w:eastAsia="lt-LT"/>
        </w:rPr>
      </w:pPr>
      <w:r w:rsidRPr="0087103C">
        <w:rPr>
          <w:lang w:eastAsia="lt-LT"/>
        </w:rPr>
        <w:t>Adelei Mazeliauskienei</w:t>
      </w:r>
      <w:r w:rsidRPr="0087103C">
        <w:rPr>
          <w:spacing w:val="20"/>
          <w:lang w:eastAsia="lt-LT"/>
        </w:rPr>
        <w:t>,</w:t>
      </w:r>
      <w:r w:rsidRPr="0087103C">
        <w:rPr>
          <w:lang w:eastAsia="lt-LT"/>
        </w:rPr>
        <w:t xml:space="preserve"> Kretingos rajono švietimo centro</w:t>
      </w:r>
      <w:r w:rsidRPr="0087103C">
        <w:rPr>
          <w:b/>
          <w:lang w:eastAsia="lt-LT"/>
        </w:rPr>
        <w:t xml:space="preserve"> </w:t>
      </w:r>
      <w:r w:rsidR="00DE39A1">
        <w:rPr>
          <w:lang w:eastAsia="lt-LT"/>
        </w:rPr>
        <w:t>direktorei, –</w:t>
      </w:r>
      <w:r w:rsidRPr="0087103C">
        <w:rPr>
          <w:lang w:eastAsia="lt-LT"/>
        </w:rPr>
        <w:t xml:space="preserve"> </w:t>
      </w:r>
      <w:r w:rsidR="0087103C">
        <w:rPr>
          <w:lang w:eastAsia="lt-LT"/>
        </w:rPr>
        <w:t>35</w:t>
      </w:r>
      <w:r w:rsidRPr="0087103C">
        <w:rPr>
          <w:lang w:eastAsia="lt-LT"/>
        </w:rPr>
        <w:t xml:space="preserve">; </w:t>
      </w:r>
    </w:p>
    <w:p w:rsidR="00214337" w:rsidRPr="0087103C" w:rsidRDefault="00214337" w:rsidP="00C30367">
      <w:pPr>
        <w:ind w:firstLine="851"/>
        <w:jc w:val="both"/>
        <w:rPr>
          <w:lang w:eastAsia="lt-LT"/>
        </w:rPr>
      </w:pPr>
      <w:r w:rsidRPr="0087103C">
        <w:rPr>
          <w:lang w:eastAsia="lt-LT"/>
        </w:rPr>
        <w:t>Rimai Narkienei, Kretingos rajono Rūdaičių mokyklos direktor</w:t>
      </w:r>
      <w:r w:rsidR="00DE39A1">
        <w:rPr>
          <w:lang w:eastAsia="lt-LT"/>
        </w:rPr>
        <w:t>ei, –</w:t>
      </w:r>
      <w:r w:rsidRPr="0087103C">
        <w:rPr>
          <w:lang w:eastAsia="lt-LT"/>
        </w:rPr>
        <w:t xml:space="preserve"> 32,10;</w:t>
      </w:r>
    </w:p>
    <w:p w:rsidR="00214337" w:rsidRPr="0087103C" w:rsidRDefault="00214337" w:rsidP="00C30367">
      <w:pPr>
        <w:ind w:firstLine="851"/>
        <w:jc w:val="both"/>
        <w:rPr>
          <w:lang w:eastAsia="lt-LT"/>
        </w:rPr>
      </w:pPr>
      <w:r w:rsidRPr="0087103C">
        <w:rPr>
          <w:lang w:eastAsia="lt-LT"/>
        </w:rPr>
        <w:t>Silvijai Piluckienei</w:t>
      </w:r>
      <w:r w:rsidRPr="0087103C">
        <w:rPr>
          <w:spacing w:val="20"/>
          <w:lang w:eastAsia="lt-LT"/>
        </w:rPr>
        <w:t>,</w:t>
      </w:r>
      <w:r w:rsidRPr="0087103C">
        <w:rPr>
          <w:lang w:eastAsia="lt-LT"/>
        </w:rPr>
        <w:t xml:space="preserve"> Kretingos rajono Sal</w:t>
      </w:r>
      <w:r w:rsidR="00DE39A1">
        <w:rPr>
          <w:lang w:eastAsia="lt-LT"/>
        </w:rPr>
        <w:t>antų meno mokyklos direktorei, –</w:t>
      </w:r>
      <w:r w:rsidRPr="0087103C">
        <w:rPr>
          <w:lang w:eastAsia="lt-LT"/>
        </w:rPr>
        <w:t xml:space="preserve"> 28,93; </w:t>
      </w:r>
    </w:p>
    <w:p w:rsidR="00DE39A1" w:rsidRDefault="00214337" w:rsidP="00C30367">
      <w:pPr>
        <w:ind w:firstLine="851"/>
        <w:jc w:val="both"/>
        <w:rPr>
          <w:lang w:eastAsia="lt-LT"/>
        </w:rPr>
        <w:sectPr w:rsidR="00DE39A1" w:rsidSect="003B73E0">
          <w:headerReference w:type="even" r:id="rId7"/>
          <w:pgSz w:w="11909" w:h="16834"/>
          <w:pgMar w:top="567" w:right="567" w:bottom="1134" w:left="1701" w:header="567" w:footer="567" w:gutter="0"/>
          <w:cols w:space="1296"/>
          <w:noEndnote/>
          <w:docGrid w:linePitch="326"/>
        </w:sectPr>
      </w:pPr>
      <w:r w:rsidRPr="0087103C">
        <w:rPr>
          <w:lang w:eastAsia="lt-LT"/>
        </w:rPr>
        <w:t>Jolantai Rimkienei</w:t>
      </w:r>
      <w:r w:rsidRPr="0087103C">
        <w:rPr>
          <w:spacing w:val="20"/>
          <w:lang w:eastAsia="lt-LT"/>
        </w:rPr>
        <w:t>,</w:t>
      </w:r>
      <w:r w:rsidRPr="0087103C">
        <w:rPr>
          <w:lang w:eastAsia="lt-LT"/>
        </w:rPr>
        <w:t xml:space="preserve"> Kretingos lopšelio-da</w:t>
      </w:r>
      <w:r w:rsidR="00DE39A1">
        <w:rPr>
          <w:lang w:eastAsia="lt-LT"/>
        </w:rPr>
        <w:t>rželio „Voveraitė“ direktorei, – 25,68;</w:t>
      </w:r>
    </w:p>
    <w:p w:rsidR="00214337" w:rsidRPr="0087103C" w:rsidRDefault="00214337" w:rsidP="00C30367">
      <w:pPr>
        <w:ind w:firstLine="851"/>
        <w:jc w:val="both"/>
        <w:rPr>
          <w:lang w:eastAsia="lt-LT"/>
        </w:rPr>
      </w:pPr>
      <w:r w:rsidRPr="0087103C">
        <w:rPr>
          <w:lang w:eastAsia="lt-LT"/>
        </w:rPr>
        <w:lastRenderedPageBreak/>
        <w:t>Ievai Rukšienei</w:t>
      </w:r>
      <w:r w:rsidRPr="0087103C">
        <w:rPr>
          <w:spacing w:val="20"/>
          <w:lang w:eastAsia="lt-LT"/>
        </w:rPr>
        <w:t>,</w:t>
      </w:r>
      <w:r w:rsidRPr="0087103C">
        <w:rPr>
          <w:lang w:eastAsia="lt-LT"/>
        </w:rPr>
        <w:t xml:space="preserve"> Kretingos Marijos Tišk</w:t>
      </w:r>
      <w:r w:rsidR="00DE39A1">
        <w:rPr>
          <w:lang w:eastAsia="lt-LT"/>
        </w:rPr>
        <w:t>evičiūtės mokyklos direktorei, –</w:t>
      </w:r>
      <w:r w:rsidRPr="0087103C">
        <w:rPr>
          <w:lang w:eastAsia="lt-LT"/>
        </w:rPr>
        <w:t xml:space="preserve"> 37,04, įskaitant 5 procentų už darbą su specialiųjų ugdymosi poreikių turinčiais mokiniais tarnybinio atlyginimo koeficiento padidinimą;</w:t>
      </w:r>
    </w:p>
    <w:p w:rsidR="00214337" w:rsidRPr="0087103C" w:rsidRDefault="00214337" w:rsidP="00C30367">
      <w:pPr>
        <w:ind w:firstLine="851"/>
        <w:jc w:val="both"/>
        <w:rPr>
          <w:lang w:eastAsia="lt-LT"/>
        </w:rPr>
      </w:pPr>
      <w:r w:rsidRPr="0087103C">
        <w:rPr>
          <w:lang w:eastAsia="lt-LT"/>
        </w:rPr>
        <w:t>Vidai Simaitienei</w:t>
      </w:r>
      <w:r w:rsidRPr="0087103C">
        <w:rPr>
          <w:spacing w:val="20"/>
          <w:lang w:eastAsia="lt-LT"/>
        </w:rPr>
        <w:t>,</w:t>
      </w:r>
      <w:r w:rsidRPr="0087103C">
        <w:rPr>
          <w:lang w:eastAsia="lt-LT"/>
        </w:rPr>
        <w:t xml:space="preserve"> Kretingos rajono lopšelio</w:t>
      </w:r>
      <w:r w:rsidR="00DE39A1">
        <w:rPr>
          <w:lang w:eastAsia="lt-LT"/>
        </w:rPr>
        <w:t>-darželio „Eglutė“ direktorei, – 28,93;</w:t>
      </w:r>
    </w:p>
    <w:p w:rsidR="00214337" w:rsidRDefault="00214337" w:rsidP="00C30367">
      <w:pPr>
        <w:ind w:firstLine="851"/>
        <w:jc w:val="both"/>
        <w:rPr>
          <w:lang w:eastAsia="lt-LT"/>
        </w:rPr>
      </w:pPr>
      <w:r w:rsidRPr="0087103C">
        <w:rPr>
          <w:lang w:eastAsia="lt-LT"/>
        </w:rPr>
        <w:t>Lidijai Šiškienei</w:t>
      </w:r>
      <w:r w:rsidRPr="0087103C">
        <w:rPr>
          <w:spacing w:val="20"/>
          <w:lang w:eastAsia="lt-LT"/>
        </w:rPr>
        <w:t>,</w:t>
      </w:r>
      <w:r w:rsidRPr="0087103C">
        <w:rPr>
          <w:lang w:eastAsia="lt-LT"/>
        </w:rPr>
        <w:t xml:space="preserve"> Kretingos rajono Jokūbavo Aleksandro Stulginskio mokyklos-da</w:t>
      </w:r>
      <w:r w:rsidR="00DE39A1">
        <w:rPr>
          <w:lang w:eastAsia="lt-LT"/>
        </w:rPr>
        <w:t>ugiafunkcio centro direktorei, –</w:t>
      </w:r>
      <w:r w:rsidRPr="0087103C">
        <w:rPr>
          <w:lang w:eastAsia="lt-LT"/>
        </w:rPr>
        <w:t xml:space="preserve"> 32,10; </w:t>
      </w:r>
    </w:p>
    <w:p w:rsidR="00560FD3" w:rsidRPr="00121987" w:rsidRDefault="00560FD3" w:rsidP="00C30367">
      <w:pPr>
        <w:ind w:firstLine="851"/>
        <w:jc w:val="both"/>
        <w:rPr>
          <w:lang w:eastAsia="lt-LT"/>
        </w:rPr>
      </w:pPr>
      <w:r w:rsidRPr="00121987">
        <w:rPr>
          <w:lang w:eastAsia="lt-LT"/>
        </w:rPr>
        <w:t xml:space="preserve">Snieguolei Šlyžiuvienei, Kretingos rajono lopšelio-darželio „Pasagėlė“ direktorei, </w:t>
      </w:r>
      <w:r w:rsidR="00DE39A1">
        <w:rPr>
          <w:lang w:eastAsia="lt-LT"/>
        </w:rPr>
        <w:t xml:space="preserve">– </w:t>
      </w:r>
      <w:r w:rsidRPr="00121987">
        <w:rPr>
          <w:lang w:eastAsia="lt-LT"/>
        </w:rPr>
        <w:t>28,93;</w:t>
      </w:r>
    </w:p>
    <w:p w:rsidR="00A16100" w:rsidRPr="00121987" w:rsidRDefault="00214337" w:rsidP="00C30367">
      <w:pPr>
        <w:ind w:firstLine="851"/>
        <w:jc w:val="both"/>
        <w:rPr>
          <w:lang w:eastAsia="lt-LT"/>
        </w:rPr>
      </w:pPr>
      <w:r w:rsidRPr="00121987">
        <w:rPr>
          <w:lang w:eastAsia="lt-LT"/>
        </w:rPr>
        <w:t>Mildai Žilienei</w:t>
      </w:r>
      <w:r w:rsidRPr="00121987">
        <w:rPr>
          <w:spacing w:val="20"/>
          <w:lang w:eastAsia="lt-LT"/>
        </w:rPr>
        <w:t>,</w:t>
      </w:r>
      <w:r w:rsidRPr="00121987">
        <w:rPr>
          <w:lang w:eastAsia="lt-LT"/>
        </w:rPr>
        <w:t xml:space="preserve"> Kretingos mokyklos-darželio „Žibutė“ direktorei, </w:t>
      </w:r>
      <w:r w:rsidR="00DE39A1">
        <w:rPr>
          <w:lang w:eastAsia="lt-LT"/>
        </w:rPr>
        <w:t>–</w:t>
      </w:r>
      <w:r w:rsidRPr="00121987">
        <w:rPr>
          <w:lang w:eastAsia="lt-LT"/>
        </w:rPr>
        <w:t xml:space="preserve"> 33,43</w:t>
      </w:r>
      <w:r w:rsidR="00625ADE" w:rsidRPr="00121987">
        <w:rPr>
          <w:lang w:eastAsia="lt-LT"/>
        </w:rPr>
        <w:t>;</w:t>
      </w:r>
    </w:p>
    <w:p w:rsidR="00FE05C7" w:rsidRPr="00121987" w:rsidRDefault="00FE05C7" w:rsidP="00C30367">
      <w:pPr>
        <w:ind w:firstLine="851"/>
        <w:jc w:val="both"/>
        <w:rPr>
          <w:lang w:eastAsia="lt-LT"/>
        </w:rPr>
      </w:pPr>
      <w:r w:rsidRPr="00121987">
        <w:rPr>
          <w:lang w:eastAsia="lt-LT"/>
        </w:rPr>
        <w:t>Julijai Mačiukienei, Kretingos rajono Baublių mokyklos-daugiafunkcio centro direktoriaus pavaduotojai ugdymui, laikinai ei</w:t>
      </w:r>
      <w:r w:rsidR="00DE39A1">
        <w:rPr>
          <w:lang w:eastAsia="lt-LT"/>
        </w:rPr>
        <w:t xml:space="preserve">nančiai direktoriaus pareigas, – </w:t>
      </w:r>
      <w:r w:rsidR="00FB0401">
        <w:rPr>
          <w:lang w:eastAsia="lt-LT"/>
        </w:rPr>
        <w:t>27</w:t>
      </w:r>
      <w:r w:rsidRPr="00121987">
        <w:rPr>
          <w:lang w:eastAsia="lt-LT"/>
        </w:rPr>
        <w:t>,8</w:t>
      </w:r>
      <w:r w:rsidR="00FB0401">
        <w:rPr>
          <w:lang w:eastAsia="lt-LT"/>
        </w:rPr>
        <w:t>1</w:t>
      </w:r>
      <w:r w:rsidRPr="00121987">
        <w:rPr>
          <w:lang w:eastAsia="lt-LT"/>
        </w:rPr>
        <w:t>, įskaitant 2,5 procentų už darbą su specialiųjų ugdymosi poreikių turinčiais mokiniais tarnybinio atlyginimo koeficiento padidinimą, ir 45 procentų priemoką už laikinai nesan</w:t>
      </w:r>
      <w:r w:rsidR="00BF0E57" w:rsidRPr="00121987">
        <w:rPr>
          <w:lang w:eastAsia="lt-LT"/>
        </w:rPr>
        <w:t>čio darbuotojo funkcijų vykdymą iki kol bus paskirtas mokyklos direktorius, bet ne ilgiau kaip iki  2016 m. gruodžio 31 d.</w:t>
      </w:r>
      <w:r w:rsidRPr="00121987">
        <w:rPr>
          <w:lang w:eastAsia="lt-LT"/>
        </w:rPr>
        <w:t xml:space="preserve"> </w:t>
      </w:r>
    </w:p>
    <w:p w:rsidR="00214337" w:rsidRPr="00544AEE" w:rsidRDefault="00214337" w:rsidP="00C30367">
      <w:pPr>
        <w:tabs>
          <w:tab w:val="left" w:pos="1298"/>
        </w:tabs>
        <w:ind w:firstLine="851"/>
        <w:jc w:val="both"/>
        <w:rPr>
          <w:rFonts w:eastAsia="Calibri"/>
          <w:color w:val="FF0000"/>
        </w:rPr>
      </w:pPr>
      <w:r w:rsidRPr="0087103C">
        <w:rPr>
          <w:rFonts w:eastAsia="Calibri"/>
        </w:rPr>
        <w:t xml:space="preserve">2. </w:t>
      </w:r>
      <w:r w:rsidR="00BF0E57" w:rsidRPr="00B834B8">
        <w:rPr>
          <w:lang w:eastAsia="lt-LT"/>
        </w:rPr>
        <w:t xml:space="preserve">Panaikinti </w:t>
      </w:r>
      <w:r w:rsidR="00FF48E6" w:rsidRPr="004B55A6">
        <w:rPr>
          <w:lang w:eastAsia="lt-LT"/>
        </w:rPr>
        <w:t>Kretingos rajono savivaldybės mero 2016 m. sausio 7 d. potvarkį Nr. V4-1 „Dėl švietimo įstaigų direktorių tarnybinio atlyginimo koeficiento ir priemokos nustatymo“.</w:t>
      </w:r>
    </w:p>
    <w:p w:rsidR="00214337" w:rsidRDefault="00214337" w:rsidP="003B73E0">
      <w:pPr>
        <w:ind w:firstLine="851"/>
        <w:jc w:val="both"/>
        <w:rPr>
          <w:szCs w:val="20"/>
          <w:lang w:eastAsia="lt-LT"/>
        </w:rPr>
      </w:pPr>
      <w:r w:rsidRPr="004B55A6">
        <w:rPr>
          <w:lang w:eastAsia="lt-LT"/>
        </w:rPr>
        <w:t xml:space="preserve">3. </w:t>
      </w:r>
      <w:r w:rsidR="00FF48E6">
        <w:rPr>
          <w:lang w:eastAsia="lt-LT"/>
        </w:rPr>
        <w:t>Š</w:t>
      </w:r>
      <w:r w:rsidR="00C26A6E" w:rsidRPr="005A7594">
        <w:rPr>
          <w:lang w:eastAsia="lt-LT"/>
        </w:rPr>
        <w:t>is sprendimas gali būti skundžiamas Lietuvos Respublikos administracinių bylų teisenos įstatymo nustatyta tvarka.</w:t>
      </w:r>
    </w:p>
    <w:p w:rsidR="005A7CEB" w:rsidRDefault="005A7CEB" w:rsidP="00C30367">
      <w:pPr>
        <w:rPr>
          <w:caps/>
          <w:lang w:eastAsia="lt-LT"/>
        </w:rPr>
      </w:pPr>
    </w:p>
    <w:p w:rsidR="005A7CEB" w:rsidRDefault="005A7CEB" w:rsidP="00C30367">
      <w:pPr>
        <w:rPr>
          <w:caps/>
          <w:lang w:eastAsia="lt-LT"/>
        </w:rPr>
      </w:pPr>
    </w:p>
    <w:p w:rsidR="00C30367" w:rsidRPr="0087103C" w:rsidRDefault="005A7CEB" w:rsidP="00C30367">
      <w:r w:rsidRPr="005A7CEB">
        <w:rPr>
          <w:caps/>
          <w:lang w:eastAsia="lt-LT"/>
        </w:rPr>
        <w:t>S</w:t>
      </w:r>
      <w:r w:rsidRPr="005A7CEB">
        <w:rPr>
          <w:lang w:eastAsia="lt-LT"/>
        </w:rPr>
        <w:t>avivaldybės meras</w:t>
      </w:r>
      <w:r w:rsidRPr="005A7CEB">
        <w:t xml:space="preserve">     </w:t>
      </w:r>
      <w:r w:rsidRPr="005A7CEB">
        <w:tab/>
      </w:r>
      <w:r w:rsidRPr="005A7CEB">
        <w:tab/>
      </w:r>
      <w:r w:rsidRPr="005A7CEB">
        <w:tab/>
      </w:r>
      <w:r w:rsidRPr="005A7CEB">
        <w:tab/>
      </w:r>
      <w:r w:rsidRPr="005A7CEB">
        <w:tab/>
        <w:t xml:space="preserve">     Juozas Mažeika</w:t>
      </w:r>
    </w:p>
    <w:p w:rsidR="00C30367" w:rsidRPr="0087103C" w:rsidRDefault="00C30367" w:rsidP="00C30367"/>
    <w:p w:rsidR="00C30367" w:rsidRPr="0087103C" w:rsidRDefault="00C30367" w:rsidP="00C30367"/>
    <w:p w:rsidR="00C30367" w:rsidRPr="0087103C" w:rsidRDefault="00C30367" w:rsidP="00C30367"/>
    <w:p w:rsidR="00C30367" w:rsidRPr="0087103C" w:rsidRDefault="00C30367" w:rsidP="00C30367"/>
    <w:p w:rsidR="00C30367" w:rsidRPr="0087103C" w:rsidRDefault="00C30367" w:rsidP="00C30367"/>
    <w:p w:rsidR="00C30367" w:rsidRPr="0087103C" w:rsidRDefault="00C30367" w:rsidP="00C30367"/>
    <w:p w:rsidR="00BD16C4" w:rsidRDefault="00BD16C4" w:rsidP="00C30367"/>
    <w:p w:rsidR="007533CF" w:rsidRDefault="007533CF" w:rsidP="00C30367"/>
    <w:p w:rsidR="005A7CEB" w:rsidRDefault="005A7CEB" w:rsidP="00C30367"/>
    <w:p w:rsidR="005A7CEB" w:rsidRDefault="005A7CEB" w:rsidP="00C30367"/>
    <w:p w:rsidR="005A7CEB" w:rsidRDefault="005A7CEB" w:rsidP="00C30367"/>
    <w:p w:rsidR="005A7CEB" w:rsidRDefault="005A7CEB" w:rsidP="00C30367"/>
    <w:p w:rsidR="005A7CEB" w:rsidRDefault="005A7CEB" w:rsidP="00C30367"/>
    <w:p w:rsidR="007533CF" w:rsidRPr="0087103C" w:rsidRDefault="007533CF" w:rsidP="00C30367"/>
    <w:p w:rsidR="00282AA8" w:rsidRDefault="00282AA8" w:rsidP="00C30367"/>
    <w:p w:rsidR="00DE39A1" w:rsidRDefault="00DE39A1" w:rsidP="00C30367"/>
    <w:p w:rsidR="005A7CEB" w:rsidRDefault="005A7CEB" w:rsidP="00C30367"/>
    <w:p w:rsidR="005A7CEB" w:rsidRDefault="005A7CEB" w:rsidP="00C30367"/>
    <w:p w:rsidR="005A7CEB" w:rsidRDefault="005A7CEB" w:rsidP="00C30367"/>
    <w:p w:rsidR="005A7CEB" w:rsidRDefault="005A7CEB" w:rsidP="00C30367"/>
    <w:p w:rsidR="005A7CEB" w:rsidRDefault="005A7CEB" w:rsidP="00C30367"/>
    <w:p w:rsidR="005A7CEB" w:rsidRDefault="005A7CEB" w:rsidP="00C30367"/>
    <w:p w:rsidR="005A7CEB" w:rsidRDefault="005A7CEB" w:rsidP="00C30367"/>
    <w:p w:rsidR="005A7CEB" w:rsidRDefault="005A7CEB" w:rsidP="00C30367"/>
    <w:p w:rsidR="005A7CEB" w:rsidRDefault="005A7CEB" w:rsidP="00C30367"/>
    <w:p w:rsidR="005A7CEB" w:rsidRDefault="005A7CEB" w:rsidP="00C30367"/>
    <w:p w:rsidR="005A7CEB" w:rsidRDefault="005A7CEB" w:rsidP="00C30367"/>
    <w:p w:rsidR="005A7CEB" w:rsidRDefault="005A7CEB" w:rsidP="00C30367"/>
    <w:p w:rsidR="00E34C27" w:rsidRDefault="00E34C27" w:rsidP="00C30367">
      <w:bookmarkStart w:id="0" w:name="_GoBack"/>
      <w:bookmarkEnd w:id="0"/>
    </w:p>
    <w:p w:rsidR="005A7CEB" w:rsidRPr="0087103C" w:rsidRDefault="005A7CEB" w:rsidP="00C30367"/>
    <w:p w:rsidR="00246809" w:rsidRPr="0087103C" w:rsidRDefault="00E34C27" w:rsidP="003B73E0">
      <w:r>
        <w:t>Daiva Tranizienė</w:t>
      </w:r>
      <w:r w:rsidR="003B73E0">
        <w:t xml:space="preserve"> </w:t>
      </w:r>
    </w:p>
    <w:sectPr w:rsidR="00246809" w:rsidRPr="0087103C" w:rsidSect="00C30367">
      <w:headerReference w:type="default" r:id="rId8"/>
      <w:pgSz w:w="11909" w:h="16834"/>
      <w:pgMar w:top="1134" w:right="567" w:bottom="1134" w:left="1701" w:header="567" w:footer="567" w:gutter="0"/>
      <w:cols w:space="1296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A62" w:rsidRDefault="00AA1A62" w:rsidP="00DE39A1">
      <w:r>
        <w:separator/>
      </w:r>
    </w:p>
  </w:endnote>
  <w:endnote w:type="continuationSeparator" w:id="0">
    <w:p w:rsidR="00AA1A62" w:rsidRDefault="00AA1A62" w:rsidP="00DE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A62" w:rsidRDefault="00AA1A62" w:rsidP="00DE39A1">
      <w:r>
        <w:separator/>
      </w:r>
    </w:p>
  </w:footnote>
  <w:footnote w:type="continuationSeparator" w:id="0">
    <w:p w:rsidR="00AA1A62" w:rsidRDefault="00AA1A62" w:rsidP="00DE3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5230687"/>
      <w:docPartObj>
        <w:docPartGallery w:val="Page Numbers (Top of Page)"/>
        <w:docPartUnique/>
      </w:docPartObj>
    </w:sdtPr>
    <w:sdtEndPr/>
    <w:sdtContent>
      <w:p w:rsidR="00DE39A1" w:rsidRDefault="00DE39A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C27">
          <w:rPr>
            <w:noProof/>
          </w:rPr>
          <w:t>2</w:t>
        </w:r>
        <w:r>
          <w:fldChar w:fldCharType="end"/>
        </w:r>
      </w:p>
    </w:sdtContent>
  </w:sdt>
  <w:p w:rsidR="00DE39A1" w:rsidRDefault="00DE39A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9A1" w:rsidRDefault="00DE39A1">
    <w:pPr>
      <w:pStyle w:val="Antrats"/>
      <w:jc w:val="center"/>
    </w:pPr>
  </w:p>
  <w:p w:rsidR="00DE39A1" w:rsidRDefault="00DE39A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37"/>
    <w:rsid w:val="0011619A"/>
    <w:rsid w:val="00121987"/>
    <w:rsid w:val="001509B8"/>
    <w:rsid w:val="001D56A7"/>
    <w:rsid w:val="00214337"/>
    <w:rsid w:val="00245F78"/>
    <w:rsid w:val="00246809"/>
    <w:rsid w:val="002479A8"/>
    <w:rsid w:val="0025384D"/>
    <w:rsid w:val="00267AD3"/>
    <w:rsid w:val="00282AA8"/>
    <w:rsid w:val="002B4487"/>
    <w:rsid w:val="003022AF"/>
    <w:rsid w:val="003346A8"/>
    <w:rsid w:val="003929CE"/>
    <w:rsid w:val="003B73E0"/>
    <w:rsid w:val="00436315"/>
    <w:rsid w:val="004B55A6"/>
    <w:rsid w:val="00544AEE"/>
    <w:rsid w:val="00560FD3"/>
    <w:rsid w:val="005A7594"/>
    <w:rsid w:val="005A7CEB"/>
    <w:rsid w:val="005E404E"/>
    <w:rsid w:val="00625ADE"/>
    <w:rsid w:val="00667B02"/>
    <w:rsid w:val="00672E44"/>
    <w:rsid w:val="00703EA8"/>
    <w:rsid w:val="007448C5"/>
    <w:rsid w:val="007533CF"/>
    <w:rsid w:val="0079187A"/>
    <w:rsid w:val="007A6465"/>
    <w:rsid w:val="00834AFB"/>
    <w:rsid w:val="0087103C"/>
    <w:rsid w:val="008F12B6"/>
    <w:rsid w:val="008F5CB3"/>
    <w:rsid w:val="009B5F89"/>
    <w:rsid w:val="009C60F7"/>
    <w:rsid w:val="00A14261"/>
    <w:rsid w:val="00A16100"/>
    <w:rsid w:val="00A3551E"/>
    <w:rsid w:val="00A94CB1"/>
    <w:rsid w:val="00AA1A62"/>
    <w:rsid w:val="00AC03D9"/>
    <w:rsid w:val="00B05ACA"/>
    <w:rsid w:val="00B834B8"/>
    <w:rsid w:val="00BA26B8"/>
    <w:rsid w:val="00BD16C4"/>
    <w:rsid w:val="00BF0E57"/>
    <w:rsid w:val="00C00590"/>
    <w:rsid w:val="00C11FA3"/>
    <w:rsid w:val="00C26A6E"/>
    <w:rsid w:val="00C30367"/>
    <w:rsid w:val="00CB3E48"/>
    <w:rsid w:val="00CB52D1"/>
    <w:rsid w:val="00CC5BFF"/>
    <w:rsid w:val="00DB406E"/>
    <w:rsid w:val="00DC1C0B"/>
    <w:rsid w:val="00DE39A1"/>
    <w:rsid w:val="00E34C27"/>
    <w:rsid w:val="00E6749E"/>
    <w:rsid w:val="00EA462F"/>
    <w:rsid w:val="00F00386"/>
    <w:rsid w:val="00FB0401"/>
    <w:rsid w:val="00FE05C7"/>
    <w:rsid w:val="00FF48E6"/>
    <w:rsid w:val="00FF54E1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A409"/>
  <w15:docId w15:val="{C77064BA-DDBB-4BB5-B78B-E322F50A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21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214337"/>
    <w:pPr>
      <w:spacing w:line="360" w:lineRule="auto"/>
      <w:jc w:val="center"/>
    </w:pPr>
    <w:rPr>
      <w:caps/>
      <w:sz w:val="28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14337"/>
    <w:rPr>
      <w:rFonts w:ascii="Times New Roman" w:eastAsia="Times New Roman" w:hAnsi="Times New Roman" w:cs="Times New Roman"/>
      <w:caps/>
      <w:sz w:val="28"/>
      <w:szCs w:val="20"/>
    </w:rPr>
  </w:style>
  <w:style w:type="paragraph" w:styleId="Pavadinimas">
    <w:name w:val="Title"/>
    <w:basedOn w:val="prastasis"/>
    <w:link w:val="PavadinimasDiagrama"/>
    <w:qFormat/>
    <w:rsid w:val="00214337"/>
    <w:pPr>
      <w:jc w:val="center"/>
    </w:pPr>
    <w:rPr>
      <w:b/>
      <w:bCs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21433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antrat">
    <w:name w:val="Subtitle"/>
    <w:basedOn w:val="prastasis"/>
    <w:next w:val="prastasis"/>
    <w:link w:val="PaantratDiagrama"/>
    <w:qFormat/>
    <w:rsid w:val="00214337"/>
    <w:pPr>
      <w:spacing w:after="60"/>
      <w:jc w:val="center"/>
      <w:outlineLvl w:val="1"/>
    </w:pPr>
    <w:rPr>
      <w:rFonts w:ascii="Cambria" w:hAnsi="Cambria"/>
    </w:rPr>
  </w:style>
  <w:style w:type="character" w:customStyle="1" w:styleId="PaantratDiagrama">
    <w:name w:val="Paantraštė Diagrama"/>
    <w:basedOn w:val="Numatytasispastraiposriftas"/>
    <w:link w:val="Paantrat"/>
    <w:rsid w:val="00214337"/>
    <w:rPr>
      <w:rFonts w:ascii="Cambria" w:eastAsia="Times New Roman" w:hAnsi="Cambria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433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4337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E05C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E39A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39A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E39A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39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2800</Words>
  <Characters>1597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</dc:creator>
  <cp:lastModifiedBy>user</cp:lastModifiedBy>
  <cp:revision>17</cp:revision>
  <cp:lastPrinted>2016-08-17T07:01:00Z</cp:lastPrinted>
  <dcterms:created xsi:type="dcterms:W3CDTF">2016-08-17T13:26:00Z</dcterms:created>
  <dcterms:modified xsi:type="dcterms:W3CDTF">2016-08-25T14:19:00Z</dcterms:modified>
</cp:coreProperties>
</file>