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0C7675" w:rsidRPr="000C7675" w:rsidTr="000C7675">
        <w:trPr>
          <w:trHeight w:val="1985"/>
          <w:tblHeader/>
        </w:trPr>
        <w:tc>
          <w:tcPr>
            <w:tcW w:w="9287" w:type="dxa"/>
          </w:tcPr>
          <w:p w:rsidR="000C7675" w:rsidRPr="000C7675" w:rsidRDefault="00A27BA0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57A6EE81" wp14:editId="3A18AD18">
                  <wp:extent cx="560070" cy="75057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C7675" w:rsidRPr="000C7675">
              <w:rPr>
                <w:rFonts w:ascii="Times New Roman" w:eastAsia="Times New Roman" w:hAnsi="Times New Roman"/>
                <w:caps/>
                <w:sz w:val="24"/>
                <w:szCs w:val="24"/>
              </w:rPr>
              <w:t xml:space="preserve">                                       </w:t>
            </w:r>
            <w:r w:rsidR="000C7675" w:rsidRPr="000C7675"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  <w:t xml:space="preserve"> </w:t>
            </w:r>
            <w:r w:rsidR="00061021"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  <w:t xml:space="preserve"> </w:t>
            </w:r>
          </w:p>
          <w:p w:rsidR="000C7675" w:rsidRPr="000C7675" w:rsidRDefault="00061021" w:rsidP="000C7675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</w:rPr>
              <w:t xml:space="preserve"> </w:t>
            </w:r>
            <w:r w:rsidR="000C7675" w:rsidRPr="000C7675">
              <w:rPr>
                <w:rFonts w:ascii="Times New Roman" w:eastAsia="Times New Roman" w:hAnsi="Times New Roman"/>
                <w:caps/>
                <w:sz w:val="24"/>
                <w:szCs w:val="24"/>
              </w:rPr>
              <w:t xml:space="preserve"> </w:t>
            </w:r>
          </w:p>
          <w:p w:rsidR="000C7675" w:rsidRPr="000C7675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</w:pPr>
            <w:r w:rsidRPr="000C7675"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  <w:t xml:space="preserve">    KRETINGOS RAJONO SAVIVALDYBĖS taryba</w:t>
            </w:r>
          </w:p>
          <w:p w:rsidR="000C7675" w:rsidRPr="000C7675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</w:pPr>
          </w:p>
          <w:p w:rsidR="000C7675" w:rsidRPr="000C7675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>SPRENDIMAS</w:t>
            </w:r>
          </w:p>
          <w:p w:rsidR="000C7675" w:rsidRPr="000C7675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DĖL KRETINGOS RAJONO SAVIVALDYBĖS TARYBOS KOMITETŲ </w:t>
            </w:r>
          </w:p>
          <w:p w:rsidR="000C7675" w:rsidRPr="000C7675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METŲ I-OJO  PUSMEČIO VEIKLOS PLANO TVIRTINIMO</w:t>
            </w:r>
          </w:p>
        </w:tc>
      </w:tr>
    </w:tbl>
    <w:p w:rsidR="000C7675" w:rsidRPr="000C7675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</w:t>
      </w:r>
    </w:p>
    <w:p w:rsidR="000C7675" w:rsidRPr="000C7675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</w:t>
      </w:r>
      <w:r w:rsidR="00A64818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2016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sausio </w:t>
      </w:r>
      <w:r w:rsidR="00061021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5A0CA6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 w:rsidR="0006102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d. </w:t>
      </w:r>
      <w:r w:rsidR="005A0CA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Nr. T</w:t>
      </w:r>
      <w:r w:rsidR="005A0CA6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874BB0">
        <w:rPr>
          <w:rFonts w:ascii="Times New Roman" w:eastAsia="Times New Roman" w:hAnsi="Times New Roman"/>
          <w:sz w:val="24"/>
          <w:szCs w:val="24"/>
          <w:lang w:eastAsia="lt-LT"/>
        </w:rPr>
        <w:t>10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0C7675" w:rsidRPr="000C7675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  Kretinga   </w:t>
      </w:r>
    </w:p>
    <w:p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7675" w:rsidRPr="000C7675" w:rsidRDefault="000C7675" w:rsidP="000C7675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Kretingos rajono savivaldybės tarybos veiklos reglamento, patvirtinto Kretingos rajono savivaldybės tarybos 2009 m. kovo 26 d. sprendimu Nr. T2-77 „Dėl Kretingos rajono savivaldybės tarybos veiklos reglamento“ 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(2015 m. kovo 26 d. sprendimo Nr. T2-98 redakcija) 145 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punktu, Kretingos rajono savivaldybė</w:t>
      </w:r>
      <w:r w:rsidR="00A64818">
        <w:rPr>
          <w:rFonts w:ascii="Times New Roman" w:eastAsia="Times New Roman" w:hAnsi="Times New Roman"/>
          <w:sz w:val="24"/>
          <w:szCs w:val="24"/>
          <w:lang w:eastAsia="lt-LT"/>
        </w:rPr>
        <w:t>s taryba  n u s p r e n d ž i a:</w:t>
      </w:r>
    </w:p>
    <w:p w:rsidR="000C7675" w:rsidRPr="000C7675" w:rsidRDefault="000C7675" w:rsidP="000C7675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</w:t>
      </w:r>
      <w:r w:rsidR="00A64818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P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atvirtinti Kretingos rajono savivaldybės tarybos komitetų 201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metų I pusmečio  veiklos planą (pridedama).</w:t>
      </w:r>
    </w:p>
    <w:p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7675" w:rsidRPr="000C7675" w:rsidRDefault="005A0CA6" w:rsidP="005A0C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A0CA6">
        <w:rPr>
          <w:rFonts w:ascii="Times New Roman" w:hAnsi="Times New Roman"/>
          <w:sz w:val="24"/>
          <w:szCs w:val="24"/>
        </w:rPr>
        <w:t>Savivaldybės meras</w:t>
      </w:r>
      <w:r w:rsidRPr="005A0CA6">
        <w:rPr>
          <w:rFonts w:ascii="Times New Roman" w:hAnsi="Times New Roman"/>
          <w:sz w:val="24"/>
          <w:szCs w:val="24"/>
        </w:rPr>
        <w:tab/>
      </w:r>
      <w:r w:rsidRPr="005A0CA6">
        <w:rPr>
          <w:rFonts w:ascii="Times New Roman" w:hAnsi="Times New Roman"/>
          <w:sz w:val="24"/>
          <w:szCs w:val="24"/>
        </w:rPr>
        <w:tab/>
      </w:r>
      <w:r w:rsidRPr="005A0CA6">
        <w:rPr>
          <w:rFonts w:ascii="Times New Roman" w:hAnsi="Times New Roman"/>
          <w:sz w:val="24"/>
          <w:szCs w:val="24"/>
        </w:rPr>
        <w:tab/>
      </w:r>
      <w:r w:rsidRPr="005A0CA6">
        <w:rPr>
          <w:rFonts w:ascii="Times New Roman" w:hAnsi="Times New Roman"/>
          <w:sz w:val="24"/>
          <w:szCs w:val="24"/>
        </w:rPr>
        <w:tab/>
      </w:r>
      <w:r w:rsidRPr="005A0C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 w:rsidRPr="005A0CA6">
        <w:rPr>
          <w:rFonts w:ascii="Times New Roman" w:eastAsia="Arial Unicode MS" w:hAnsi="Times New Roman"/>
          <w:color w:val="000000"/>
          <w:sz w:val="24"/>
          <w:szCs w:val="24"/>
          <w:lang w:eastAsia="lt-LT"/>
        </w:rPr>
        <w:t>Juozas Mažeika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                </w:t>
      </w:r>
    </w:p>
    <w:p w:rsidR="000C7675" w:rsidRPr="000C7675" w:rsidRDefault="000C7675" w:rsidP="000C767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7675" w:rsidRPr="000C7675" w:rsidRDefault="000C7675" w:rsidP="000C7675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0C7675" w:rsidRPr="000C7675" w:rsidRDefault="000C7675" w:rsidP="000C7675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0C7675" w:rsidRPr="000C7675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7675" w:rsidRPr="000C7675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61021" w:rsidRPr="000C7675" w:rsidRDefault="00061021" w:rsidP="000C7675">
      <w:pPr>
        <w:rPr>
          <w:rFonts w:ascii="Times New Roman" w:hAnsi="Times New Roman"/>
          <w:sz w:val="24"/>
          <w:szCs w:val="24"/>
        </w:rPr>
      </w:pPr>
    </w:p>
    <w:p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0C7675" w:rsidRDefault="000C7675" w:rsidP="000C7675">
      <w:pPr>
        <w:jc w:val="both"/>
        <w:rPr>
          <w:rFonts w:ascii="Times New Roman" w:hAnsi="Times New Roman"/>
          <w:sz w:val="24"/>
          <w:szCs w:val="24"/>
        </w:rPr>
      </w:pPr>
      <w:r w:rsidRPr="000C7675">
        <w:rPr>
          <w:rFonts w:ascii="Times New Roman" w:hAnsi="Times New Roman"/>
          <w:sz w:val="24"/>
          <w:szCs w:val="24"/>
        </w:rPr>
        <w:t xml:space="preserve">Sigita </w:t>
      </w:r>
      <w:proofErr w:type="spellStart"/>
      <w:r w:rsidRPr="000C7675">
        <w:rPr>
          <w:rFonts w:ascii="Times New Roman" w:hAnsi="Times New Roman"/>
          <w:sz w:val="24"/>
          <w:szCs w:val="24"/>
        </w:rPr>
        <w:t>Riepšaitė</w:t>
      </w:r>
      <w:proofErr w:type="spellEnd"/>
    </w:p>
    <w:sectPr w:rsidR="000C7675" w:rsidRPr="000C7675" w:rsidSect="000C767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75"/>
    <w:rsid w:val="00061021"/>
    <w:rsid w:val="000C7675"/>
    <w:rsid w:val="00157346"/>
    <w:rsid w:val="005A0CA6"/>
    <w:rsid w:val="00874BB0"/>
    <w:rsid w:val="00934DA1"/>
    <w:rsid w:val="00A27BA0"/>
    <w:rsid w:val="00A55D66"/>
    <w:rsid w:val="00A64818"/>
    <w:rsid w:val="00BE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2016-01-21T08:17:00Z</dcterms:created>
  <dcterms:modified xsi:type="dcterms:W3CDTF">2016-01-29T09:58:00Z</dcterms:modified>
</cp:coreProperties>
</file>