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701" w:rsidRPr="00A53E1C" w:rsidRDefault="003B0701" w:rsidP="003B0701">
      <w:pPr>
        <w:spacing w:before="20" w:after="20"/>
        <w:jc w:val="right"/>
        <w:rPr>
          <w:b/>
          <w:lang w:val="en-US"/>
        </w:rPr>
      </w:pPr>
      <w:r w:rsidRPr="003B0701">
        <w:t xml:space="preserve">       </w:t>
      </w:r>
      <w:r w:rsidR="00A53E1C">
        <w:t xml:space="preserve">                           </w:t>
      </w:r>
    </w:p>
    <w:tbl>
      <w:tblPr>
        <w:tblW w:w="0" w:type="auto"/>
        <w:tblLayout w:type="fixed"/>
        <w:tblLook w:val="0000" w:firstRow="0" w:lastRow="0" w:firstColumn="0" w:lastColumn="0" w:noHBand="0" w:noVBand="0"/>
      </w:tblPr>
      <w:tblGrid>
        <w:gridCol w:w="9747"/>
      </w:tblGrid>
      <w:tr w:rsidR="003B0701" w:rsidRPr="003B0701" w:rsidTr="001968FE">
        <w:trPr>
          <w:trHeight w:val="1985"/>
          <w:tblHeader/>
        </w:trPr>
        <w:tc>
          <w:tcPr>
            <w:tcW w:w="9747" w:type="dxa"/>
          </w:tcPr>
          <w:p w:rsidR="003B0701" w:rsidRPr="003B0701" w:rsidRDefault="009919C2" w:rsidP="003B0701">
            <w:pPr>
              <w:spacing w:before="20" w:after="20"/>
              <w:jc w:val="center"/>
              <w:rPr>
                <w:b/>
                <w:caps/>
                <w:sz w:val="28"/>
              </w:rPr>
            </w:pPr>
            <w:r>
              <w:rPr>
                <w:b/>
                <w:caps/>
                <w:noProof/>
                <w:sz w:val="20"/>
                <w:lang w:eastAsia="lt-LT"/>
              </w:rPr>
              <w:drawing>
                <wp:inline distT="0" distB="0" distL="0" distR="0">
                  <wp:extent cx="563245" cy="7537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245" cy="753745"/>
                          </a:xfrm>
                          <a:prstGeom prst="rect">
                            <a:avLst/>
                          </a:prstGeom>
                          <a:noFill/>
                          <a:ln>
                            <a:noFill/>
                          </a:ln>
                        </pic:spPr>
                      </pic:pic>
                    </a:graphicData>
                  </a:graphic>
                </wp:inline>
              </w:drawing>
            </w:r>
          </w:p>
          <w:p w:rsidR="003B0701" w:rsidRPr="003B0701" w:rsidRDefault="003B0701" w:rsidP="003B0701">
            <w:pPr>
              <w:spacing w:before="20" w:after="20"/>
              <w:jc w:val="center"/>
              <w:rPr>
                <w:b/>
                <w:caps/>
                <w:sz w:val="20"/>
              </w:rPr>
            </w:pPr>
          </w:p>
          <w:p w:rsidR="003B0701" w:rsidRPr="003B0701" w:rsidRDefault="003B0701" w:rsidP="003B0701">
            <w:pPr>
              <w:spacing w:before="20" w:after="20"/>
              <w:jc w:val="center"/>
              <w:rPr>
                <w:b/>
                <w:caps/>
                <w:sz w:val="28"/>
              </w:rPr>
            </w:pPr>
            <w:r w:rsidRPr="003B0701">
              <w:rPr>
                <w:b/>
                <w:caps/>
                <w:sz w:val="28"/>
              </w:rPr>
              <w:t>KRETINGOS RAJONO SAVIVALDYBĖS taryba</w:t>
            </w:r>
          </w:p>
          <w:p w:rsidR="003B0701" w:rsidRPr="003B0701" w:rsidRDefault="003B0701" w:rsidP="003B0701">
            <w:pPr>
              <w:spacing w:before="20" w:after="20"/>
              <w:jc w:val="center"/>
              <w:rPr>
                <w:b/>
                <w:sz w:val="28"/>
              </w:rPr>
            </w:pPr>
          </w:p>
        </w:tc>
      </w:tr>
      <w:tr w:rsidR="003B0701" w:rsidRPr="003B0701" w:rsidTr="001968FE">
        <w:tc>
          <w:tcPr>
            <w:tcW w:w="9747" w:type="dxa"/>
          </w:tcPr>
          <w:p w:rsidR="003B0701" w:rsidRPr="003B0701" w:rsidRDefault="003B0701" w:rsidP="003B0701">
            <w:pPr>
              <w:pStyle w:val="Antrat1"/>
              <w:spacing w:before="20" w:after="20" w:line="240" w:lineRule="auto"/>
              <w:rPr>
                <w:sz w:val="26"/>
                <w:szCs w:val="20"/>
              </w:rPr>
            </w:pPr>
            <w:r w:rsidRPr="003B0701">
              <w:t>SPRENDIMAS</w:t>
            </w:r>
          </w:p>
        </w:tc>
      </w:tr>
      <w:tr w:rsidR="003B0701" w:rsidRPr="003B0701" w:rsidTr="001968FE">
        <w:tc>
          <w:tcPr>
            <w:tcW w:w="9747" w:type="dxa"/>
          </w:tcPr>
          <w:p w:rsidR="003B0701" w:rsidRPr="003B0701" w:rsidRDefault="003B0701" w:rsidP="003B0701">
            <w:pPr>
              <w:spacing w:before="20" w:after="20"/>
              <w:jc w:val="center"/>
              <w:rPr>
                <w:b/>
                <w:caps/>
              </w:rPr>
            </w:pPr>
            <w:r w:rsidRPr="003B0701">
              <w:rPr>
                <w:b/>
                <w:caps/>
              </w:rPr>
              <w:t xml:space="preserve">DĖL BUTO TURGAUS A. 19-1, DARBĖNŲ MSTL., KRETINGOS R., PARDAVIMO </w:t>
            </w:r>
          </w:p>
        </w:tc>
      </w:tr>
      <w:tr w:rsidR="003B0701" w:rsidRPr="003B0701" w:rsidTr="001968FE">
        <w:tc>
          <w:tcPr>
            <w:tcW w:w="9747" w:type="dxa"/>
          </w:tcPr>
          <w:p w:rsidR="003B0701" w:rsidRPr="003B0701" w:rsidRDefault="003B0701" w:rsidP="003B0701">
            <w:pPr>
              <w:spacing w:before="20" w:after="20"/>
              <w:jc w:val="center"/>
            </w:pPr>
          </w:p>
        </w:tc>
      </w:tr>
      <w:tr w:rsidR="003B0701" w:rsidRPr="003B0701" w:rsidTr="001968FE">
        <w:tc>
          <w:tcPr>
            <w:tcW w:w="9747" w:type="dxa"/>
          </w:tcPr>
          <w:p w:rsidR="003B0701" w:rsidRPr="003B0701" w:rsidRDefault="003B0701" w:rsidP="003B0701">
            <w:pPr>
              <w:spacing w:before="20" w:after="20"/>
              <w:jc w:val="center"/>
            </w:pPr>
            <w:r w:rsidRPr="003B0701">
              <w:t xml:space="preserve">2014 m. rugsėjo </w:t>
            </w:r>
            <w:r w:rsidR="00F40AC6">
              <w:t>25</w:t>
            </w:r>
            <w:r w:rsidRPr="003B0701">
              <w:t xml:space="preserve"> d. Nr. </w:t>
            </w:r>
            <w:r w:rsidR="00A53E1C">
              <w:t>T</w:t>
            </w:r>
            <w:r w:rsidR="00F40AC6">
              <w:t>2</w:t>
            </w:r>
            <w:r w:rsidR="00A53E1C">
              <w:t>-</w:t>
            </w:r>
            <w:r w:rsidR="00751064">
              <w:t>261</w:t>
            </w:r>
            <w:bookmarkStart w:id="0" w:name="_GoBack"/>
            <w:bookmarkEnd w:id="0"/>
            <w:r w:rsidRPr="003B0701">
              <w:t xml:space="preserve"> </w:t>
            </w:r>
          </w:p>
          <w:p w:rsidR="003B0701" w:rsidRPr="003B0701" w:rsidRDefault="003B0701" w:rsidP="003B0701">
            <w:pPr>
              <w:spacing w:before="20" w:after="20"/>
              <w:jc w:val="center"/>
            </w:pPr>
            <w:smartTag w:uri="urn:schemas-tilde-lv/tildestengine" w:element="firmas">
              <w:r w:rsidRPr="003B0701">
                <w:t>Kretinga</w:t>
              </w:r>
            </w:smartTag>
          </w:p>
        </w:tc>
      </w:tr>
    </w:tbl>
    <w:p w:rsidR="003B0701" w:rsidRPr="003B0701" w:rsidRDefault="003B0701" w:rsidP="003B0701">
      <w:pPr>
        <w:spacing w:before="20" w:after="20"/>
        <w:jc w:val="both"/>
      </w:pPr>
    </w:p>
    <w:p w:rsidR="003B0701" w:rsidRPr="003B0701" w:rsidRDefault="003B0701" w:rsidP="003B0701">
      <w:pPr>
        <w:pStyle w:val="Pagrindinistekstas2"/>
        <w:spacing w:before="20" w:after="20" w:line="240" w:lineRule="auto"/>
        <w:jc w:val="both"/>
      </w:pPr>
      <w:r w:rsidRPr="003B0701">
        <w:tab/>
        <w:t xml:space="preserve">Vadovaudamasi Lietuvos Respublikos vietos savivaldos įstatymo 16 straipsnio 2 dalies 26 punktu, Lietuvos Respublikos valstybės paramos būstui įsigyti ar išsinuomoti ir daugiabučiams namams atnaujinti (modernizuoti)  įstatymo 12 straipsnio 2 dalies 3 punktu, Lietuvos Respublikos Vyriausybės 2001-08-21 nutarimu Nr. 1013 patvirtinto Savivaldybės (valstybės) gyvenamųjų patalpų ir pagalbinio ūkio paskirties pastatų privatizavimo (pardavimo) ir lėšų, gautų už privatizuojamas (parduodamas) gyvenamąsias patalpas ir pagalbinio ūkio paskirties pastatus, apskaitos ir naudojimo tvarkos aprašo 3 punktu, Valstybės įmonės Registrų centro Klaipėdos filialo Pažyma apie nekilnojamojo turto rinkos vertę Nr. 14-08-2108 ir atsižvelgdama į Kęsto </w:t>
      </w:r>
      <w:proofErr w:type="spellStart"/>
      <w:r w:rsidRPr="003B0701">
        <w:t>Knietos</w:t>
      </w:r>
      <w:proofErr w:type="spellEnd"/>
      <w:r w:rsidRPr="003B0701">
        <w:t xml:space="preserve"> 2014-06-04 prašymą, Kretingos rajono savivaldybės taryba  n u s p r e n d ž i a:</w:t>
      </w:r>
    </w:p>
    <w:p w:rsidR="003B0701" w:rsidRPr="003B0701" w:rsidRDefault="003B0701" w:rsidP="003B0701">
      <w:pPr>
        <w:pStyle w:val="Pagrindinistekstas2"/>
        <w:spacing w:before="20" w:after="20" w:line="240" w:lineRule="auto"/>
        <w:ind w:firstLine="720"/>
        <w:jc w:val="both"/>
      </w:pPr>
      <w:r w:rsidRPr="003B0701">
        <w:t xml:space="preserve">1. Patvirtinti, kad ekonomiškai nenaudinga remontuoti ar rekonstruoti Kretingos rajono savivaldybei nuosavybės teise priklausantį butą (buto techninės apskaitos byloje, </w:t>
      </w:r>
      <w:proofErr w:type="spellStart"/>
      <w:r w:rsidRPr="003B0701">
        <w:t>inv</w:t>
      </w:r>
      <w:proofErr w:type="spellEnd"/>
      <w:r w:rsidRPr="003B0701">
        <w:t xml:space="preserve">. Nr. 4626, pastatas, kuriame yra butas, pažymėtas 1A1m, patalpos pažymėtos 1-1, 1-2, 1-3, buto unikalus Nr. 5692-9005-0016:0002, statybos metai 1930, bendras plotas 19,05 kv. m, registro Nr. 50/158514) Turgaus a. 19-1, Darbėnų mstl., Kretingos r. </w:t>
      </w:r>
    </w:p>
    <w:p w:rsidR="003B0701" w:rsidRPr="003B0701" w:rsidRDefault="003B0701" w:rsidP="003B0701">
      <w:pPr>
        <w:pStyle w:val="Pagrindinistekstas2"/>
        <w:spacing w:before="20" w:after="20" w:line="240" w:lineRule="auto"/>
        <w:ind w:firstLine="720"/>
        <w:jc w:val="both"/>
      </w:pPr>
      <w:r w:rsidRPr="003B0701">
        <w:t xml:space="preserve">2. Parduoti </w:t>
      </w:r>
      <w:proofErr w:type="spellStart"/>
      <w:r w:rsidRPr="003B0701">
        <w:t>Kęstui</w:t>
      </w:r>
      <w:proofErr w:type="spellEnd"/>
      <w:r w:rsidRPr="003B0701">
        <w:t xml:space="preserve"> </w:t>
      </w:r>
      <w:proofErr w:type="spellStart"/>
      <w:r w:rsidRPr="003B0701">
        <w:t>Knietai</w:t>
      </w:r>
      <w:proofErr w:type="spellEnd"/>
      <w:r w:rsidRPr="003B0701">
        <w:t xml:space="preserve">, gyvenančiam Turgaus a. 19-1, Darbėnų mstl., Kretingos r., už 5000,00 Lt (1448,10 EUR) Kretingos rajono savivaldybei nuosavybės teise priklausantį butą (buto techninės apskaitos byloje, </w:t>
      </w:r>
      <w:proofErr w:type="spellStart"/>
      <w:r w:rsidRPr="003B0701">
        <w:t>inv</w:t>
      </w:r>
      <w:proofErr w:type="spellEnd"/>
      <w:r w:rsidRPr="003B0701">
        <w:t xml:space="preserve">. Nr. 4626, pastatas, kuriame yra butas, pažymėtas 1A1m, patalpos pažymėtos 1-1, 1-2, 1-3, buto unikalus Nr. 5692-9005-0016:0002, statybos metai 1930, bendras plotas 19,05 kv. m, registro Nr. 50/158514) Turgaus a. 19-1, Darbėnų mstl., Kretingos r., kurio įsigijimo vertė – 6004,00 Lt, likutinė vertė 2014-08-31 – 1,00 Lt.  </w:t>
      </w:r>
    </w:p>
    <w:p w:rsidR="003B0701" w:rsidRPr="003B0701" w:rsidRDefault="003B0701" w:rsidP="003B0701">
      <w:pPr>
        <w:pStyle w:val="Pagrindinistekstas2"/>
        <w:spacing w:before="20" w:after="20" w:line="240" w:lineRule="auto"/>
        <w:ind w:firstLine="720"/>
        <w:jc w:val="both"/>
      </w:pPr>
      <w:r w:rsidRPr="003B0701">
        <w:t>3. Įgalioti Kretingos rajono savivaldybės administracijos direktorių pasirašyti 2 punkte nurodyto nekilnojamojo turto pirkimo ir pardavimo sutartį.</w:t>
      </w:r>
    </w:p>
    <w:p w:rsidR="003B0701" w:rsidRPr="003B0701" w:rsidRDefault="003B0701" w:rsidP="003B0701">
      <w:pPr>
        <w:pStyle w:val="Pagrindinistekstas2"/>
        <w:spacing w:before="20" w:after="20" w:line="240" w:lineRule="auto"/>
        <w:ind w:firstLine="720"/>
        <w:jc w:val="both"/>
      </w:pPr>
      <w:r w:rsidRPr="003B0701">
        <w:t>4. Šis sprendimas gali būti skundžiamas Lietuvos Respublikos administracinių bylų teisenos įstatymo nustatyta tvarka.</w:t>
      </w:r>
    </w:p>
    <w:p w:rsidR="003B0701" w:rsidRPr="003B0701" w:rsidRDefault="003B0701" w:rsidP="003B0701">
      <w:pPr>
        <w:pStyle w:val="Pagrindinistekstas2"/>
        <w:spacing w:before="20" w:after="20" w:line="240" w:lineRule="auto"/>
        <w:jc w:val="both"/>
      </w:pPr>
    </w:p>
    <w:p w:rsidR="003B0701" w:rsidRPr="003B0701" w:rsidRDefault="003B0701" w:rsidP="003B0701">
      <w:pPr>
        <w:pStyle w:val="Pagrindinistekstas2"/>
        <w:spacing w:before="20" w:after="20" w:line="240" w:lineRule="auto"/>
        <w:jc w:val="both"/>
      </w:pPr>
    </w:p>
    <w:p w:rsidR="00856A51" w:rsidRDefault="00856A51" w:rsidP="00856A51">
      <w:pPr>
        <w:jc w:val="both"/>
        <w:rPr>
          <w:szCs w:val="24"/>
        </w:rPr>
      </w:pPr>
      <w:r>
        <w:rPr>
          <w:szCs w:val="24"/>
        </w:rPr>
        <w:t xml:space="preserve">Savivaldybės meras                              </w:t>
      </w:r>
      <w:r>
        <w:rPr>
          <w:szCs w:val="24"/>
        </w:rPr>
        <w:tab/>
      </w:r>
      <w:r>
        <w:rPr>
          <w:szCs w:val="24"/>
        </w:rPr>
        <w:tab/>
        <w:t xml:space="preserve">                                                Juozas Mažeika                                                                       </w:t>
      </w:r>
    </w:p>
    <w:p w:rsidR="003B0701" w:rsidRPr="003B0701" w:rsidRDefault="003B0701" w:rsidP="003B0701">
      <w:pPr>
        <w:spacing w:before="20" w:after="20"/>
        <w:jc w:val="both"/>
      </w:pPr>
    </w:p>
    <w:p w:rsidR="00856A51" w:rsidRDefault="00856A51" w:rsidP="003B0701">
      <w:pPr>
        <w:spacing w:before="20" w:after="20"/>
        <w:jc w:val="both"/>
      </w:pPr>
    </w:p>
    <w:p w:rsidR="00856A51" w:rsidRDefault="00856A51" w:rsidP="003B0701">
      <w:pPr>
        <w:spacing w:before="20" w:after="20"/>
        <w:jc w:val="both"/>
      </w:pPr>
    </w:p>
    <w:p w:rsidR="00856A51" w:rsidRDefault="00856A51" w:rsidP="003B0701">
      <w:pPr>
        <w:spacing w:before="20" w:after="20"/>
        <w:jc w:val="both"/>
      </w:pPr>
    </w:p>
    <w:p w:rsidR="00856A51" w:rsidRDefault="00856A51" w:rsidP="003B0701">
      <w:pPr>
        <w:spacing w:before="20" w:after="20"/>
        <w:jc w:val="both"/>
      </w:pPr>
    </w:p>
    <w:p w:rsidR="00856A51" w:rsidRDefault="00856A51" w:rsidP="003B0701">
      <w:pPr>
        <w:spacing w:before="20" w:after="20"/>
        <w:jc w:val="both"/>
      </w:pPr>
    </w:p>
    <w:p w:rsidR="00856A51" w:rsidRDefault="00856A51" w:rsidP="003B0701">
      <w:pPr>
        <w:spacing w:before="20" w:after="20"/>
        <w:jc w:val="both"/>
      </w:pPr>
    </w:p>
    <w:p w:rsidR="00856A51" w:rsidRDefault="00856A51" w:rsidP="003B0701">
      <w:pPr>
        <w:spacing w:before="20" w:after="20"/>
        <w:jc w:val="both"/>
      </w:pPr>
    </w:p>
    <w:p w:rsidR="00856A51" w:rsidRDefault="00856A51" w:rsidP="003B0701">
      <w:pPr>
        <w:spacing w:before="20" w:after="20"/>
        <w:jc w:val="both"/>
      </w:pPr>
    </w:p>
    <w:p w:rsidR="00856A51" w:rsidRPr="00856A51" w:rsidRDefault="00856A51" w:rsidP="003B0701">
      <w:pPr>
        <w:spacing w:before="20" w:after="20"/>
        <w:jc w:val="both"/>
      </w:pPr>
    </w:p>
    <w:p w:rsidR="003B0701" w:rsidRPr="00856A51" w:rsidRDefault="003B0701" w:rsidP="003B0701">
      <w:pPr>
        <w:spacing w:before="20" w:after="20"/>
        <w:jc w:val="both"/>
        <w:rPr>
          <w:i/>
        </w:rPr>
      </w:pPr>
      <w:r w:rsidRPr="00856A51">
        <w:t xml:space="preserve">Jolita Jasinskienė                 </w:t>
      </w:r>
      <w:r w:rsidRPr="00856A51">
        <w:rPr>
          <w:i/>
        </w:rPr>
        <w:t xml:space="preserve">                                                                                                       </w:t>
      </w:r>
    </w:p>
    <w:sectPr w:rsidR="003B0701" w:rsidRPr="00856A51" w:rsidSect="00856A51">
      <w:pgSz w:w="11906" w:h="16838" w:code="9"/>
      <w:pgMar w:top="426"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11"/>
    <w:rsid w:val="00006ADA"/>
    <w:rsid w:val="000425D2"/>
    <w:rsid w:val="0006086F"/>
    <w:rsid w:val="000718C6"/>
    <w:rsid w:val="00092E7D"/>
    <w:rsid w:val="00094D58"/>
    <w:rsid w:val="000C1625"/>
    <w:rsid w:val="001258A6"/>
    <w:rsid w:val="00126126"/>
    <w:rsid w:val="00151EA1"/>
    <w:rsid w:val="001602B3"/>
    <w:rsid w:val="00175509"/>
    <w:rsid w:val="001968FE"/>
    <w:rsid w:val="001B1E77"/>
    <w:rsid w:val="001B3A59"/>
    <w:rsid w:val="001B43D5"/>
    <w:rsid w:val="001C3434"/>
    <w:rsid w:val="001C6231"/>
    <w:rsid w:val="001D5A40"/>
    <w:rsid w:val="00206886"/>
    <w:rsid w:val="00220ED9"/>
    <w:rsid w:val="00274E85"/>
    <w:rsid w:val="002767CB"/>
    <w:rsid w:val="002B28B8"/>
    <w:rsid w:val="002B45E9"/>
    <w:rsid w:val="002D32A6"/>
    <w:rsid w:val="002E53AD"/>
    <w:rsid w:val="00322228"/>
    <w:rsid w:val="00350345"/>
    <w:rsid w:val="00357BC4"/>
    <w:rsid w:val="003719B5"/>
    <w:rsid w:val="003745A2"/>
    <w:rsid w:val="00374946"/>
    <w:rsid w:val="00392C6F"/>
    <w:rsid w:val="003B0701"/>
    <w:rsid w:val="003B473E"/>
    <w:rsid w:val="003D0298"/>
    <w:rsid w:val="003E57B4"/>
    <w:rsid w:val="003F2BF7"/>
    <w:rsid w:val="00404A79"/>
    <w:rsid w:val="004240C6"/>
    <w:rsid w:val="0042557A"/>
    <w:rsid w:val="004274FF"/>
    <w:rsid w:val="00434342"/>
    <w:rsid w:val="00451B6D"/>
    <w:rsid w:val="00463CCE"/>
    <w:rsid w:val="00477744"/>
    <w:rsid w:val="004944E2"/>
    <w:rsid w:val="00497831"/>
    <w:rsid w:val="004A3725"/>
    <w:rsid w:val="004A51E5"/>
    <w:rsid w:val="004B5B40"/>
    <w:rsid w:val="004C158E"/>
    <w:rsid w:val="00506EE1"/>
    <w:rsid w:val="00540496"/>
    <w:rsid w:val="0054087F"/>
    <w:rsid w:val="00540AB8"/>
    <w:rsid w:val="005927D9"/>
    <w:rsid w:val="0059355E"/>
    <w:rsid w:val="00602065"/>
    <w:rsid w:val="0062176A"/>
    <w:rsid w:val="006246AE"/>
    <w:rsid w:val="00627447"/>
    <w:rsid w:val="00637616"/>
    <w:rsid w:val="00696622"/>
    <w:rsid w:val="006B29F8"/>
    <w:rsid w:val="006B30A6"/>
    <w:rsid w:val="006C13D2"/>
    <w:rsid w:val="006E1FE8"/>
    <w:rsid w:val="006F4312"/>
    <w:rsid w:val="00715BD1"/>
    <w:rsid w:val="00742916"/>
    <w:rsid w:val="007500E5"/>
    <w:rsid w:val="00751064"/>
    <w:rsid w:val="00757CDD"/>
    <w:rsid w:val="00787EA3"/>
    <w:rsid w:val="007A696A"/>
    <w:rsid w:val="007B181B"/>
    <w:rsid w:val="007C3662"/>
    <w:rsid w:val="007C72E7"/>
    <w:rsid w:val="00856A51"/>
    <w:rsid w:val="008872D7"/>
    <w:rsid w:val="008B2921"/>
    <w:rsid w:val="008F32EC"/>
    <w:rsid w:val="00903C4C"/>
    <w:rsid w:val="009504F1"/>
    <w:rsid w:val="00951899"/>
    <w:rsid w:val="00970D3D"/>
    <w:rsid w:val="009919C2"/>
    <w:rsid w:val="009A4134"/>
    <w:rsid w:val="009C623B"/>
    <w:rsid w:val="009D741B"/>
    <w:rsid w:val="009E578A"/>
    <w:rsid w:val="00A53E1C"/>
    <w:rsid w:val="00A743A8"/>
    <w:rsid w:val="00AC3A86"/>
    <w:rsid w:val="00AF52A0"/>
    <w:rsid w:val="00B01C03"/>
    <w:rsid w:val="00B65F11"/>
    <w:rsid w:val="00B765F7"/>
    <w:rsid w:val="00B975E2"/>
    <w:rsid w:val="00BA425C"/>
    <w:rsid w:val="00BA5A78"/>
    <w:rsid w:val="00BF5023"/>
    <w:rsid w:val="00C0172B"/>
    <w:rsid w:val="00C025A8"/>
    <w:rsid w:val="00C052D0"/>
    <w:rsid w:val="00C05844"/>
    <w:rsid w:val="00C14E02"/>
    <w:rsid w:val="00C27F0A"/>
    <w:rsid w:val="00C55ECC"/>
    <w:rsid w:val="00C6205A"/>
    <w:rsid w:val="00C75225"/>
    <w:rsid w:val="00C77DD6"/>
    <w:rsid w:val="00C87228"/>
    <w:rsid w:val="00CC006D"/>
    <w:rsid w:val="00CC04C7"/>
    <w:rsid w:val="00CD3C4E"/>
    <w:rsid w:val="00D61510"/>
    <w:rsid w:val="00D9665E"/>
    <w:rsid w:val="00E16FF4"/>
    <w:rsid w:val="00E17291"/>
    <w:rsid w:val="00E521D8"/>
    <w:rsid w:val="00E55CD2"/>
    <w:rsid w:val="00E70811"/>
    <w:rsid w:val="00E955FF"/>
    <w:rsid w:val="00E95819"/>
    <w:rsid w:val="00EC20E3"/>
    <w:rsid w:val="00EE281E"/>
    <w:rsid w:val="00F07D3A"/>
    <w:rsid w:val="00F30A7D"/>
    <w:rsid w:val="00F40AC6"/>
    <w:rsid w:val="00F433A4"/>
    <w:rsid w:val="00F50FEF"/>
    <w:rsid w:val="00F555A1"/>
    <w:rsid w:val="00FA48D4"/>
    <w:rsid w:val="00FB423C"/>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8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24232-BE09-47C1-A800-9F55C9FF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1649</Words>
  <Characters>940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Projektas</vt:lpstr>
      <vt:lpstr>                                                                                                                                   Projektas</vt:lpstr>
    </vt:vector>
  </TitlesOfParts>
  <Company>Hewlett-Packard Company</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user</cp:lastModifiedBy>
  <cp:revision>10</cp:revision>
  <cp:lastPrinted>2014-08-25T07:10:00Z</cp:lastPrinted>
  <dcterms:created xsi:type="dcterms:W3CDTF">2014-09-17T06:16:00Z</dcterms:created>
  <dcterms:modified xsi:type="dcterms:W3CDTF">2014-09-25T12:57:00Z</dcterms:modified>
</cp:coreProperties>
</file>