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32" w:rsidRPr="00B53484" w:rsidRDefault="00652416" w:rsidP="00652416">
      <w:pPr>
        <w:pStyle w:val="Sraopastraipa1"/>
        <w:tabs>
          <w:tab w:val="left" w:pos="5670"/>
        </w:tabs>
        <w:ind w:left="0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</w:t>
      </w:r>
      <w:r w:rsidR="007E0E32" w:rsidRPr="00B53484">
        <w:rPr>
          <w:lang w:val="lt-LT"/>
        </w:rPr>
        <w:t>PATVIRTINTA</w:t>
      </w:r>
    </w:p>
    <w:p w:rsidR="007E0E32" w:rsidRPr="00B53484" w:rsidRDefault="00652416" w:rsidP="00652416">
      <w:pPr>
        <w:pStyle w:val="Antrat2"/>
        <w:shd w:val="clear" w:color="auto" w:fill="FFFFFF"/>
        <w:tabs>
          <w:tab w:val="left" w:pos="5670"/>
        </w:tabs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</w:t>
      </w:r>
      <w:r w:rsidR="00063255"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Kretingos rajono </w:t>
      </w:r>
      <w:r w:rsidR="007E0E32" w:rsidRPr="00B53484">
        <w:rPr>
          <w:rFonts w:ascii="Times New Roman" w:hAnsi="Times New Roman"/>
          <w:b w:val="0"/>
          <w:color w:val="auto"/>
          <w:sz w:val="24"/>
          <w:szCs w:val="24"/>
        </w:rPr>
        <w:t>savivaldybės tarybos</w:t>
      </w:r>
    </w:p>
    <w:p w:rsidR="007E0E32" w:rsidRPr="00B53484" w:rsidRDefault="00652416" w:rsidP="00652416">
      <w:pPr>
        <w:pStyle w:val="Antrat2"/>
        <w:shd w:val="clear" w:color="auto" w:fill="FFFFFF"/>
        <w:tabs>
          <w:tab w:val="left" w:pos="5670"/>
        </w:tabs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</w:t>
      </w:r>
      <w:r w:rsidR="00464BA1" w:rsidRPr="00B53484">
        <w:rPr>
          <w:rFonts w:ascii="Times New Roman" w:hAnsi="Times New Roman"/>
          <w:b w:val="0"/>
          <w:color w:val="auto"/>
          <w:sz w:val="24"/>
          <w:szCs w:val="24"/>
        </w:rPr>
        <w:t>201</w:t>
      </w:r>
      <w:r w:rsidR="00063255" w:rsidRPr="00B53484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922BDE"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 m</w:t>
      </w:r>
      <w:r w:rsidR="00EC4356"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063255"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rugsėjo </w:t>
      </w:r>
      <w:r w:rsidR="00353387">
        <w:rPr>
          <w:rFonts w:ascii="Times New Roman" w:hAnsi="Times New Roman"/>
          <w:b w:val="0"/>
          <w:color w:val="auto"/>
          <w:sz w:val="24"/>
          <w:szCs w:val="24"/>
        </w:rPr>
        <w:t>25</w:t>
      </w:r>
      <w:r w:rsidR="00063255" w:rsidRPr="00B5348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E0E32" w:rsidRPr="00B53484">
        <w:rPr>
          <w:rFonts w:ascii="Times New Roman" w:hAnsi="Times New Roman"/>
          <w:b w:val="0"/>
          <w:color w:val="auto"/>
          <w:sz w:val="24"/>
          <w:szCs w:val="24"/>
        </w:rPr>
        <w:t>d. sprendimu</w:t>
      </w:r>
      <w:r w:rsidR="0035338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E0E32" w:rsidRPr="00B53484">
        <w:rPr>
          <w:rFonts w:ascii="Times New Roman" w:hAnsi="Times New Roman"/>
          <w:b w:val="0"/>
          <w:color w:val="auto"/>
          <w:sz w:val="24"/>
          <w:szCs w:val="24"/>
        </w:rPr>
        <w:t>Nr.</w:t>
      </w:r>
      <w:r w:rsidR="00063255" w:rsidRPr="00B53484">
        <w:rPr>
          <w:rFonts w:ascii="Times New Roman" w:hAnsi="Times New Roman"/>
          <w:b w:val="0"/>
          <w:color w:val="auto"/>
          <w:sz w:val="24"/>
          <w:szCs w:val="24"/>
        </w:rPr>
        <w:t>T</w:t>
      </w:r>
      <w:r w:rsidR="00353387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063255" w:rsidRPr="00B53484">
        <w:rPr>
          <w:rFonts w:ascii="Times New Roman" w:hAnsi="Times New Roman"/>
          <w:b w:val="0"/>
          <w:color w:val="auto"/>
          <w:sz w:val="24"/>
          <w:szCs w:val="24"/>
        </w:rPr>
        <w:t>-</w:t>
      </w:r>
      <w:r>
        <w:rPr>
          <w:rFonts w:ascii="Times New Roman" w:hAnsi="Times New Roman"/>
          <w:b w:val="0"/>
          <w:color w:val="auto"/>
          <w:sz w:val="24"/>
          <w:szCs w:val="24"/>
        </w:rPr>
        <w:t>259</w:t>
      </w:r>
    </w:p>
    <w:p w:rsidR="006A3F9F" w:rsidRDefault="00E16EA5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B53484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B53484">
        <w:rPr>
          <w:rFonts w:ascii="Times New Roman" w:hAnsi="Times New Roman"/>
          <w:b w:val="0"/>
          <w:color w:val="auto"/>
          <w:sz w:val="24"/>
          <w:szCs w:val="24"/>
        </w:rPr>
        <w:tab/>
      </w:r>
    </w:p>
    <w:p w:rsidR="00652416" w:rsidRPr="00B53484" w:rsidRDefault="00652416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975B42" w:rsidRPr="00B53484" w:rsidRDefault="00063255" w:rsidP="00F53BCD">
      <w:pPr>
        <w:pStyle w:val="Antrat2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53484">
        <w:rPr>
          <w:rFonts w:ascii="Times New Roman" w:hAnsi="Times New Roman"/>
          <w:color w:val="auto"/>
          <w:sz w:val="24"/>
          <w:szCs w:val="24"/>
        </w:rPr>
        <w:t>KRETINGOS RAJONO</w:t>
      </w:r>
      <w:r w:rsidR="007E0E32" w:rsidRPr="00B53484">
        <w:rPr>
          <w:rFonts w:ascii="Times New Roman" w:hAnsi="Times New Roman"/>
          <w:color w:val="auto"/>
          <w:sz w:val="24"/>
          <w:szCs w:val="24"/>
        </w:rPr>
        <w:t xml:space="preserve"> SAVIVALDYBĖS </w:t>
      </w:r>
      <w:r w:rsidR="00A555C1" w:rsidRPr="00B53484">
        <w:rPr>
          <w:rFonts w:ascii="Times New Roman" w:hAnsi="Times New Roman"/>
          <w:color w:val="auto"/>
          <w:sz w:val="24"/>
          <w:szCs w:val="24"/>
        </w:rPr>
        <w:t>PARAMOS VERSLUI SKYRIMO</w:t>
      </w:r>
      <w:r w:rsidRPr="00B53484">
        <w:rPr>
          <w:rFonts w:ascii="Times New Roman" w:hAnsi="Times New Roman"/>
          <w:color w:val="auto"/>
          <w:sz w:val="24"/>
          <w:szCs w:val="24"/>
        </w:rPr>
        <w:t xml:space="preserve"> PROGRAMA</w:t>
      </w:r>
    </w:p>
    <w:p w:rsidR="002E2F54" w:rsidRPr="00B53484" w:rsidRDefault="002E2F54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2E2F54" w:rsidRPr="00B53484" w:rsidTr="0074386C">
        <w:tc>
          <w:tcPr>
            <w:tcW w:w="9322" w:type="dxa"/>
            <w:gridSpan w:val="2"/>
            <w:shd w:val="clear" w:color="auto" w:fill="auto"/>
          </w:tcPr>
          <w:p w:rsidR="00922BDE" w:rsidRPr="00B53484" w:rsidRDefault="00063255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Kretingos rajono </w:t>
            </w:r>
            <w:r w:rsidR="000B3428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savivaldybės </w:t>
            </w:r>
            <w:r w:rsidR="003A245C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2014-2020 m. plėtros planas</w:t>
            </w:r>
          </w:p>
        </w:tc>
      </w:tr>
      <w:tr w:rsidR="002E2F54" w:rsidRPr="00B53484" w:rsidTr="00063255">
        <w:tc>
          <w:tcPr>
            <w:tcW w:w="4661" w:type="dxa"/>
            <w:shd w:val="clear" w:color="auto" w:fill="auto"/>
          </w:tcPr>
          <w:p w:rsidR="002E2F54" w:rsidRPr="00B53484" w:rsidRDefault="002E2F54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Asignavimų valdytojas:</w:t>
            </w:r>
          </w:p>
          <w:p w:rsidR="002E2F54" w:rsidRPr="00B53484" w:rsidRDefault="00063255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Kretingos rajono </w:t>
            </w:r>
            <w:r w:rsidR="002E2F54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savivaldybės administracija, </w:t>
            </w:r>
            <w:r w:rsidR="003116C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  <w:tc>
          <w:tcPr>
            <w:tcW w:w="4661" w:type="dxa"/>
            <w:shd w:val="clear" w:color="auto" w:fill="auto"/>
          </w:tcPr>
          <w:p w:rsidR="002E2F54" w:rsidRPr="00B53484" w:rsidRDefault="002E2F54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Vykdytojas</w:t>
            </w:r>
            <w:r w:rsidR="00586CD3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2E2F54" w:rsidRPr="00B53484" w:rsidRDefault="00063255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Kretingos rajono</w:t>
            </w:r>
            <w:r w:rsidR="002E2F54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savivaldybės administracija,</w:t>
            </w: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116C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</w:tr>
      <w:tr w:rsidR="00DD06BD" w:rsidRPr="00B53484" w:rsidTr="0074386C">
        <w:tc>
          <w:tcPr>
            <w:tcW w:w="9322" w:type="dxa"/>
            <w:gridSpan w:val="2"/>
            <w:shd w:val="clear" w:color="auto" w:fill="auto"/>
          </w:tcPr>
          <w:p w:rsidR="00922BDE" w:rsidRPr="00B53484" w:rsidRDefault="0074386C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Biudžetiniai metai</w:t>
            </w:r>
            <w:r w:rsidR="0006325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: 2014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-20</w:t>
            </w:r>
            <w:r w:rsidR="00A555C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06325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m.</w:t>
            </w:r>
          </w:p>
        </w:tc>
      </w:tr>
    </w:tbl>
    <w:p w:rsidR="002E2F54" w:rsidRPr="00B53484" w:rsidRDefault="002E2F54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112"/>
      </w:tblGrid>
      <w:tr w:rsidR="003B0687" w:rsidRPr="00B53484" w:rsidTr="00EB68F8">
        <w:tc>
          <w:tcPr>
            <w:tcW w:w="2210" w:type="dxa"/>
            <w:shd w:val="clear" w:color="auto" w:fill="auto"/>
          </w:tcPr>
          <w:p w:rsidR="003B0687" w:rsidRPr="00B53484" w:rsidRDefault="003B0687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Programos parengimo argumentai</w:t>
            </w:r>
          </w:p>
        </w:tc>
        <w:tc>
          <w:tcPr>
            <w:tcW w:w="7112" w:type="dxa"/>
            <w:shd w:val="clear" w:color="auto" w:fill="auto"/>
          </w:tcPr>
          <w:p w:rsidR="00922BDE" w:rsidRPr="00B53484" w:rsidRDefault="00ED6998" w:rsidP="00F53BCD">
            <w:pPr>
              <w:pStyle w:val="Antrat2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Šia programa įgyvendinama savarankiška savivaldybių funkcija – 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sudaryti sąlygas verslo ir turizmo plėtrai ir šias veiklas skatinti </w:t>
            </w:r>
            <w:r w:rsidR="00D25724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 ir prisidedama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prie 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Kretingos rajono savivaldybės 2014-20</w:t>
            </w:r>
            <w:r w:rsidR="00A555C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metų </w:t>
            </w:r>
            <w:r w:rsidR="00A555C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plėtros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plano,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</w:t>
            </w:r>
            <w:r w:rsidR="00664CAF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ietu</w:t>
            </w:r>
            <w:r w:rsidR="00841C13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vos pažangos strategijos „Lietuva 2030“ bei 2014-2020 metų </w:t>
            </w:r>
            <w:r w:rsidR="00D25724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</w:t>
            </w:r>
            <w:r w:rsidR="00841C13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acionalinės pažangos programos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įgyvendinimo. </w:t>
            </w:r>
            <w:r w:rsidR="003B0687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Programa siekiama skatinti </w:t>
            </w:r>
            <w:r w:rsidR="00153C95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gyventojų </w:t>
            </w:r>
            <w:proofErr w:type="spellStart"/>
            <w:r w:rsidR="00153C95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verslumą</w:t>
            </w:r>
            <w:proofErr w:type="spellEnd"/>
            <w:r w:rsidR="00153C95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6237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bei smulkaus ir vidutinio verslo (SVV) plėtrą taip prisidedant prie užimtumo ir investicinio patrauklumo didinimo Kretingos rajone; sudaryti palankias sąlygas verslo pradžiai ir jo plėtrai; skatinti naujų technologijų kūrimą ir jų taikymą, formuoti veiksmingą </w:t>
            </w:r>
            <w:proofErr w:type="spellStart"/>
            <w:r w:rsidR="00A6237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mokymo(si</w:t>
            </w:r>
            <w:proofErr w:type="spellEnd"/>
            <w:r w:rsidR="00A6237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 sistemą SVV subjektams.</w:t>
            </w:r>
          </w:p>
        </w:tc>
      </w:tr>
      <w:tr w:rsidR="009914BE" w:rsidRPr="00B53484" w:rsidTr="00EB68F8">
        <w:tc>
          <w:tcPr>
            <w:tcW w:w="2210" w:type="dxa"/>
            <w:shd w:val="clear" w:color="auto" w:fill="auto"/>
          </w:tcPr>
          <w:p w:rsidR="009914BE" w:rsidRPr="00B53484" w:rsidRDefault="009914BE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Programos teisinis pagrindas</w:t>
            </w:r>
          </w:p>
        </w:tc>
        <w:tc>
          <w:tcPr>
            <w:tcW w:w="7112" w:type="dxa"/>
            <w:shd w:val="clear" w:color="auto" w:fill="auto"/>
          </w:tcPr>
          <w:p w:rsidR="009914BE" w:rsidRPr="00B53484" w:rsidRDefault="009914BE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Lietuvos Respublikos Smulkiojo ir vidutinio verslo plėtros įstatymas (aktuali redakcija)</w:t>
            </w:r>
            <w:r w:rsidR="00CE7FAD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;</w:t>
            </w:r>
          </w:p>
          <w:p w:rsidR="009914BE" w:rsidRPr="00B53484" w:rsidRDefault="003D4862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Lietuvos Respublikos vietos savivaldos įstatymas (aktuali redakcija)</w:t>
            </w:r>
            <w:r w:rsidR="00CE7FAD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;</w:t>
            </w:r>
          </w:p>
          <w:p w:rsidR="00922BDE" w:rsidRPr="00B53484" w:rsidRDefault="003A245C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Kretingos rajono</w:t>
            </w:r>
            <w:r w:rsidR="002B3DC6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savivaldybės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2014-2020 m. </w:t>
            </w:r>
            <w:r w:rsidR="002B3DC6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plėtros planas</w:t>
            </w:r>
            <w:r w:rsidR="008E5D17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, patvirtint</w:t>
            </w:r>
            <w:r w:rsidR="002B3DC6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as</w:t>
            </w:r>
            <w:r w:rsidR="008E5D17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Kretingos rajono</w:t>
            </w:r>
            <w:r w:rsidR="008E5D17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savivaldybės tarybos 20</w:t>
            </w:r>
            <w:r w:rsidR="002547D6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</w:t>
            </w:r>
            <w:r w:rsidR="008E5D17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m.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gegužės 29</w:t>
            </w:r>
            <w:r w:rsidR="00586CD3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d. sprendimu Nr.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T2-163</w:t>
            </w:r>
            <w:r w:rsidR="002B3DC6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A5D65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„</w:t>
            </w:r>
            <w:r w:rsidR="002B3DC6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Dėl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Kretingos rajono savivaldybės </w:t>
            </w:r>
            <w:r w:rsidR="002B3DC6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2014-2020 m. </w:t>
            </w:r>
            <w:r w:rsidR="002B3DC6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plėtros plano tvirtinimo</w:t>
            </w:r>
            <w:r w:rsidR="00FA5D65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“</w:t>
            </w:r>
            <w:r w:rsidR="002547D6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:rsidR="00A76AE3" w:rsidRPr="00B53484" w:rsidRDefault="00A76AE3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Kretingos rajono savivaldybės 2014-2016 metų strateginis veiklos planas, patvirtintas Kretingos rajono savivaldybės tarybos 2014 m. sausio 30 d. sprendimu Nr. T2-2 „Dėl Kretingos rajono savivaldybės  2014-20</w:t>
            </w:r>
            <w:r w:rsidR="004E1A8D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16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m. strateginio veiklos plano tvirtinimo“.</w:t>
            </w:r>
          </w:p>
        </w:tc>
      </w:tr>
      <w:tr w:rsidR="00DC378A" w:rsidRPr="00B53484" w:rsidTr="00EB68F8">
        <w:tc>
          <w:tcPr>
            <w:tcW w:w="9322" w:type="dxa"/>
            <w:gridSpan w:val="2"/>
            <w:shd w:val="clear" w:color="auto" w:fill="auto"/>
          </w:tcPr>
          <w:p w:rsidR="00DC378A" w:rsidRPr="00B53484" w:rsidRDefault="00D72414" w:rsidP="00F53BCD">
            <w:pPr>
              <w:pStyle w:val="Antrat2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PARAMOS VERSLUI SKYRIMO</w:t>
            </w:r>
            <w:r w:rsidR="00DC378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PROGRAMOS ĮGYVENDINIMAS</w:t>
            </w:r>
          </w:p>
        </w:tc>
      </w:tr>
      <w:tr w:rsidR="00E5398C" w:rsidRPr="00B53484" w:rsidTr="00EB68F8">
        <w:tc>
          <w:tcPr>
            <w:tcW w:w="2210" w:type="dxa"/>
            <w:shd w:val="clear" w:color="auto" w:fill="auto"/>
          </w:tcPr>
          <w:p w:rsidR="00E5398C" w:rsidRPr="00B53484" w:rsidRDefault="00DC378A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įgyvendinami ilgalaikiai prioritetai</w:t>
            </w:r>
          </w:p>
        </w:tc>
        <w:tc>
          <w:tcPr>
            <w:tcW w:w="7112" w:type="dxa"/>
            <w:shd w:val="clear" w:color="auto" w:fill="auto"/>
          </w:tcPr>
          <w:p w:rsidR="00E5398C" w:rsidRPr="00B53484" w:rsidRDefault="006D4AE3" w:rsidP="006D4AE3">
            <w:pPr>
              <w:pStyle w:val="Sraopastraipa"/>
              <w:tabs>
                <w:tab w:val="left" w:pos="342"/>
              </w:tabs>
              <w:spacing w:line="276" w:lineRule="auto"/>
              <w:ind w:left="0"/>
              <w:rPr>
                <w:lang w:val="lt-LT"/>
              </w:rPr>
            </w:pPr>
            <w:r w:rsidRPr="00B53484">
              <w:rPr>
                <w:lang w:val="lt-LT"/>
              </w:rPr>
              <w:t>Rajono patrauklumo verslo kūrimui ir plėtrai didinimas.</w:t>
            </w:r>
          </w:p>
        </w:tc>
      </w:tr>
      <w:tr w:rsidR="00B36BA0" w:rsidRPr="00B53484" w:rsidTr="00EB68F8">
        <w:tc>
          <w:tcPr>
            <w:tcW w:w="2210" w:type="dxa"/>
            <w:shd w:val="clear" w:color="auto" w:fill="auto"/>
          </w:tcPr>
          <w:p w:rsidR="00B36BA0" w:rsidRPr="00B53484" w:rsidRDefault="00B36BA0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mo</w:t>
            </w:r>
            <w:r w:rsidR="00555260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606F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ilgalaikio prioriteto</w:t>
            </w:r>
            <w:r w:rsidR="008C3448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A3F0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tiksla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s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ir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uždaviniai</w:t>
            </w:r>
          </w:p>
        </w:tc>
        <w:tc>
          <w:tcPr>
            <w:tcW w:w="7112" w:type="dxa"/>
            <w:shd w:val="clear" w:color="auto" w:fill="auto"/>
          </w:tcPr>
          <w:p w:rsidR="00F53BCD" w:rsidRPr="00B53484" w:rsidRDefault="00F53BCD" w:rsidP="00F53BCD">
            <w:pPr>
              <w:pStyle w:val="Sraopastraipa"/>
              <w:tabs>
                <w:tab w:val="left" w:pos="993"/>
              </w:tabs>
              <w:spacing w:after="200"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Programos tikslas – skatinti gyventojų </w:t>
            </w:r>
            <w:proofErr w:type="spellStart"/>
            <w:r w:rsidRPr="00B53484">
              <w:rPr>
                <w:lang w:val="lt-LT"/>
              </w:rPr>
              <w:t>verslumą</w:t>
            </w:r>
            <w:proofErr w:type="spellEnd"/>
            <w:r w:rsidRPr="00B53484">
              <w:rPr>
                <w:lang w:val="lt-LT"/>
              </w:rPr>
              <w:t xml:space="preserve"> bei SVV plėtrą taip prisidedant prie užimtumo ir investicinio patrauklumo didinimo Kretingos rajone ir įgyvendinant Kretingos rajono savivaldybės 2014-2020 m. plėtros planą, patvirtintą Kretingos rajono savivaldybės tarybos 2014 m. gegužės 29 d. sprendimu Nr. T2-163 „Dėl Kretingos rajono savivaldybės  2014-2020 m. plėtros plano tvirtinimo“.</w:t>
            </w:r>
          </w:p>
          <w:p w:rsidR="00F53BCD" w:rsidRPr="00B53484" w:rsidRDefault="00F53BCD" w:rsidP="00F53BCD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Programos uždaviniai:</w:t>
            </w:r>
          </w:p>
          <w:p w:rsidR="00F53BCD" w:rsidRPr="00B53484" w:rsidRDefault="00F53BCD" w:rsidP="00F53BCD">
            <w:pPr>
              <w:pStyle w:val="Sraopastraipa"/>
              <w:numPr>
                <w:ilvl w:val="1"/>
                <w:numId w:val="44"/>
              </w:numPr>
              <w:tabs>
                <w:tab w:val="left" w:pos="342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lastRenderedPageBreak/>
              <w:t xml:space="preserve">Skatinti Kretingos rajono gyventojų bei įmonių </w:t>
            </w:r>
            <w:proofErr w:type="spellStart"/>
            <w:r w:rsidRPr="00B53484">
              <w:rPr>
                <w:lang w:val="lt-LT"/>
              </w:rPr>
              <w:t>verslumą</w:t>
            </w:r>
            <w:proofErr w:type="spellEnd"/>
            <w:r w:rsidRPr="00B53484">
              <w:rPr>
                <w:lang w:val="lt-LT"/>
              </w:rPr>
              <w:t xml:space="preserve"> ir konkurencingumą.</w:t>
            </w:r>
          </w:p>
          <w:p w:rsidR="00F53BCD" w:rsidRPr="00B53484" w:rsidRDefault="00F53BCD" w:rsidP="00F53BCD">
            <w:pPr>
              <w:pStyle w:val="Sraopastraipa"/>
              <w:numPr>
                <w:ilvl w:val="1"/>
                <w:numId w:val="44"/>
              </w:numPr>
              <w:tabs>
                <w:tab w:val="left" w:pos="0"/>
                <w:tab w:val="left" w:pos="342"/>
                <w:tab w:val="left" w:pos="1134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Sudaryti palankias veiklos sąlygas subjektams, pradedantiems smulkųjį ir vidutinį verslą ir kuriantiems naujas darbo vietas.</w:t>
            </w:r>
          </w:p>
          <w:p w:rsidR="003957EA" w:rsidRPr="00B53484" w:rsidRDefault="00F53BCD" w:rsidP="00F53BCD">
            <w:pPr>
              <w:pStyle w:val="Sraopastraipa"/>
              <w:numPr>
                <w:ilvl w:val="1"/>
                <w:numId w:val="44"/>
              </w:numPr>
              <w:tabs>
                <w:tab w:val="left" w:pos="0"/>
                <w:tab w:val="left" w:pos="342"/>
                <w:tab w:val="left" w:pos="1134"/>
                <w:tab w:val="left" w:pos="1418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Skatinti naujų technologijų ir metodų taikymą bei naujovių diegimą Kretingos rajono SVV įmonių veikloje.</w:t>
            </w:r>
          </w:p>
        </w:tc>
      </w:tr>
      <w:tr w:rsidR="00F62075" w:rsidRPr="00B53484" w:rsidTr="00EB68F8">
        <w:tc>
          <w:tcPr>
            <w:tcW w:w="9322" w:type="dxa"/>
            <w:gridSpan w:val="2"/>
            <w:shd w:val="clear" w:color="auto" w:fill="auto"/>
          </w:tcPr>
          <w:p w:rsidR="005466CC" w:rsidRPr="00B53484" w:rsidRDefault="00D72414" w:rsidP="008D001F">
            <w:pPr>
              <w:pStyle w:val="Antrat2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PARAMOS VERSLUI SKYRIMO</w:t>
            </w:r>
            <w:r w:rsidR="005466CC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</w:t>
            </w:r>
            <w:r w:rsidR="008C57E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="005466CC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MA</w:t>
            </w:r>
          </w:p>
        </w:tc>
      </w:tr>
      <w:tr w:rsidR="00F62075" w:rsidRPr="00B53484" w:rsidTr="00EB68F8">
        <w:tc>
          <w:tcPr>
            <w:tcW w:w="9322" w:type="dxa"/>
            <w:gridSpan w:val="2"/>
            <w:shd w:val="clear" w:color="auto" w:fill="auto"/>
          </w:tcPr>
          <w:p w:rsidR="00A24FFC" w:rsidRPr="00B53484" w:rsidRDefault="001050B0" w:rsidP="00F53BCD">
            <w:pPr>
              <w:pStyle w:val="prastasistinklapis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Verslo plėtra yra viena iš prioritetinių Europos Sąjungos ir Lietuvos ekonomikos tikslų.</w:t>
            </w:r>
            <w:r w:rsidR="00EF2A30" w:rsidRPr="00B53484">
              <w:rPr>
                <w:lang w:val="lt-LT"/>
              </w:rPr>
              <w:t xml:space="preserve"> Tačiau atlikti socialiniai </w:t>
            </w:r>
            <w:r w:rsidR="00A24FFC" w:rsidRPr="00B53484">
              <w:rPr>
                <w:lang w:val="lt-LT"/>
              </w:rPr>
              <w:t>ty</w:t>
            </w:r>
            <w:r w:rsidR="00EF2A30" w:rsidRPr="00B53484">
              <w:rPr>
                <w:lang w:val="lt-LT"/>
              </w:rPr>
              <w:t>rimai rodo, kad didžioji dalis l</w:t>
            </w:r>
            <w:r w:rsidR="00A24FFC" w:rsidRPr="00B53484">
              <w:rPr>
                <w:lang w:val="lt-LT"/>
              </w:rPr>
              <w:t xml:space="preserve">ietuvių nelaiko savęs versliais žmonėmis ir verslo kurti neplanuoja. Kretingos rajono savivaldybė siekia prisidėti prie gyventojų </w:t>
            </w:r>
            <w:proofErr w:type="spellStart"/>
            <w:r w:rsidR="00A24FFC" w:rsidRPr="00B53484">
              <w:rPr>
                <w:lang w:val="lt-LT"/>
              </w:rPr>
              <w:t>verslumo</w:t>
            </w:r>
            <w:proofErr w:type="spellEnd"/>
            <w:r w:rsidR="00A24FFC" w:rsidRPr="00B53484">
              <w:rPr>
                <w:lang w:val="lt-LT"/>
              </w:rPr>
              <w:t xml:space="preserve"> skatinimo, užimtumo ir </w:t>
            </w:r>
            <w:r w:rsidR="005908EF" w:rsidRPr="00B53484">
              <w:rPr>
                <w:lang w:val="lt-LT"/>
              </w:rPr>
              <w:t xml:space="preserve">Kretingos rajono </w:t>
            </w:r>
            <w:r w:rsidR="00A24FFC" w:rsidRPr="00B53484">
              <w:rPr>
                <w:lang w:val="lt-LT"/>
              </w:rPr>
              <w:t>investicinio patrauklumo didinimo</w:t>
            </w:r>
            <w:r w:rsidR="00BC7501" w:rsidRPr="00B53484">
              <w:rPr>
                <w:lang w:val="lt-LT"/>
              </w:rPr>
              <w:t xml:space="preserve"> įgyvendindama šią programą Kretingos rajone.</w:t>
            </w:r>
          </w:p>
          <w:p w:rsidR="005908EF" w:rsidRPr="00B53484" w:rsidRDefault="005908EF" w:rsidP="00F53BCD">
            <w:pPr>
              <w:pStyle w:val="prastasistinklapis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Verslui </w:t>
            </w:r>
            <w:r w:rsidR="00EF2A30" w:rsidRPr="00B53484">
              <w:rPr>
                <w:lang w:val="lt-LT"/>
              </w:rPr>
              <w:t>kurti</w:t>
            </w:r>
            <w:r w:rsidRPr="00B53484">
              <w:rPr>
                <w:lang w:val="lt-LT"/>
              </w:rPr>
              <w:t>, gyvuoti ir plės</w:t>
            </w:r>
            <w:r w:rsidR="00EF2A30" w:rsidRPr="00B53484">
              <w:rPr>
                <w:lang w:val="lt-LT"/>
              </w:rPr>
              <w:t>ti</w:t>
            </w:r>
            <w:r w:rsidR="008821A7" w:rsidRPr="00B53484">
              <w:rPr>
                <w:lang w:val="lt-LT"/>
              </w:rPr>
              <w:t xml:space="preserve"> reikalinga palanki aplinka.</w:t>
            </w:r>
            <w:r w:rsidRPr="00B53484">
              <w:rPr>
                <w:lang w:val="lt-LT"/>
              </w:rPr>
              <w:t xml:space="preserve"> </w:t>
            </w:r>
            <w:r w:rsidR="008821A7" w:rsidRPr="00B53484">
              <w:rPr>
                <w:lang w:val="lt-LT"/>
              </w:rPr>
              <w:t xml:space="preserve">Būtina formuoti palankią viešąją nuomonę apie verslą ir </w:t>
            </w:r>
            <w:proofErr w:type="spellStart"/>
            <w:r w:rsidR="008821A7" w:rsidRPr="00B53484">
              <w:rPr>
                <w:lang w:val="lt-LT"/>
              </w:rPr>
              <w:t>verslumą</w:t>
            </w:r>
            <w:proofErr w:type="spellEnd"/>
            <w:r w:rsidR="008821A7" w:rsidRPr="00B53484">
              <w:rPr>
                <w:lang w:val="lt-LT"/>
              </w:rPr>
              <w:t xml:space="preserve">, </w:t>
            </w:r>
            <w:r w:rsidR="00EF2A30" w:rsidRPr="00B53484">
              <w:rPr>
                <w:lang w:val="lt-LT"/>
              </w:rPr>
              <w:t>diegti</w:t>
            </w:r>
            <w:r w:rsidR="008821A7" w:rsidRPr="00B53484">
              <w:rPr>
                <w:lang w:val="lt-LT"/>
              </w:rPr>
              <w:t xml:space="preserve"> verslą skatinančias iniciatyvas, teikti pagalbą verslo pradžiai ir didinti verslo paslaugų ir finansinių išteklių prieinamumą pradedantiesiems verslininkams. Įgyvendinant šią programą bus</w:t>
            </w:r>
            <w:r w:rsidRPr="00B53484">
              <w:rPr>
                <w:lang w:val="lt-LT"/>
              </w:rPr>
              <w:t xml:space="preserve"> siekiama pagerinti verslo aplinką remiant naujų įmonių steigimą, esamų įmonių įrangos atnaujinimą, verslo informacinių leidinių leidybą, dalyvavimą mokymuose, konferencijose, suvažiavimuose. Taip pat svarbu skatinti verslo įmones dalyvauti teikiant paraiškas Europos S</w:t>
            </w:r>
            <w:r w:rsidR="00EF2A30" w:rsidRPr="00B53484">
              <w:rPr>
                <w:lang w:val="lt-LT"/>
              </w:rPr>
              <w:t>ąjungos struktūriniams fondams</w:t>
            </w:r>
            <w:r w:rsidRPr="00B53484">
              <w:rPr>
                <w:lang w:val="lt-LT"/>
              </w:rPr>
              <w:t>.</w:t>
            </w:r>
            <w:r w:rsidR="008821A7" w:rsidRPr="00B53484">
              <w:rPr>
                <w:lang w:val="lt-LT"/>
              </w:rPr>
              <w:t xml:space="preserve"> Nauji verslai ir naujos darbo vietos Kretingos rajone formuos teigiamą žmonių požiūrį į </w:t>
            </w:r>
            <w:proofErr w:type="spellStart"/>
            <w:r w:rsidR="008821A7" w:rsidRPr="00B53484">
              <w:rPr>
                <w:lang w:val="lt-LT"/>
              </w:rPr>
              <w:t>verslumą</w:t>
            </w:r>
            <w:proofErr w:type="spellEnd"/>
            <w:r w:rsidR="008821A7" w:rsidRPr="00B53484">
              <w:rPr>
                <w:lang w:val="lt-LT"/>
              </w:rPr>
              <w:t>, o gyventojams sudaromos galimybės pradėti verslą ir jį sėkmingai plėtoti nulems ekonominę gerovę.</w:t>
            </w:r>
          </w:p>
          <w:p w:rsidR="00AD0BA1" w:rsidRPr="00B53484" w:rsidRDefault="00AD0BA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</w:p>
          <w:p w:rsidR="00AD0BA1" w:rsidRPr="00B53484" w:rsidRDefault="00AD0BA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Programos prioritetinės kryptys:</w:t>
            </w:r>
          </w:p>
          <w:p w:rsidR="00AD0BA1" w:rsidRPr="00B53484" w:rsidRDefault="00A555C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1. </w:t>
            </w:r>
            <w:r w:rsidR="00F53BCD" w:rsidRPr="00B53484">
              <w:rPr>
                <w:lang w:val="lt-LT"/>
              </w:rPr>
              <w:t>Per pastaruosius 12 mėnesių susikūrusios įmonės</w:t>
            </w:r>
            <w:r w:rsidR="00AD0BA1" w:rsidRPr="00B53484">
              <w:rPr>
                <w:lang w:val="lt-LT"/>
              </w:rPr>
              <w:t>;</w:t>
            </w:r>
          </w:p>
          <w:p w:rsidR="00AD0BA1" w:rsidRPr="00B53484" w:rsidRDefault="00AD0BA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2. Naujas darbo vietas kuriančios įmonės;</w:t>
            </w:r>
          </w:p>
          <w:p w:rsidR="00AD0BA1" w:rsidRPr="00B53484" w:rsidRDefault="00AD0BA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3. Jaunimą įdarbinančios įmonės.</w:t>
            </w:r>
          </w:p>
          <w:p w:rsidR="008D001F" w:rsidRPr="00B53484" w:rsidRDefault="008D001F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</w:p>
          <w:p w:rsidR="008D001F" w:rsidRPr="00B53484" w:rsidRDefault="008D001F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Priemonės programai įgyvendinti:</w:t>
            </w:r>
          </w:p>
          <w:p w:rsidR="008D001F" w:rsidRPr="00B53484" w:rsidRDefault="008D001F" w:rsidP="008D001F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Šiemet patvirtintame savivaldybės biudžete pagal priemonę 2.3.1.3 </w:t>
            </w:r>
            <w:r w:rsidRPr="00B53484">
              <w:rPr>
                <w:i/>
                <w:lang w:val="lt-LT"/>
              </w:rPr>
              <w:t>Tiesioginės paramos verslo projektams finansuoti teikimas</w:t>
            </w:r>
            <w:r w:rsidRPr="00B53484">
              <w:rPr>
                <w:lang w:val="lt-LT"/>
              </w:rPr>
              <w:t xml:space="preserve"> yra skirta 50 tūkst. Lt.</w:t>
            </w:r>
          </w:p>
          <w:p w:rsidR="008D001F" w:rsidRPr="00B53484" w:rsidRDefault="008D001F" w:rsidP="008D001F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Kretingos rajono savivaldybės tarybos patvirtinti Paramos verslui skyrimo nuostatai</w:t>
            </w:r>
            <w:r w:rsidR="00E130CB">
              <w:rPr>
                <w:lang w:val="lt-LT"/>
              </w:rPr>
              <w:t>.</w:t>
            </w:r>
          </w:p>
        </w:tc>
      </w:tr>
      <w:tr w:rsidR="00BE399C" w:rsidRPr="00B53484" w:rsidTr="00EB68F8">
        <w:tc>
          <w:tcPr>
            <w:tcW w:w="9322" w:type="dxa"/>
            <w:gridSpan w:val="2"/>
            <w:shd w:val="clear" w:color="auto" w:fill="auto"/>
          </w:tcPr>
          <w:p w:rsidR="00BE399C" w:rsidRPr="00B53484" w:rsidRDefault="00D72414" w:rsidP="00F53BCD">
            <w:pPr>
              <w:pStyle w:val="prastasistinklapis"/>
              <w:spacing w:before="0" w:beforeAutospacing="0" w:after="0" w:afterAutospacing="0" w:line="276" w:lineRule="auto"/>
              <w:ind w:firstLine="567"/>
              <w:jc w:val="both"/>
              <w:rPr>
                <w:b/>
                <w:lang w:val="lt-LT"/>
              </w:rPr>
            </w:pPr>
            <w:r w:rsidRPr="00B53484">
              <w:rPr>
                <w:b/>
                <w:lang w:val="lt-LT"/>
              </w:rPr>
              <w:t xml:space="preserve">PARAMOS VERSLUI SKYRIMO </w:t>
            </w:r>
            <w:r w:rsidR="00BE399C" w:rsidRPr="00B53484">
              <w:rPr>
                <w:b/>
                <w:lang w:val="lt-LT"/>
              </w:rPr>
              <w:t xml:space="preserve">PROGRAMOS </w:t>
            </w:r>
            <w:r w:rsidRPr="00B53484">
              <w:rPr>
                <w:b/>
                <w:lang w:val="lt-LT"/>
              </w:rPr>
              <w:t>FINANSUOJAMOS VEIKLOS</w:t>
            </w:r>
          </w:p>
        </w:tc>
      </w:tr>
      <w:tr w:rsidR="00BE399C" w:rsidRPr="00B53484" w:rsidTr="00EB68F8">
        <w:tc>
          <w:tcPr>
            <w:tcW w:w="9322" w:type="dxa"/>
            <w:gridSpan w:val="2"/>
            <w:shd w:val="clear" w:color="auto" w:fill="auto"/>
          </w:tcPr>
          <w:p w:rsidR="00814BE3" w:rsidRPr="00B53484" w:rsidRDefault="00814BE3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Įmonės steigimas. </w:t>
            </w:r>
          </w:p>
          <w:p w:rsidR="00814BE3" w:rsidRPr="00B53484" w:rsidRDefault="00814BE3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Įrangos ir darbo priemonių įsigijimas.</w:t>
            </w:r>
          </w:p>
          <w:p w:rsidR="005908EF" w:rsidRPr="00B53484" w:rsidRDefault="00814BE3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Verslo planų, investicijų projektų, paraiškų rengimas. </w:t>
            </w:r>
          </w:p>
          <w:p w:rsidR="00A93B4D" w:rsidRPr="00B53484" w:rsidRDefault="00814BE3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Investicinių paskolų ir (ar) išperkamosios nuomos verslo plėtros projektams vykdyti sumokėtų palūkanų dalies padengimas už 12 mėnesių iki paraiškos pateikimo.</w:t>
            </w:r>
          </w:p>
        </w:tc>
      </w:tr>
    </w:tbl>
    <w:p w:rsidR="00353387" w:rsidRDefault="00353387" w:rsidP="008D001F">
      <w:pPr>
        <w:spacing w:line="276" w:lineRule="auto"/>
      </w:pPr>
    </w:p>
    <w:p w:rsidR="00353387" w:rsidRPr="00B53484" w:rsidRDefault="00353387" w:rsidP="00353387">
      <w:pPr>
        <w:spacing w:line="276" w:lineRule="auto"/>
        <w:jc w:val="center"/>
      </w:pPr>
      <w:r>
        <w:t>_________________________________</w:t>
      </w:r>
    </w:p>
    <w:sectPr w:rsidR="00353387" w:rsidRPr="00B53484" w:rsidSect="0035338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pt;height:18pt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18pt;height:18pt" o:bullet="t">
        <v:imagedata r:id="rId1" o:title="ok-small"/>
      </v:shape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abstractNum w:abstractNumId="0">
    <w:nsid w:val="020529BC"/>
    <w:multiLevelType w:val="hybridMultilevel"/>
    <w:tmpl w:val="AEF09F2E"/>
    <w:lvl w:ilvl="0" w:tplc="58066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22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80A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A6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C9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12E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8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25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4EA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ED593F"/>
    <w:multiLevelType w:val="hybridMultilevel"/>
    <w:tmpl w:val="201C4F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</w:lvl>
    <w:lvl w:ilvl="1" w:tplc="44BE8DAE">
      <w:start w:val="10"/>
      <w:numFmt w:val="decimal"/>
      <w:lvlText w:val="%2."/>
      <w:lvlJc w:val="left"/>
      <w:pPr>
        <w:ind w:left="1495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F28FC"/>
    <w:multiLevelType w:val="multilevel"/>
    <w:tmpl w:val="2C6A34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091A49BC"/>
    <w:multiLevelType w:val="hybridMultilevel"/>
    <w:tmpl w:val="D2DCDD4E"/>
    <w:lvl w:ilvl="0" w:tplc="C7E8A5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C041F7"/>
    <w:multiLevelType w:val="hybridMultilevel"/>
    <w:tmpl w:val="19DC5846"/>
    <w:lvl w:ilvl="0" w:tplc="BD029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A93597"/>
    <w:multiLevelType w:val="hybridMultilevel"/>
    <w:tmpl w:val="533A6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830A9"/>
    <w:multiLevelType w:val="multilevel"/>
    <w:tmpl w:val="F3327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303957"/>
    <w:multiLevelType w:val="hybridMultilevel"/>
    <w:tmpl w:val="281E6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101B9"/>
    <w:multiLevelType w:val="multilevel"/>
    <w:tmpl w:val="A1944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13D7C33"/>
    <w:multiLevelType w:val="hybridMultilevel"/>
    <w:tmpl w:val="660A0B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0F6F80"/>
    <w:multiLevelType w:val="multilevel"/>
    <w:tmpl w:val="0582C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D9E6782"/>
    <w:multiLevelType w:val="hybridMultilevel"/>
    <w:tmpl w:val="5DC0FAAE"/>
    <w:lvl w:ilvl="0" w:tplc="043CEEEC">
      <w:start w:val="2012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3">
    <w:nsid w:val="22C10C2A"/>
    <w:multiLevelType w:val="multilevel"/>
    <w:tmpl w:val="ACACD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0612C6"/>
    <w:multiLevelType w:val="hybridMultilevel"/>
    <w:tmpl w:val="36084EA6"/>
    <w:lvl w:ilvl="0" w:tplc="3D7E824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25753139"/>
    <w:multiLevelType w:val="multilevel"/>
    <w:tmpl w:val="03985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7E44DD"/>
    <w:multiLevelType w:val="hybridMultilevel"/>
    <w:tmpl w:val="259ACE74"/>
    <w:lvl w:ilvl="0" w:tplc="ED36D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EE6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0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60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FEC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A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A5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25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CD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7BB67E9"/>
    <w:multiLevelType w:val="multilevel"/>
    <w:tmpl w:val="495A98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D45A68"/>
    <w:multiLevelType w:val="hybridMultilevel"/>
    <w:tmpl w:val="1172A1CA"/>
    <w:lvl w:ilvl="0" w:tplc="1AD231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A41A7C"/>
    <w:multiLevelType w:val="multilevel"/>
    <w:tmpl w:val="82CA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20">
    <w:nsid w:val="338E0D91"/>
    <w:multiLevelType w:val="multilevel"/>
    <w:tmpl w:val="089C9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5E72FAF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2">
    <w:nsid w:val="3B2A7BD5"/>
    <w:multiLevelType w:val="multilevel"/>
    <w:tmpl w:val="BE2AF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3">
    <w:nsid w:val="3F266537"/>
    <w:multiLevelType w:val="multilevel"/>
    <w:tmpl w:val="6DD05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4">
    <w:nsid w:val="400B30B2"/>
    <w:multiLevelType w:val="hybridMultilevel"/>
    <w:tmpl w:val="E81CFC24"/>
    <w:lvl w:ilvl="0" w:tplc="B90CA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3A60654"/>
    <w:multiLevelType w:val="multilevel"/>
    <w:tmpl w:val="F6B4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>
    <w:nsid w:val="51612D16"/>
    <w:multiLevelType w:val="multilevel"/>
    <w:tmpl w:val="CCFED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23868B8"/>
    <w:multiLevelType w:val="hybridMultilevel"/>
    <w:tmpl w:val="5FFCC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214A0"/>
    <w:multiLevelType w:val="multilevel"/>
    <w:tmpl w:val="8AE4D9AA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>
    <w:nsid w:val="5A485165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0">
    <w:nsid w:val="5CAF661F"/>
    <w:multiLevelType w:val="hybridMultilevel"/>
    <w:tmpl w:val="DF3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44DCA"/>
    <w:multiLevelType w:val="hybridMultilevel"/>
    <w:tmpl w:val="50565258"/>
    <w:lvl w:ilvl="0" w:tplc="60D072C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D579E1"/>
    <w:multiLevelType w:val="multilevel"/>
    <w:tmpl w:val="1E76DF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62D4383F"/>
    <w:multiLevelType w:val="multilevel"/>
    <w:tmpl w:val="15164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34">
    <w:nsid w:val="65D56439"/>
    <w:multiLevelType w:val="hybridMultilevel"/>
    <w:tmpl w:val="3E7C72C0"/>
    <w:lvl w:ilvl="0" w:tplc="CBF28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6F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CA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A1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A6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09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62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560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8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6B31C13"/>
    <w:multiLevelType w:val="multilevel"/>
    <w:tmpl w:val="8AD8F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6">
    <w:nsid w:val="68C81AAE"/>
    <w:multiLevelType w:val="multilevel"/>
    <w:tmpl w:val="9A4E511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2B6B0A"/>
    <w:multiLevelType w:val="hybridMultilevel"/>
    <w:tmpl w:val="56544790"/>
    <w:lvl w:ilvl="0" w:tplc="C054E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E6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7C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AC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E4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C5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E6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84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FCE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9FB0A1E"/>
    <w:multiLevelType w:val="hybridMultilevel"/>
    <w:tmpl w:val="7E04D214"/>
    <w:lvl w:ilvl="0" w:tplc="EC728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41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E03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8E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C9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D6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C8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86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48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A0E6990"/>
    <w:multiLevelType w:val="hybridMultilevel"/>
    <w:tmpl w:val="7062C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D1DD9"/>
    <w:multiLevelType w:val="multilevel"/>
    <w:tmpl w:val="3EB28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61D770D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793D7AF6"/>
    <w:multiLevelType w:val="hybridMultilevel"/>
    <w:tmpl w:val="FA0A16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E86D3C"/>
    <w:multiLevelType w:val="hybridMultilevel"/>
    <w:tmpl w:val="7C08C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17357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7"/>
  </w:num>
  <w:num w:numId="2">
    <w:abstractNumId w:val="36"/>
  </w:num>
  <w:num w:numId="3">
    <w:abstractNumId w:val="12"/>
  </w:num>
  <w:num w:numId="4">
    <w:abstractNumId w:val="30"/>
  </w:num>
  <w:num w:numId="5">
    <w:abstractNumId w:val="40"/>
  </w:num>
  <w:num w:numId="6">
    <w:abstractNumId w:val="18"/>
  </w:num>
  <w:num w:numId="7">
    <w:abstractNumId w:val="31"/>
  </w:num>
  <w:num w:numId="8">
    <w:abstractNumId w:val="26"/>
  </w:num>
  <w:num w:numId="9">
    <w:abstractNumId w:val="10"/>
  </w:num>
  <w:num w:numId="10">
    <w:abstractNumId w:val="22"/>
  </w:num>
  <w:num w:numId="11">
    <w:abstractNumId w:val="15"/>
  </w:num>
  <w:num w:numId="12">
    <w:abstractNumId w:val="33"/>
  </w:num>
  <w:num w:numId="13">
    <w:abstractNumId w:val="19"/>
  </w:num>
  <w:num w:numId="14">
    <w:abstractNumId w:val="23"/>
  </w:num>
  <w:num w:numId="15">
    <w:abstractNumId w:val="20"/>
  </w:num>
  <w:num w:numId="16">
    <w:abstractNumId w:val="1"/>
  </w:num>
  <w:num w:numId="17">
    <w:abstractNumId w:val="6"/>
  </w:num>
  <w:num w:numId="18">
    <w:abstractNumId w:val="42"/>
  </w:num>
  <w:num w:numId="19">
    <w:abstractNumId w:val="27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4"/>
  </w:num>
  <w:num w:numId="25">
    <w:abstractNumId w:val="24"/>
  </w:num>
  <w:num w:numId="26">
    <w:abstractNumId w:val="14"/>
  </w:num>
  <w:num w:numId="27">
    <w:abstractNumId w:val="41"/>
  </w:num>
  <w:num w:numId="28">
    <w:abstractNumId w:val="44"/>
  </w:num>
  <w:num w:numId="29">
    <w:abstractNumId w:val="11"/>
  </w:num>
  <w:num w:numId="30">
    <w:abstractNumId w:val="0"/>
  </w:num>
  <w:num w:numId="31">
    <w:abstractNumId w:val="37"/>
  </w:num>
  <w:num w:numId="32">
    <w:abstractNumId w:val="16"/>
  </w:num>
  <w:num w:numId="33">
    <w:abstractNumId w:val="38"/>
  </w:num>
  <w:num w:numId="34">
    <w:abstractNumId w:val="34"/>
  </w:num>
  <w:num w:numId="35">
    <w:abstractNumId w:val="35"/>
  </w:num>
  <w:num w:numId="36">
    <w:abstractNumId w:val="25"/>
  </w:num>
  <w:num w:numId="37">
    <w:abstractNumId w:val="8"/>
  </w:num>
  <w:num w:numId="38">
    <w:abstractNumId w:val="43"/>
  </w:num>
  <w:num w:numId="3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28"/>
  </w:num>
  <w:num w:numId="44">
    <w:abstractNumId w:val="3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5B"/>
    <w:rsid w:val="00002A63"/>
    <w:rsid w:val="0001243B"/>
    <w:rsid w:val="00016A83"/>
    <w:rsid w:val="00020B1C"/>
    <w:rsid w:val="000259AD"/>
    <w:rsid w:val="000545F3"/>
    <w:rsid w:val="00054EDD"/>
    <w:rsid w:val="00063255"/>
    <w:rsid w:val="00086C74"/>
    <w:rsid w:val="00087EB2"/>
    <w:rsid w:val="00097CAD"/>
    <w:rsid w:val="000A020E"/>
    <w:rsid w:val="000A247C"/>
    <w:rsid w:val="000B3428"/>
    <w:rsid w:val="000C5AE8"/>
    <w:rsid w:val="000E05A3"/>
    <w:rsid w:val="000E3FAC"/>
    <w:rsid w:val="000F36BB"/>
    <w:rsid w:val="000F5E10"/>
    <w:rsid w:val="001050B0"/>
    <w:rsid w:val="001232A7"/>
    <w:rsid w:val="001277DA"/>
    <w:rsid w:val="00130105"/>
    <w:rsid w:val="00136231"/>
    <w:rsid w:val="00143D1F"/>
    <w:rsid w:val="00153C95"/>
    <w:rsid w:val="00155FBD"/>
    <w:rsid w:val="001619CD"/>
    <w:rsid w:val="00192F6C"/>
    <w:rsid w:val="001C1694"/>
    <w:rsid w:val="001C7EFD"/>
    <w:rsid w:val="001D5DFD"/>
    <w:rsid w:val="001E471E"/>
    <w:rsid w:val="001E55AA"/>
    <w:rsid w:val="001F0BC6"/>
    <w:rsid w:val="001F15AF"/>
    <w:rsid w:val="001F4D2B"/>
    <w:rsid w:val="001F720B"/>
    <w:rsid w:val="00206D3F"/>
    <w:rsid w:val="00214379"/>
    <w:rsid w:val="00223135"/>
    <w:rsid w:val="00227E42"/>
    <w:rsid w:val="00235BAF"/>
    <w:rsid w:val="002370FA"/>
    <w:rsid w:val="002547D6"/>
    <w:rsid w:val="00267AC2"/>
    <w:rsid w:val="002707CF"/>
    <w:rsid w:val="002812C8"/>
    <w:rsid w:val="00290684"/>
    <w:rsid w:val="00290CE8"/>
    <w:rsid w:val="00296BAD"/>
    <w:rsid w:val="002A595B"/>
    <w:rsid w:val="002A596E"/>
    <w:rsid w:val="002B0039"/>
    <w:rsid w:val="002B3DC6"/>
    <w:rsid w:val="002B45B3"/>
    <w:rsid w:val="002C2338"/>
    <w:rsid w:val="002C6469"/>
    <w:rsid w:val="002C768A"/>
    <w:rsid w:val="002D3356"/>
    <w:rsid w:val="002E2F54"/>
    <w:rsid w:val="002E5C1B"/>
    <w:rsid w:val="002F65AF"/>
    <w:rsid w:val="00306812"/>
    <w:rsid w:val="003105D7"/>
    <w:rsid w:val="003116C5"/>
    <w:rsid w:val="003133D1"/>
    <w:rsid w:val="003145EA"/>
    <w:rsid w:val="00316B34"/>
    <w:rsid w:val="00327B41"/>
    <w:rsid w:val="00336E38"/>
    <w:rsid w:val="00341CDC"/>
    <w:rsid w:val="00353387"/>
    <w:rsid w:val="00382B99"/>
    <w:rsid w:val="003957EA"/>
    <w:rsid w:val="003A245C"/>
    <w:rsid w:val="003A4C01"/>
    <w:rsid w:val="003B0687"/>
    <w:rsid w:val="003C03A6"/>
    <w:rsid w:val="003D0224"/>
    <w:rsid w:val="003D43FC"/>
    <w:rsid w:val="003D4862"/>
    <w:rsid w:val="003D7572"/>
    <w:rsid w:val="00402D72"/>
    <w:rsid w:val="00404631"/>
    <w:rsid w:val="00416FC5"/>
    <w:rsid w:val="00420E76"/>
    <w:rsid w:val="00427DB4"/>
    <w:rsid w:val="0043015B"/>
    <w:rsid w:val="0043353D"/>
    <w:rsid w:val="004606F5"/>
    <w:rsid w:val="00464BA1"/>
    <w:rsid w:val="00474F55"/>
    <w:rsid w:val="004A3BCD"/>
    <w:rsid w:val="004B07DA"/>
    <w:rsid w:val="004C65F4"/>
    <w:rsid w:val="004D5731"/>
    <w:rsid w:val="004E1A8D"/>
    <w:rsid w:val="004E4356"/>
    <w:rsid w:val="004E6B22"/>
    <w:rsid w:val="004F6DBD"/>
    <w:rsid w:val="004F75E1"/>
    <w:rsid w:val="00500EDB"/>
    <w:rsid w:val="00505818"/>
    <w:rsid w:val="005207D4"/>
    <w:rsid w:val="00521892"/>
    <w:rsid w:val="00542AD7"/>
    <w:rsid w:val="005466CC"/>
    <w:rsid w:val="00550C04"/>
    <w:rsid w:val="00555260"/>
    <w:rsid w:val="00555A12"/>
    <w:rsid w:val="0056530F"/>
    <w:rsid w:val="00586CD3"/>
    <w:rsid w:val="005908EF"/>
    <w:rsid w:val="005A71A1"/>
    <w:rsid w:val="005B0425"/>
    <w:rsid w:val="005B34D5"/>
    <w:rsid w:val="005B514D"/>
    <w:rsid w:val="005C1E89"/>
    <w:rsid w:val="005F06DE"/>
    <w:rsid w:val="005F3596"/>
    <w:rsid w:val="005F5771"/>
    <w:rsid w:val="00601AE5"/>
    <w:rsid w:val="00605B15"/>
    <w:rsid w:val="00615CE3"/>
    <w:rsid w:val="00641EA3"/>
    <w:rsid w:val="00643D6A"/>
    <w:rsid w:val="006470D2"/>
    <w:rsid w:val="00652416"/>
    <w:rsid w:val="00664CAF"/>
    <w:rsid w:val="006655BD"/>
    <w:rsid w:val="00693294"/>
    <w:rsid w:val="006A3F9F"/>
    <w:rsid w:val="006C443F"/>
    <w:rsid w:val="006D018C"/>
    <w:rsid w:val="006D1A7D"/>
    <w:rsid w:val="006D4AE3"/>
    <w:rsid w:val="006D557B"/>
    <w:rsid w:val="006D5AFA"/>
    <w:rsid w:val="006E70AB"/>
    <w:rsid w:val="006F4D02"/>
    <w:rsid w:val="00711E7C"/>
    <w:rsid w:val="0073631F"/>
    <w:rsid w:val="007408A5"/>
    <w:rsid w:val="0074386C"/>
    <w:rsid w:val="00761BF3"/>
    <w:rsid w:val="00762073"/>
    <w:rsid w:val="00767AE5"/>
    <w:rsid w:val="0077039F"/>
    <w:rsid w:val="00783D35"/>
    <w:rsid w:val="00786993"/>
    <w:rsid w:val="007A233E"/>
    <w:rsid w:val="007A5126"/>
    <w:rsid w:val="007B1F64"/>
    <w:rsid w:val="007B504A"/>
    <w:rsid w:val="007B51DD"/>
    <w:rsid w:val="007B527B"/>
    <w:rsid w:val="007C289B"/>
    <w:rsid w:val="007C2995"/>
    <w:rsid w:val="007C39B7"/>
    <w:rsid w:val="007D11E0"/>
    <w:rsid w:val="007D13E5"/>
    <w:rsid w:val="007E0E32"/>
    <w:rsid w:val="007F0E29"/>
    <w:rsid w:val="0080428E"/>
    <w:rsid w:val="008126FA"/>
    <w:rsid w:val="00814BE3"/>
    <w:rsid w:val="008331A9"/>
    <w:rsid w:val="00841C13"/>
    <w:rsid w:val="00842D14"/>
    <w:rsid w:val="0085633F"/>
    <w:rsid w:val="00861246"/>
    <w:rsid w:val="00865B1E"/>
    <w:rsid w:val="008771B2"/>
    <w:rsid w:val="008821A7"/>
    <w:rsid w:val="00882F09"/>
    <w:rsid w:val="00885FC3"/>
    <w:rsid w:val="008A151F"/>
    <w:rsid w:val="008A29AD"/>
    <w:rsid w:val="008A2E44"/>
    <w:rsid w:val="008A4863"/>
    <w:rsid w:val="008C3448"/>
    <w:rsid w:val="008C57E1"/>
    <w:rsid w:val="008C7732"/>
    <w:rsid w:val="008D001F"/>
    <w:rsid w:val="008D3426"/>
    <w:rsid w:val="008D503A"/>
    <w:rsid w:val="008E3701"/>
    <w:rsid w:val="008E5D17"/>
    <w:rsid w:val="008F476B"/>
    <w:rsid w:val="009006AF"/>
    <w:rsid w:val="009113AD"/>
    <w:rsid w:val="00922BDE"/>
    <w:rsid w:val="00930FCB"/>
    <w:rsid w:val="0093161E"/>
    <w:rsid w:val="00932305"/>
    <w:rsid w:val="00941DCA"/>
    <w:rsid w:val="00943BA7"/>
    <w:rsid w:val="0094469B"/>
    <w:rsid w:val="00953A61"/>
    <w:rsid w:val="009572F5"/>
    <w:rsid w:val="0096039B"/>
    <w:rsid w:val="00961BBC"/>
    <w:rsid w:val="00966385"/>
    <w:rsid w:val="0096695E"/>
    <w:rsid w:val="009753DA"/>
    <w:rsid w:val="00975B42"/>
    <w:rsid w:val="00981560"/>
    <w:rsid w:val="00981C3D"/>
    <w:rsid w:val="009914B3"/>
    <w:rsid w:val="009914BE"/>
    <w:rsid w:val="009916DE"/>
    <w:rsid w:val="00991BDB"/>
    <w:rsid w:val="009971A9"/>
    <w:rsid w:val="009A7E6A"/>
    <w:rsid w:val="009B443B"/>
    <w:rsid w:val="009B5429"/>
    <w:rsid w:val="009C0752"/>
    <w:rsid w:val="009C5663"/>
    <w:rsid w:val="009D6D05"/>
    <w:rsid w:val="009E1B30"/>
    <w:rsid w:val="009E21BA"/>
    <w:rsid w:val="009F0CD5"/>
    <w:rsid w:val="009F56D1"/>
    <w:rsid w:val="00A036D0"/>
    <w:rsid w:val="00A06A9D"/>
    <w:rsid w:val="00A15D3C"/>
    <w:rsid w:val="00A212D2"/>
    <w:rsid w:val="00A24D6B"/>
    <w:rsid w:val="00A24FFC"/>
    <w:rsid w:val="00A33D4B"/>
    <w:rsid w:val="00A41608"/>
    <w:rsid w:val="00A4768A"/>
    <w:rsid w:val="00A555C1"/>
    <w:rsid w:val="00A55904"/>
    <w:rsid w:val="00A622A3"/>
    <w:rsid w:val="00A62371"/>
    <w:rsid w:val="00A669E5"/>
    <w:rsid w:val="00A7446F"/>
    <w:rsid w:val="00A76AE3"/>
    <w:rsid w:val="00A80E4E"/>
    <w:rsid w:val="00A93B4D"/>
    <w:rsid w:val="00AB2DFD"/>
    <w:rsid w:val="00AD0BA1"/>
    <w:rsid w:val="00AD3EEE"/>
    <w:rsid w:val="00AE6D54"/>
    <w:rsid w:val="00AF0FBD"/>
    <w:rsid w:val="00AF6789"/>
    <w:rsid w:val="00B02DF8"/>
    <w:rsid w:val="00B0396D"/>
    <w:rsid w:val="00B05EB3"/>
    <w:rsid w:val="00B0654B"/>
    <w:rsid w:val="00B07C1C"/>
    <w:rsid w:val="00B134B0"/>
    <w:rsid w:val="00B213BF"/>
    <w:rsid w:val="00B230F4"/>
    <w:rsid w:val="00B25D6D"/>
    <w:rsid w:val="00B30E23"/>
    <w:rsid w:val="00B36BA0"/>
    <w:rsid w:val="00B466F6"/>
    <w:rsid w:val="00B46A58"/>
    <w:rsid w:val="00B53484"/>
    <w:rsid w:val="00B5552E"/>
    <w:rsid w:val="00B811CE"/>
    <w:rsid w:val="00BA3379"/>
    <w:rsid w:val="00BB09CC"/>
    <w:rsid w:val="00BC6F6C"/>
    <w:rsid w:val="00BC7501"/>
    <w:rsid w:val="00BD76DC"/>
    <w:rsid w:val="00BE399C"/>
    <w:rsid w:val="00BE6FCC"/>
    <w:rsid w:val="00C02F90"/>
    <w:rsid w:val="00C10853"/>
    <w:rsid w:val="00C10A49"/>
    <w:rsid w:val="00C6122C"/>
    <w:rsid w:val="00C66A0E"/>
    <w:rsid w:val="00C768D8"/>
    <w:rsid w:val="00C8366C"/>
    <w:rsid w:val="00C839A6"/>
    <w:rsid w:val="00C86F51"/>
    <w:rsid w:val="00C90BD3"/>
    <w:rsid w:val="00CA3F01"/>
    <w:rsid w:val="00CE7FAD"/>
    <w:rsid w:val="00CF12B8"/>
    <w:rsid w:val="00CF3E10"/>
    <w:rsid w:val="00D22DF0"/>
    <w:rsid w:val="00D238E7"/>
    <w:rsid w:val="00D24046"/>
    <w:rsid w:val="00D24882"/>
    <w:rsid w:val="00D25026"/>
    <w:rsid w:val="00D25724"/>
    <w:rsid w:val="00D36758"/>
    <w:rsid w:val="00D4061B"/>
    <w:rsid w:val="00D4515A"/>
    <w:rsid w:val="00D512CA"/>
    <w:rsid w:val="00D72414"/>
    <w:rsid w:val="00D82382"/>
    <w:rsid w:val="00D914BC"/>
    <w:rsid w:val="00DA35D5"/>
    <w:rsid w:val="00DA4A6D"/>
    <w:rsid w:val="00DB4ACC"/>
    <w:rsid w:val="00DC378A"/>
    <w:rsid w:val="00DC7144"/>
    <w:rsid w:val="00DD06BD"/>
    <w:rsid w:val="00DD081B"/>
    <w:rsid w:val="00DE0104"/>
    <w:rsid w:val="00DF42A6"/>
    <w:rsid w:val="00E0262D"/>
    <w:rsid w:val="00E03B7D"/>
    <w:rsid w:val="00E10BB0"/>
    <w:rsid w:val="00E130CB"/>
    <w:rsid w:val="00E132E6"/>
    <w:rsid w:val="00E16EA5"/>
    <w:rsid w:val="00E362BD"/>
    <w:rsid w:val="00E41659"/>
    <w:rsid w:val="00E46B29"/>
    <w:rsid w:val="00E46E7B"/>
    <w:rsid w:val="00E5398C"/>
    <w:rsid w:val="00E53F61"/>
    <w:rsid w:val="00E56193"/>
    <w:rsid w:val="00E562A0"/>
    <w:rsid w:val="00E72EDF"/>
    <w:rsid w:val="00E76623"/>
    <w:rsid w:val="00E814AB"/>
    <w:rsid w:val="00E82CE0"/>
    <w:rsid w:val="00E83320"/>
    <w:rsid w:val="00EA303A"/>
    <w:rsid w:val="00EA68D8"/>
    <w:rsid w:val="00EB215B"/>
    <w:rsid w:val="00EB68F8"/>
    <w:rsid w:val="00EB6EF7"/>
    <w:rsid w:val="00EC4356"/>
    <w:rsid w:val="00ED6998"/>
    <w:rsid w:val="00EF2A30"/>
    <w:rsid w:val="00F06920"/>
    <w:rsid w:val="00F07273"/>
    <w:rsid w:val="00F13D09"/>
    <w:rsid w:val="00F156FA"/>
    <w:rsid w:val="00F158F3"/>
    <w:rsid w:val="00F15A2D"/>
    <w:rsid w:val="00F2311C"/>
    <w:rsid w:val="00F35773"/>
    <w:rsid w:val="00F51832"/>
    <w:rsid w:val="00F53BCD"/>
    <w:rsid w:val="00F62075"/>
    <w:rsid w:val="00F659B4"/>
    <w:rsid w:val="00F85DC5"/>
    <w:rsid w:val="00F903B3"/>
    <w:rsid w:val="00F91DC2"/>
    <w:rsid w:val="00FA3F14"/>
    <w:rsid w:val="00FA5D65"/>
    <w:rsid w:val="00FC0621"/>
    <w:rsid w:val="00FC4766"/>
    <w:rsid w:val="00FC77C8"/>
    <w:rsid w:val="00FD0526"/>
    <w:rsid w:val="00FD0D74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43015B"/>
    <w:pPr>
      <w:spacing w:before="100" w:beforeAutospacing="1" w:after="100" w:afterAutospacing="1"/>
      <w:outlineLvl w:val="1"/>
    </w:pPr>
    <w:rPr>
      <w:rFonts w:ascii="Verdana" w:hAnsi="Verdana"/>
      <w:b/>
      <w:bCs/>
      <w:color w:val="6A812C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E0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9916DE"/>
    <w:pPr>
      <w:spacing w:after="120"/>
    </w:pPr>
  </w:style>
  <w:style w:type="character" w:customStyle="1" w:styleId="PagrindinistekstasDiagrama">
    <w:name w:val="Pagrindinis tekstas Diagrama"/>
    <w:link w:val="Pagrindinistekstas"/>
    <w:rsid w:val="009916DE"/>
    <w:rPr>
      <w:sz w:val="24"/>
      <w:szCs w:val="24"/>
      <w:lang w:val="lt-LT" w:eastAsia="lt-LT"/>
    </w:rPr>
  </w:style>
  <w:style w:type="paragraph" w:styleId="prastasistinklapis">
    <w:name w:val="Normal (Web)"/>
    <w:basedOn w:val="prastasis"/>
    <w:uiPriority w:val="99"/>
    <w:rsid w:val="000A247C"/>
    <w:pPr>
      <w:spacing w:before="100" w:beforeAutospacing="1" w:after="100" w:afterAutospacing="1"/>
    </w:pPr>
    <w:rPr>
      <w:lang w:val="en-GB" w:eastAsia="en-US"/>
    </w:rPr>
  </w:style>
  <w:style w:type="paragraph" w:customStyle="1" w:styleId="Sraopastraipa1">
    <w:name w:val="Sąrašo pastraipa1"/>
    <w:basedOn w:val="prastasis"/>
    <w:qFormat/>
    <w:rsid w:val="00B811CE"/>
    <w:pPr>
      <w:ind w:left="720"/>
      <w:contextualSpacing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B5552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5552E"/>
    <w:rPr>
      <w:rFonts w:ascii="Tahoma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EA68D8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43015B"/>
    <w:pPr>
      <w:spacing w:before="100" w:beforeAutospacing="1" w:after="100" w:afterAutospacing="1"/>
      <w:outlineLvl w:val="1"/>
    </w:pPr>
    <w:rPr>
      <w:rFonts w:ascii="Verdana" w:hAnsi="Verdana"/>
      <w:b/>
      <w:bCs/>
      <w:color w:val="6A812C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E0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9916DE"/>
    <w:pPr>
      <w:spacing w:after="120"/>
    </w:pPr>
  </w:style>
  <w:style w:type="character" w:customStyle="1" w:styleId="PagrindinistekstasDiagrama">
    <w:name w:val="Pagrindinis tekstas Diagrama"/>
    <w:link w:val="Pagrindinistekstas"/>
    <w:rsid w:val="009916DE"/>
    <w:rPr>
      <w:sz w:val="24"/>
      <w:szCs w:val="24"/>
      <w:lang w:val="lt-LT" w:eastAsia="lt-LT"/>
    </w:rPr>
  </w:style>
  <w:style w:type="paragraph" w:styleId="prastasistinklapis">
    <w:name w:val="Normal (Web)"/>
    <w:basedOn w:val="prastasis"/>
    <w:uiPriority w:val="99"/>
    <w:rsid w:val="000A247C"/>
    <w:pPr>
      <w:spacing w:before="100" w:beforeAutospacing="1" w:after="100" w:afterAutospacing="1"/>
    </w:pPr>
    <w:rPr>
      <w:lang w:val="en-GB" w:eastAsia="en-US"/>
    </w:rPr>
  </w:style>
  <w:style w:type="paragraph" w:customStyle="1" w:styleId="Sraopastraipa1">
    <w:name w:val="Sąrašo pastraipa1"/>
    <w:basedOn w:val="prastasis"/>
    <w:qFormat/>
    <w:rsid w:val="00B811CE"/>
    <w:pPr>
      <w:ind w:left="720"/>
      <w:contextualSpacing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B5552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5552E"/>
    <w:rPr>
      <w:rFonts w:ascii="Tahoma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EA68D8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4300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3311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125389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2923284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504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715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60026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82751816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3208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Neringos savivaldybes administracija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R.Baltrusaitiene</dc:creator>
  <cp:lastModifiedBy>user</cp:lastModifiedBy>
  <cp:revision>4</cp:revision>
  <cp:lastPrinted>2014-09-16T11:44:00Z</cp:lastPrinted>
  <dcterms:created xsi:type="dcterms:W3CDTF">2014-09-22T09:07:00Z</dcterms:created>
  <dcterms:modified xsi:type="dcterms:W3CDTF">2014-09-25T13:15:00Z</dcterms:modified>
</cp:coreProperties>
</file>