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35B" w:rsidRDefault="00CC035B">
      <w:pPr>
        <w:pStyle w:val="prastasistinklapis"/>
        <w:tabs>
          <w:tab w:val="left" w:pos="720"/>
        </w:tabs>
        <w:spacing w:before="0" w:after="0"/>
        <w:rPr>
          <w:rFonts w:eastAsia="Lucida Sans Unicode" w:cs="Tahoma"/>
          <w:kern w:val="1"/>
          <w:lang w:val="lt-LT"/>
        </w:rPr>
      </w:pPr>
      <w:bookmarkStart w:id="0" w:name="_GoBack"/>
      <w:bookmarkEnd w:id="0"/>
    </w:p>
    <w:tbl>
      <w:tblPr>
        <w:tblW w:w="0" w:type="auto"/>
        <w:tblInd w:w="97" w:type="dxa"/>
        <w:tblLayout w:type="fixed"/>
        <w:tblLook w:val="0000" w:firstRow="0" w:lastRow="0" w:firstColumn="0" w:lastColumn="0" w:noHBand="0" w:noVBand="0"/>
      </w:tblPr>
      <w:tblGrid>
        <w:gridCol w:w="4961"/>
        <w:gridCol w:w="4682"/>
      </w:tblGrid>
      <w:tr w:rsidR="00CC035B" w:rsidRPr="00DB0849" w:rsidTr="002E48EE">
        <w:tc>
          <w:tcPr>
            <w:tcW w:w="4961" w:type="dxa"/>
            <w:tcBorders>
              <w:top w:val="single" w:sz="4" w:space="0" w:color="000000"/>
              <w:left w:val="single" w:sz="4" w:space="0" w:color="000000"/>
              <w:bottom w:val="single" w:sz="4" w:space="0" w:color="000000"/>
            </w:tcBorders>
            <w:shd w:val="clear" w:color="auto" w:fill="auto"/>
          </w:tcPr>
          <w:p w:rsidR="00CC035B" w:rsidRPr="002E48EE" w:rsidRDefault="00CC035B">
            <w:pPr>
              <w:snapToGrid w:val="0"/>
              <w:rPr>
                <w:rFonts w:eastAsia="Lucida Sans Unicode" w:cs="Tahoma"/>
                <w:b/>
                <w:color w:val="000000"/>
                <w:kern w:val="1"/>
                <w:sz w:val="20"/>
                <w:szCs w:val="20"/>
                <w:u w:val="single"/>
                <w:lang w:val="lt-LT"/>
              </w:rPr>
            </w:pPr>
            <w:r w:rsidRPr="002E48EE">
              <w:rPr>
                <w:rFonts w:eastAsia="Lucida Sans Unicode" w:cs="Tahoma"/>
                <w:b/>
                <w:color w:val="000000"/>
                <w:kern w:val="1"/>
                <w:sz w:val="20"/>
                <w:szCs w:val="20"/>
                <w:u w:val="single"/>
                <w:lang w:val="lt-LT"/>
              </w:rPr>
              <w:t>Planavimo organizatorius:</w:t>
            </w:r>
          </w:p>
          <w:p w:rsidR="00DB0849" w:rsidRPr="002E48EE" w:rsidRDefault="00DB0849" w:rsidP="00DB0849">
            <w:pPr>
              <w:pStyle w:val="Bodytext"/>
              <w:ind w:firstLine="0"/>
              <w:rPr>
                <w:rFonts w:ascii="Times New Roman" w:hAnsi="Times New Roman"/>
                <w:b/>
                <w:lang w:val="lt-LT"/>
              </w:rPr>
            </w:pPr>
            <w:r w:rsidRPr="002E48EE">
              <w:rPr>
                <w:rFonts w:ascii="Times New Roman" w:hAnsi="Times New Roman"/>
                <w:b/>
                <w:lang w:val="lt-LT"/>
              </w:rPr>
              <w:t>UAB “Kretingos žvėrininkystės ūkis” įm.k. 164201999.</w:t>
            </w:r>
          </w:p>
          <w:p w:rsidR="00CC035B" w:rsidRPr="002E48EE" w:rsidRDefault="00DB0849" w:rsidP="00CD429B">
            <w:pPr>
              <w:jc w:val="both"/>
              <w:rPr>
                <w:b/>
                <w:sz w:val="20"/>
                <w:szCs w:val="20"/>
                <w:lang w:val="lt-LT"/>
              </w:rPr>
            </w:pPr>
            <w:r w:rsidRPr="002E48EE">
              <w:rPr>
                <w:b/>
                <w:sz w:val="20"/>
                <w:szCs w:val="20"/>
              </w:rPr>
              <w:t>Pasieniečių g. 23, Kretinga, tel. Nr. 8 610 01140.</w:t>
            </w:r>
          </w:p>
        </w:tc>
        <w:tc>
          <w:tcPr>
            <w:tcW w:w="4682" w:type="dxa"/>
            <w:tcBorders>
              <w:top w:val="single" w:sz="4" w:space="0" w:color="000000"/>
              <w:left w:val="single" w:sz="4" w:space="0" w:color="000000"/>
              <w:bottom w:val="single" w:sz="4" w:space="0" w:color="000000"/>
              <w:right w:val="single" w:sz="4" w:space="0" w:color="000000"/>
            </w:tcBorders>
            <w:shd w:val="clear" w:color="auto" w:fill="auto"/>
          </w:tcPr>
          <w:p w:rsidR="00CC035B" w:rsidRPr="002E48EE" w:rsidRDefault="00CC035B" w:rsidP="00CD429B">
            <w:pPr>
              <w:snapToGrid w:val="0"/>
              <w:jc w:val="both"/>
              <w:rPr>
                <w:rFonts w:eastAsia="Lucida Sans Unicode" w:cs="Tahoma"/>
                <w:b/>
                <w:color w:val="000000"/>
                <w:kern w:val="1"/>
                <w:sz w:val="20"/>
                <w:szCs w:val="20"/>
                <w:u w:val="single"/>
                <w:lang w:val="lt-LT"/>
              </w:rPr>
            </w:pPr>
            <w:r w:rsidRPr="002E48EE">
              <w:rPr>
                <w:rFonts w:eastAsia="Lucida Sans Unicode" w:cs="Tahoma"/>
                <w:b/>
                <w:color w:val="000000"/>
                <w:kern w:val="1"/>
                <w:sz w:val="20"/>
                <w:szCs w:val="20"/>
                <w:u w:val="single"/>
                <w:lang w:val="lt-LT"/>
              </w:rPr>
              <w:t>Teritorijų planavimo dokumentas:</w:t>
            </w:r>
          </w:p>
          <w:p w:rsidR="00CC035B" w:rsidRPr="002E48EE" w:rsidRDefault="00DB0849" w:rsidP="00DB0849">
            <w:pPr>
              <w:suppressAutoHyphens w:val="0"/>
              <w:autoSpaceDE w:val="0"/>
              <w:autoSpaceDN w:val="0"/>
              <w:adjustRightInd w:val="0"/>
              <w:jc w:val="both"/>
              <w:rPr>
                <w:b/>
                <w:color w:val="000000"/>
                <w:sz w:val="20"/>
                <w:szCs w:val="20"/>
                <w:lang w:val="lt-LT" w:eastAsia="en-US"/>
              </w:rPr>
            </w:pPr>
            <w:r w:rsidRPr="002E48EE">
              <w:rPr>
                <w:b/>
                <w:color w:val="000000"/>
                <w:sz w:val="20"/>
                <w:szCs w:val="20"/>
                <w:lang w:val="lt-LT" w:eastAsia="en-US"/>
              </w:rPr>
              <w:t>Žemės sklypų (kadastro Nr. 5617/0001:61, 5617/0001:131, 5617/0001:223, 5617/0001:83, 5617/0001:179, 5617/0001:180)</w:t>
            </w:r>
            <w:r w:rsidR="00473EF5" w:rsidRPr="002E48EE">
              <w:rPr>
                <w:b/>
                <w:color w:val="000000"/>
                <w:sz w:val="20"/>
                <w:szCs w:val="20"/>
                <w:lang w:val="lt-LT" w:eastAsia="en-US"/>
              </w:rPr>
              <w:t>, esančių Šašaičių k., Kretingos</w:t>
            </w:r>
            <w:r w:rsidRPr="002E48EE">
              <w:rPr>
                <w:b/>
                <w:color w:val="000000"/>
                <w:sz w:val="20"/>
                <w:szCs w:val="20"/>
                <w:lang w:val="lt-LT" w:eastAsia="en-US"/>
              </w:rPr>
              <w:t xml:space="preserve"> r., detalusis planas</w:t>
            </w:r>
          </w:p>
        </w:tc>
      </w:tr>
    </w:tbl>
    <w:p w:rsidR="00CC035B" w:rsidRPr="00DB0849" w:rsidRDefault="00CC035B" w:rsidP="002E48EE">
      <w:pPr>
        <w:pStyle w:val="prastasistinklapis"/>
        <w:pBdr>
          <w:bottom w:val="single" w:sz="4" w:space="1" w:color="000000"/>
        </w:pBdr>
        <w:spacing w:before="0" w:after="0"/>
        <w:rPr>
          <w:lang w:val="lt-LT"/>
        </w:rPr>
      </w:pPr>
    </w:p>
    <w:p w:rsidR="00CC035B" w:rsidRDefault="00CC035B">
      <w:pPr>
        <w:pStyle w:val="prastasistinklapis"/>
        <w:pBdr>
          <w:bottom w:val="single" w:sz="4" w:space="1" w:color="000000"/>
        </w:pBdr>
        <w:spacing w:before="0" w:after="0"/>
        <w:jc w:val="center"/>
        <w:rPr>
          <w:b/>
          <w:bCs/>
          <w:sz w:val="28"/>
          <w:szCs w:val="28"/>
          <w:lang w:val="lt-LT"/>
        </w:rPr>
      </w:pPr>
      <w:r>
        <w:rPr>
          <w:b/>
          <w:bCs/>
          <w:sz w:val="28"/>
          <w:szCs w:val="28"/>
          <w:lang w:val="lt-LT"/>
        </w:rPr>
        <w:t>1. BENDRIEJI DUOMENYS</w:t>
      </w:r>
    </w:p>
    <w:p w:rsidR="00CC035B" w:rsidRPr="002E48EE" w:rsidRDefault="00CC035B">
      <w:pPr>
        <w:pStyle w:val="prastasistinklapis"/>
        <w:spacing w:before="0" w:after="0"/>
        <w:jc w:val="center"/>
        <w:rPr>
          <w:rFonts w:eastAsia="Arial" w:cs="Arial"/>
          <w:color w:val="000000"/>
          <w:lang w:val="lt-LT"/>
        </w:rPr>
      </w:pPr>
    </w:p>
    <w:p w:rsidR="00CC035B" w:rsidRPr="002E48EE" w:rsidRDefault="00CC035B" w:rsidP="002E48EE">
      <w:pPr>
        <w:pStyle w:val="prastasistinklapis"/>
        <w:spacing w:before="0" w:after="0"/>
        <w:jc w:val="both"/>
        <w:rPr>
          <w:lang w:val="lt-LT"/>
        </w:rPr>
      </w:pPr>
    </w:p>
    <w:p w:rsidR="00DB0849" w:rsidRPr="002E48EE" w:rsidRDefault="00CC035B" w:rsidP="002E48EE">
      <w:pPr>
        <w:pStyle w:val="Bodytext"/>
        <w:ind w:firstLine="0"/>
        <w:rPr>
          <w:rFonts w:ascii="Times New Roman" w:hAnsi="Times New Roman"/>
          <w:sz w:val="24"/>
          <w:szCs w:val="24"/>
          <w:lang w:val="lt-LT"/>
        </w:rPr>
      </w:pPr>
      <w:r w:rsidRPr="002E48EE">
        <w:rPr>
          <w:color w:val="000000"/>
          <w:sz w:val="24"/>
          <w:szCs w:val="24"/>
          <w:lang w:val="lt-LT"/>
        </w:rPr>
        <w:tab/>
      </w:r>
      <w:r w:rsidRPr="002E48EE">
        <w:rPr>
          <w:rFonts w:ascii="Times New Roman" w:hAnsi="Times New Roman"/>
          <w:b/>
          <w:bCs/>
          <w:color w:val="000000"/>
          <w:sz w:val="24"/>
          <w:szCs w:val="24"/>
          <w:u w:val="single"/>
          <w:lang w:val="lt-LT"/>
        </w:rPr>
        <w:t>Planavimo organizatorius:</w:t>
      </w:r>
      <w:r w:rsidR="00CD429B" w:rsidRPr="002E48EE">
        <w:rPr>
          <w:rFonts w:ascii="Times New Roman" w:hAnsi="Times New Roman"/>
          <w:color w:val="000000"/>
          <w:sz w:val="24"/>
          <w:szCs w:val="24"/>
          <w:lang w:val="lt-LT"/>
        </w:rPr>
        <w:t xml:space="preserve"> </w:t>
      </w:r>
      <w:r w:rsidR="00DB0849" w:rsidRPr="002E48EE">
        <w:rPr>
          <w:rFonts w:ascii="Times New Roman" w:hAnsi="Times New Roman"/>
          <w:sz w:val="24"/>
          <w:szCs w:val="24"/>
          <w:lang w:val="lt-LT"/>
        </w:rPr>
        <w:t>UAB “Kretingos žvėrininkystės ūkis” įm.k. 164201999.</w:t>
      </w:r>
      <w:r w:rsidR="002E48EE" w:rsidRPr="002E48EE">
        <w:rPr>
          <w:rFonts w:ascii="Times New Roman" w:hAnsi="Times New Roman"/>
          <w:sz w:val="24"/>
          <w:szCs w:val="24"/>
          <w:lang w:val="lt-LT"/>
        </w:rPr>
        <w:t xml:space="preserve"> </w:t>
      </w:r>
      <w:r w:rsidR="00DB0849" w:rsidRPr="002E48EE">
        <w:rPr>
          <w:sz w:val="24"/>
          <w:szCs w:val="24"/>
          <w:lang w:val="lt-LT"/>
        </w:rPr>
        <w:t>Pasieniečių g. 23, Kretinga, tel. Nr. 8 610 01140.</w:t>
      </w:r>
    </w:p>
    <w:p w:rsidR="002E48EE" w:rsidRPr="002E48EE" w:rsidRDefault="00CC035B" w:rsidP="002E48EE">
      <w:pPr>
        <w:pStyle w:val="prastasistinklapis"/>
        <w:spacing w:before="0" w:after="0"/>
        <w:ind w:firstLine="720"/>
        <w:jc w:val="both"/>
        <w:rPr>
          <w:color w:val="000000"/>
          <w:lang w:val="lt-LT"/>
        </w:rPr>
      </w:pPr>
      <w:r>
        <w:rPr>
          <w:b/>
          <w:bCs/>
          <w:color w:val="000000"/>
          <w:u w:val="single"/>
          <w:lang w:val="lt-LT"/>
        </w:rPr>
        <w:t>Detaliojo plano rengėjas:</w:t>
      </w:r>
      <w:r w:rsidR="00CD429B">
        <w:rPr>
          <w:color w:val="000000"/>
          <w:lang w:val="lt-LT"/>
        </w:rPr>
        <w:t xml:space="preserve"> </w:t>
      </w:r>
      <w:r w:rsidR="00CD429B">
        <w:rPr>
          <w:lang w:val="lt-LT"/>
        </w:rPr>
        <w:t xml:space="preserve">UAB “Archko“, Turgaus a. 27, LT-91246, Klaipėda. </w:t>
      </w:r>
      <w:r w:rsidR="00CD429B" w:rsidRPr="00EA7B0E">
        <w:rPr>
          <w:bCs/>
          <w:lang w:val="lt-LT"/>
        </w:rPr>
        <w:t>Projekto vadovas:</w:t>
      </w:r>
      <w:r w:rsidR="00CD429B" w:rsidRPr="00EA7B0E">
        <w:rPr>
          <w:lang w:val="lt-LT"/>
        </w:rPr>
        <w:t xml:space="preserve"> architektas </w:t>
      </w:r>
      <w:r w:rsidR="00CD429B" w:rsidRPr="00EA7B0E">
        <w:rPr>
          <w:rStyle w:val="Hipersaitas"/>
          <w:color w:val="auto"/>
          <w:u w:val="none"/>
          <w:lang w:val="lt-LT"/>
        </w:rPr>
        <w:t>Stanislovas Lukšas</w:t>
      </w:r>
      <w:r w:rsidR="00CD429B" w:rsidRPr="00EA7B0E">
        <w:rPr>
          <w:lang w:val="lt-LT"/>
        </w:rPr>
        <w:t xml:space="preserve">, atestato Nr. </w:t>
      </w:r>
      <w:r w:rsidR="00CD429B" w:rsidRPr="00EA7B0E">
        <w:t>A 1087</w:t>
      </w:r>
      <w:r w:rsidR="00CD429B" w:rsidRPr="00EA7B0E">
        <w:rPr>
          <w:lang w:val="lt-LT"/>
        </w:rPr>
        <w:t>.</w:t>
      </w:r>
    </w:p>
    <w:p w:rsidR="00CD429B" w:rsidRDefault="00CC035B" w:rsidP="00CD429B">
      <w:pPr>
        <w:pStyle w:val="prastasistinklapis"/>
        <w:spacing w:before="0" w:after="0"/>
        <w:ind w:firstLine="720"/>
        <w:jc w:val="both"/>
        <w:rPr>
          <w:color w:val="000000"/>
          <w:lang w:val="lt-LT"/>
        </w:rPr>
      </w:pPr>
      <w:r>
        <w:rPr>
          <w:b/>
          <w:bCs/>
          <w:color w:val="000000"/>
          <w:u w:val="single"/>
          <w:lang w:val="lt-LT"/>
        </w:rPr>
        <w:t>Projekto finansavimo šaltinis:</w:t>
      </w:r>
      <w:r>
        <w:rPr>
          <w:color w:val="000000"/>
          <w:lang w:val="lt-LT"/>
        </w:rPr>
        <w:t xml:space="preserve"> projektavimo darbai finansuojami planavimo organizatoriaus lėšomis. </w:t>
      </w:r>
    </w:p>
    <w:p w:rsidR="00DB0849" w:rsidRDefault="00CC035B">
      <w:pPr>
        <w:pStyle w:val="prastasistinklapis"/>
        <w:spacing w:before="0" w:after="0"/>
        <w:jc w:val="both"/>
        <w:rPr>
          <w:color w:val="000000"/>
          <w:lang w:val="lt-LT"/>
        </w:rPr>
      </w:pPr>
      <w:r>
        <w:rPr>
          <w:b/>
          <w:bCs/>
          <w:color w:val="000000"/>
          <w:lang w:val="lt-LT"/>
        </w:rPr>
        <w:tab/>
      </w:r>
      <w:r>
        <w:rPr>
          <w:b/>
          <w:bCs/>
          <w:color w:val="000000"/>
          <w:u w:val="single"/>
          <w:lang w:val="lt-LT"/>
        </w:rPr>
        <w:t>Planuojama teritorija, pagrindinė tikslinė žemės naudojimo paskirtis, naudojimo būdas ir/ar pobūdis:</w:t>
      </w:r>
      <w:r>
        <w:rPr>
          <w:color w:val="000000"/>
          <w:lang w:val="lt-LT"/>
        </w:rPr>
        <w:t xml:space="preserve"> </w:t>
      </w:r>
    </w:p>
    <w:p w:rsidR="00DB0849" w:rsidRPr="008D3CFE" w:rsidRDefault="00DB0849" w:rsidP="00DB0849">
      <w:r>
        <w:t xml:space="preserve">Detalusis planas rengiamas </w:t>
      </w:r>
      <w:r w:rsidRPr="00AC495B">
        <w:t>šešiuose žemės sklypuose:</w:t>
      </w:r>
    </w:p>
    <w:p w:rsidR="008C3954" w:rsidRDefault="00DB0849" w:rsidP="00DB0849">
      <w:pPr>
        <w:jc w:val="both"/>
        <w:rPr>
          <w:color w:val="000000"/>
        </w:rPr>
      </w:pPr>
      <w:r w:rsidRPr="0059796B">
        <w:rPr>
          <w:b/>
          <w:i/>
          <w:u w:val="single"/>
        </w:rPr>
        <w:t xml:space="preserve">Žemės sklypas kad. Nr. </w:t>
      </w:r>
      <w:r w:rsidRPr="0059796B">
        <w:rPr>
          <w:b/>
          <w:i/>
          <w:color w:val="000000"/>
          <w:u w:val="single"/>
        </w:rPr>
        <w:t>5617/0001:131</w:t>
      </w:r>
      <w:r w:rsidR="008C3954">
        <w:rPr>
          <w:color w:val="000000"/>
        </w:rPr>
        <w:t xml:space="preserve"> - </w:t>
      </w:r>
      <w:r>
        <w:t>paskirtis – žemės ūkio</w:t>
      </w:r>
      <w:r w:rsidRPr="00AC495B">
        <w:t xml:space="preserve">. </w:t>
      </w:r>
    </w:p>
    <w:p w:rsidR="008C3954" w:rsidRDefault="00DB0849" w:rsidP="00DB0849">
      <w:pPr>
        <w:jc w:val="both"/>
        <w:rPr>
          <w:color w:val="000000"/>
        </w:rPr>
      </w:pPr>
      <w:r w:rsidRPr="0059796B">
        <w:rPr>
          <w:b/>
          <w:i/>
          <w:u w:val="single"/>
        </w:rPr>
        <w:t xml:space="preserve">Žemės sklypas kad. Nr. </w:t>
      </w:r>
      <w:r w:rsidRPr="0059796B">
        <w:rPr>
          <w:b/>
          <w:i/>
          <w:color w:val="000000"/>
          <w:u w:val="single"/>
        </w:rPr>
        <w:t>5617/0001:223</w:t>
      </w:r>
      <w:r w:rsidR="008C3954">
        <w:rPr>
          <w:color w:val="000000"/>
        </w:rPr>
        <w:t xml:space="preserve"> - </w:t>
      </w:r>
      <w:r>
        <w:t>paskirtis – žemės ūkio, būdas – kiti žemės ūkio paskirties žemės sklypai</w:t>
      </w:r>
      <w:r w:rsidRPr="00AC495B">
        <w:t xml:space="preserve">. </w:t>
      </w:r>
    </w:p>
    <w:p w:rsidR="008C3954" w:rsidRDefault="00DB0849" w:rsidP="00DB0849">
      <w:pPr>
        <w:jc w:val="both"/>
        <w:rPr>
          <w:color w:val="000000"/>
        </w:rPr>
      </w:pPr>
      <w:r w:rsidRPr="0059796B">
        <w:rPr>
          <w:b/>
          <w:i/>
          <w:u w:val="single"/>
        </w:rPr>
        <w:t xml:space="preserve">Žemės sklypas kad. Nr. </w:t>
      </w:r>
      <w:r w:rsidRPr="0059796B">
        <w:rPr>
          <w:b/>
          <w:i/>
          <w:color w:val="000000"/>
          <w:u w:val="single"/>
        </w:rPr>
        <w:t>5617/0001:83</w:t>
      </w:r>
      <w:r w:rsidR="008C3954">
        <w:rPr>
          <w:color w:val="000000"/>
        </w:rPr>
        <w:t xml:space="preserve"> - </w:t>
      </w:r>
      <w:r>
        <w:t>paskirtis – žemės ūkio, būdas – kiti žemės ūkio paskirties žemės sklypai</w:t>
      </w:r>
      <w:r w:rsidRPr="00AC495B">
        <w:t xml:space="preserve">. </w:t>
      </w:r>
    </w:p>
    <w:p w:rsidR="008C3954" w:rsidRDefault="00DB0849" w:rsidP="00DB0849">
      <w:pPr>
        <w:jc w:val="both"/>
        <w:rPr>
          <w:color w:val="000000"/>
        </w:rPr>
      </w:pPr>
      <w:r w:rsidRPr="0059796B">
        <w:rPr>
          <w:b/>
          <w:i/>
          <w:u w:val="single"/>
        </w:rPr>
        <w:t xml:space="preserve">Žemės sklypas kad. Nr. </w:t>
      </w:r>
      <w:r w:rsidRPr="0059796B">
        <w:rPr>
          <w:b/>
          <w:i/>
          <w:color w:val="000000"/>
          <w:u w:val="single"/>
        </w:rPr>
        <w:t>5617/0001:</w:t>
      </w:r>
      <w:r>
        <w:rPr>
          <w:b/>
          <w:i/>
          <w:color w:val="000000"/>
          <w:u w:val="single"/>
        </w:rPr>
        <w:t>180</w:t>
      </w:r>
      <w:r w:rsidR="008C3954">
        <w:rPr>
          <w:color w:val="000000"/>
        </w:rPr>
        <w:t xml:space="preserve"> - </w:t>
      </w:r>
      <w:r>
        <w:t>paskirtis – žemės ūkio, būdas – kiti žemės ūkio paskirties žemės sklypai</w:t>
      </w:r>
      <w:r w:rsidRPr="00AC495B">
        <w:t xml:space="preserve">. </w:t>
      </w:r>
    </w:p>
    <w:p w:rsidR="008C3954" w:rsidRDefault="00DB0849" w:rsidP="00DB0849">
      <w:pPr>
        <w:jc w:val="both"/>
        <w:rPr>
          <w:color w:val="000000"/>
        </w:rPr>
      </w:pPr>
      <w:r w:rsidRPr="0059796B">
        <w:rPr>
          <w:b/>
          <w:i/>
          <w:u w:val="single"/>
        </w:rPr>
        <w:t xml:space="preserve">Žemės sklypas kad. Nr. </w:t>
      </w:r>
      <w:r w:rsidRPr="0059796B">
        <w:rPr>
          <w:b/>
          <w:i/>
          <w:color w:val="000000"/>
          <w:u w:val="single"/>
        </w:rPr>
        <w:t>5617/0001:</w:t>
      </w:r>
      <w:r>
        <w:rPr>
          <w:b/>
          <w:i/>
          <w:color w:val="000000"/>
          <w:u w:val="single"/>
        </w:rPr>
        <w:t>179</w:t>
      </w:r>
      <w:r w:rsidR="008C3954">
        <w:rPr>
          <w:color w:val="000000"/>
        </w:rPr>
        <w:t xml:space="preserve"> - </w:t>
      </w:r>
      <w:r>
        <w:t>paskirtis – žemės ūkio, būdas – kiti žemės ūkio paskirties žemės sklypai</w:t>
      </w:r>
      <w:r w:rsidRPr="00AC495B">
        <w:t xml:space="preserve">. </w:t>
      </w:r>
    </w:p>
    <w:p w:rsidR="00DB0849" w:rsidRPr="00DB0849" w:rsidRDefault="00DB0849" w:rsidP="00DB0849">
      <w:pPr>
        <w:jc w:val="both"/>
      </w:pPr>
      <w:r w:rsidRPr="0059796B">
        <w:rPr>
          <w:b/>
          <w:i/>
          <w:u w:val="single"/>
        </w:rPr>
        <w:t xml:space="preserve">Žemės sklypas kad. Nr. </w:t>
      </w:r>
      <w:r w:rsidRPr="0059796B">
        <w:rPr>
          <w:b/>
          <w:i/>
          <w:color w:val="000000"/>
          <w:u w:val="single"/>
        </w:rPr>
        <w:t>5617/0001:</w:t>
      </w:r>
      <w:r>
        <w:rPr>
          <w:b/>
          <w:i/>
          <w:color w:val="000000"/>
          <w:u w:val="single"/>
        </w:rPr>
        <w:t>61</w:t>
      </w:r>
      <w:r w:rsidR="008C3954">
        <w:rPr>
          <w:color w:val="000000"/>
        </w:rPr>
        <w:t xml:space="preserve"> - </w:t>
      </w:r>
      <w:r>
        <w:t>paskirtis – žemės ūkio, būdas – specializuoti sodininkystės, gėlininkystės, šiltnamių, medelynų ir kitų specializuotų ūkių žemės sklypai, pobūdis – specializuotų augalininkystės ar gyvulininkystės ūkių</w:t>
      </w:r>
      <w:r w:rsidRPr="00AC495B">
        <w:t xml:space="preserve">. </w:t>
      </w:r>
    </w:p>
    <w:p w:rsidR="00DB0849" w:rsidRDefault="00CC035B" w:rsidP="00DB0849">
      <w:pPr>
        <w:pStyle w:val="prastasistinklapis"/>
        <w:spacing w:before="0" w:after="0"/>
        <w:ind w:firstLine="720"/>
        <w:jc w:val="both"/>
        <w:rPr>
          <w:color w:val="000000"/>
          <w:lang w:val="lt-LT"/>
        </w:rPr>
      </w:pPr>
      <w:r>
        <w:rPr>
          <w:b/>
          <w:bCs/>
          <w:u w:val="single"/>
          <w:lang w:val="lt-LT"/>
        </w:rPr>
        <w:t>Planavimo tikslai ir uždaviniai bei numatoma veikla</w:t>
      </w:r>
      <w:r>
        <w:rPr>
          <w:b/>
          <w:bCs/>
          <w:color w:val="000000"/>
          <w:u w:val="single"/>
          <w:lang w:val="lt-LT"/>
        </w:rPr>
        <w:t>:</w:t>
      </w:r>
      <w:r>
        <w:rPr>
          <w:color w:val="000000"/>
          <w:lang w:val="lt-LT"/>
        </w:rPr>
        <w:t xml:space="preserve"> </w:t>
      </w:r>
    </w:p>
    <w:p w:rsidR="00DB0849" w:rsidRPr="00DB0849" w:rsidRDefault="00DB0849" w:rsidP="00DB0849">
      <w:pPr>
        <w:jc w:val="both"/>
        <w:rPr>
          <w:lang w:val="lt-LT"/>
        </w:rPr>
      </w:pPr>
      <w:r w:rsidRPr="00DB0849">
        <w:rPr>
          <w:color w:val="000000"/>
          <w:lang w:val="lt-LT"/>
        </w:rPr>
        <w:t>Detaliojo plano tikslas</w:t>
      </w:r>
      <w:r w:rsidRPr="00A476C1">
        <w:rPr>
          <w:color w:val="000000"/>
          <w:lang w:val="lt-LT"/>
        </w:rPr>
        <w:t xml:space="preserve"> - sujungti sklypus į vieną, pakeisti dalies žemės sklypo naudojimo paskirtį iš žemės ūkio į kitą, nustatyti žemės ūkio paskirties naudojimo būdą - specializuotų sodininkystės, gėlininkystės, šiltnamių, medelynų ir kitų specializuotų ūkių, nustatyti kitos paskirties naudojimo būdus - pramonės ir sandėliavimo objektų teritorijos ir komercinės paskirties objektų teritorijos, nustatyti teritorijos tvarkymo ir naudojimo režimą.</w:t>
      </w:r>
    </w:p>
    <w:p w:rsidR="00CC035B" w:rsidRDefault="00CC035B">
      <w:pPr>
        <w:pStyle w:val="prastasistinklapis"/>
        <w:spacing w:before="0" w:after="0"/>
        <w:ind w:firstLine="720"/>
        <w:jc w:val="both"/>
        <w:rPr>
          <w:bCs/>
          <w:lang w:val="lt-LT"/>
        </w:rPr>
      </w:pPr>
      <w:r>
        <w:rPr>
          <w:b/>
          <w:bCs/>
          <w:u w:val="single"/>
          <w:lang w:val="lt-LT"/>
        </w:rPr>
        <w:t>Planavimo proceso etapai:</w:t>
      </w:r>
      <w:r>
        <w:rPr>
          <w:bCs/>
          <w:lang w:val="lt-LT"/>
        </w:rPr>
        <w:t xml:space="preserve"> </w:t>
      </w:r>
    </w:p>
    <w:p w:rsidR="00CC035B" w:rsidRDefault="00CC035B">
      <w:pPr>
        <w:numPr>
          <w:ilvl w:val="0"/>
          <w:numId w:val="3"/>
        </w:numPr>
        <w:tabs>
          <w:tab w:val="left" w:pos="1080"/>
          <w:tab w:val="left" w:pos="2018"/>
        </w:tabs>
        <w:suppressAutoHyphens w:val="0"/>
        <w:jc w:val="both"/>
        <w:rPr>
          <w:color w:val="000000"/>
          <w:lang w:val="lt-LT"/>
        </w:rPr>
      </w:pPr>
      <w:r>
        <w:rPr>
          <w:color w:val="000000"/>
          <w:lang w:val="lt-LT"/>
        </w:rPr>
        <w:t>parengiamasis etapas (nustatomi planavimo tikslai, parengiama ir patvirtinama planavimo darbų programa, viešai paskelbiama apie priimtą sprendimą dėl teritorijų planavimo dokumentų rengimo pradžios ir planavimo tikslų);</w:t>
      </w:r>
    </w:p>
    <w:p w:rsidR="00CC035B" w:rsidRDefault="00CC035B">
      <w:pPr>
        <w:numPr>
          <w:ilvl w:val="0"/>
          <w:numId w:val="3"/>
        </w:numPr>
        <w:tabs>
          <w:tab w:val="left" w:pos="1080"/>
          <w:tab w:val="left" w:pos="2018"/>
        </w:tabs>
        <w:suppressAutoHyphens w:val="0"/>
        <w:jc w:val="both"/>
        <w:rPr>
          <w:color w:val="000000"/>
          <w:lang w:val="lt-LT"/>
        </w:rPr>
      </w:pPr>
      <w:r>
        <w:rPr>
          <w:color w:val="000000"/>
          <w:lang w:val="lt-LT"/>
        </w:rPr>
        <w:t>teritorijų planavimo dokumento rengimo etapas (esamos būklės analizės stadija, koncepcijos nustatymo stadija, sprendinių konkretizavimo stadija, rengimo etapo stadijos sujungiamos);</w:t>
      </w:r>
    </w:p>
    <w:p w:rsidR="00CC035B" w:rsidRDefault="00CC035B">
      <w:pPr>
        <w:numPr>
          <w:ilvl w:val="0"/>
          <w:numId w:val="3"/>
        </w:numPr>
        <w:tabs>
          <w:tab w:val="left" w:pos="1080"/>
          <w:tab w:val="left" w:pos="2018"/>
        </w:tabs>
        <w:suppressAutoHyphens w:val="0"/>
        <w:jc w:val="both"/>
        <w:rPr>
          <w:rFonts w:eastAsia="Arial"/>
          <w:kern w:val="1"/>
          <w:lang w:val="lt-LT"/>
        </w:rPr>
      </w:pPr>
      <w:r>
        <w:rPr>
          <w:rFonts w:eastAsia="Arial"/>
          <w:kern w:val="1"/>
          <w:lang w:val="lt-LT"/>
        </w:rPr>
        <w:t>teritorijų planavimo dokumento sprendinių pasekmių vertinimo etapas;</w:t>
      </w:r>
    </w:p>
    <w:p w:rsidR="00DB0849" w:rsidRPr="00DB0849" w:rsidRDefault="00CC035B" w:rsidP="00DB0849">
      <w:pPr>
        <w:numPr>
          <w:ilvl w:val="0"/>
          <w:numId w:val="3"/>
        </w:numPr>
        <w:tabs>
          <w:tab w:val="left" w:pos="1080"/>
          <w:tab w:val="left" w:pos="2018"/>
        </w:tabs>
        <w:suppressAutoHyphens w:val="0"/>
        <w:jc w:val="both"/>
        <w:rPr>
          <w:bCs/>
          <w:color w:val="000000"/>
          <w:lang w:val="lt-LT"/>
        </w:rPr>
      </w:pPr>
      <w:r>
        <w:rPr>
          <w:bCs/>
          <w:color w:val="000000"/>
          <w:lang w:val="lt-LT"/>
        </w:rPr>
        <w:t>baigiamasis etapas (teritorijų planavimo dokumento sprendinių svarstymo ir derinimo stadija, teritorijų planavimo dokumento tvirtinimo stadija).</w:t>
      </w:r>
    </w:p>
    <w:p w:rsidR="00DF6CCA" w:rsidRPr="00DB0849" w:rsidRDefault="00CC035B" w:rsidP="00DB0849">
      <w:pPr>
        <w:pStyle w:val="prastasistinklapis"/>
        <w:tabs>
          <w:tab w:val="left" w:pos="1093"/>
        </w:tabs>
        <w:spacing w:before="0" w:after="0"/>
        <w:ind w:left="13" w:firstLine="725"/>
        <w:jc w:val="both"/>
        <w:rPr>
          <w:color w:val="000000"/>
          <w:lang w:val="lt-LT"/>
        </w:rPr>
      </w:pPr>
      <w:r>
        <w:rPr>
          <w:b/>
          <w:bCs/>
          <w:color w:val="000000"/>
          <w:u w:val="single"/>
          <w:lang w:val="lt-LT"/>
        </w:rPr>
        <w:lastRenderedPageBreak/>
        <w:t>Detaliojo plano derinimo ir tvirtinimo procedūra (rengiama bendrąja ar supaprastinta tvarka):</w:t>
      </w:r>
      <w:r>
        <w:rPr>
          <w:b/>
          <w:bCs/>
          <w:color w:val="000000"/>
          <w:lang w:val="lt-LT"/>
        </w:rPr>
        <w:t xml:space="preserve"> </w:t>
      </w:r>
      <w:r>
        <w:rPr>
          <w:color w:val="000000"/>
          <w:lang w:val="lt-LT"/>
        </w:rPr>
        <w:t>bendrąja tvarka.</w:t>
      </w:r>
    </w:p>
    <w:p w:rsidR="00CC035B" w:rsidRDefault="00CC035B">
      <w:pPr>
        <w:pStyle w:val="prastasistinklapis"/>
        <w:spacing w:before="0" w:after="0"/>
        <w:ind w:firstLine="720"/>
        <w:jc w:val="both"/>
        <w:rPr>
          <w:b/>
          <w:bCs/>
          <w:u w:val="single"/>
          <w:lang w:val="lt-LT"/>
        </w:rPr>
      </w:pPr>
      <w:r>
        <w:rPr>
          <w:b/>
          <w:bCs/>
          <w:u w:val="single"/>
          <w:lang w:val="lt-LT"/>
        </w:rPr>
        <w:t>Detaliojo plano rengimo teisiniai pagrindai ir sąlygos:</w:t>
      </w:r>
    </w:p>
    <w:p w:rsidR="00DB0849" w:rsidRDefault="00DB0849" w:rsidP="00DB0849">
      <w:pPr>
        <w:pStyle w:val="Pagrindiniotekstotrauka"/>
        <w:numPr>
          <w:ilvl w:val="0"/>
          <w:numId w:val="9"/>
        </w:numPr>
        <w:suppressAutoHyphens w:val="0"/>
        <w:spacing w:after="0"/>
        <w:jc w:val="both"/>
      </w:pPr>
      <w:r>
        <w:t>Kretingos rajono savivaldybės administracijos Žalgirio seniūnija: 2012-08-06 planavimo sąlygos Nr. V2-182;</w:t>
      </w:r>
    </w:p>
    <w:p w:rsidR="00DB0849" w:rsidRDefault="00DB0849" w:rsidP="00DB0849">
      <w:pPr>
        <w:pStyle w:val="Pagrindiniotekstotrauka"/>
        <w:numPr>
          <w:ilvl w:val="0"/>
          <w:numId w:val="9"/>
        </w:numPr>
        <w:suppressAutoHyphens w:val="0"/>
        <w:spacing w:after="0"/>
        <w:jc w:val="both"/>
      </w:pPr>
      <w:r>
        <w:t>LR AM</w:t>
      </w:r>
      <w:r w:rsidRPr="005855F9">
        <w:t xml:space="preserve"> Klaipėdos region</w:t>
      </w:r>
      <w:r>
        <w:t>o aplinkos apsaugos departamentas: 2012-08-06 planavimo sąlygos Nr. (4)-LV4-2504;</w:t>
      </w:r>
    </w:p>
    <w:p w:rsidR="00DB0849" w:rsidRDefault="00DB0849" w:rsidP="00DB0849">
      <w:pPr>
        <w:pStyle w:val="Pagrindiniotekstotrauka"/>
        <w:numPr>
          <w:ilvl w:val="0"/>
          <w:numId w:val="9"/>
        </w:numPr>
        <w:suppressAutoHyphens w:val="0"/>
        <w:spacing w:after="0"/>
        <w:jc w:val="both"/>
      </w:pPr>
      <w:r>
        <w:t>Nacionalinės žemės tarnybos prie Žemės ūkio ministerijos, Kretingos žemėtvarkos skyrius: 2012-08-22 planavimo sąlygos Nr. 14PL-51;</w:t>
      </w:r>
    </w:p>
    <w:p w:rsidR="00DB0849" w:rsidRDefault="00DB0849" w:rsidP="00DB0849">
      <w:pPr>
        <w:pStyle w:val="Pagrindiniotekstotrauka"/>
        <w:numPr>
          <w:ilvl w:val="0"/>
          <w:numId w:val="9"/>
        </w:numPr>
        <w:suppressAutoHyphens w:val="0"/>
        <w:spacing w:after="0"/>
        <w:jc w:val="both"/>
      </w:pPr>
      <w:r>
        <w:t>UAB „Kretingos vandenys“: 2012-08-06 planavimo sąlygos Nr. 29-72;</w:t>
      </w:r>
    </w:p>
    <w:p w:rsidR="00DB0849" w:rsidRDefault="00DB0849" w:rsidP="00DB0849">
      <w:pPr>
        <w:pStyle w:val="Pagrindiniotekstotrauka"/>
        <w:numPr>
          <w:ilvl w:val="0"/>
          <w:numId w:val="9"/>
        </w:numPr>
        <w:suppressAutoHyphens w:val="0"/>
        <w:spacing w:after="0"/>
        <w:jc w:val="both"/>
      </w:pPr>
      <w:r>
        <w:t>Kretingos rajono savivaldybės administracijos Žemės ūkio skyrius: 2012-07-30 planavimo sąlygos Nr. (37.3.4)V2-337;</w:t>
      </w:r>
    </w:p>
    <w:p w:rsidR="00DB0849" w:rsidRDefault="00DB0849" w:rsidP="00DB0849">
      <w:pPr>
        <w:pStyle w:val="Pagrindiniotekstotrauka"/>
        <w:numPr>
          <w:ilvl w:val="0"/>
          <w:numId w:val="9"/>
        </w:numPr>
        <w:suppressAutoHyphens w:val="0"/>
        <w:spacing w:after="0"/>
        <w:jc w:val="both"/>
      </w:pPr>
      <w:r w:rsidRPr="005855F9">
        <w:t>Klaip</w:t>
      </w:r>
      <w:r>
        <w:t>ėdos visuomenės sveikatos centras</w:t>
      </w:r>
      <w:r w:rsidRPr="005855F9">
        <w:t xml:space="preserve"> </w:t>
      </w:r>
      <w:r>
        <w:t>Kretingos skyrius: 2012-08-14 planavimo sąlygos Nr. KE2-75;</w:t>
      </w:r>
    </w:p>
    <w:p w:rsidR="00DB0849" w:rsidRDefault="00DB0849" w:rsidP="00DB0849">
      <w:pPr>
        <w:pStyle w:val="Pagrindiniotekstotrauka"/>
        <w:numPr>
          <w:ilvl w:val="0"/>
          <w:numId w:val="9"/>
        </w:numPr>
        <w:suppressAutoHyphens w:val="0"/>
        <w:spacing w:after="0"/>
        <w:jc w:val="both"/>
      </w:pPr>
      <w:r>
        <w:t>Kretingos rajono savivaldybės administracijos Architektūros ir teritori</w:t>
      </w:r>
      <w:r w:rsidR="004B0ED1">
        <w:t>jų planavimo skyrius: 2012-08-14 planavimo sąlygos Nr.53</w:t>
      </w:r>
      <w:r>
        <w:t>;</w:t>
      </w:r>
    </w:p>
    <w:p w:rsidR="00DB0849" w:rsidRPr="004B0ED1" w:rsidRDefault="004B0ED1" w:rsidP="004B0ED1">
      <w:pPr>
        <w:pStyle w:val="Pagrindiniotekstotrauka"/>
        <w:numPr>
          <w:ilvl w:val="0"/>
          <w:numId w:val="9"/>
        </w:numPr>
        <w:suppressAutoHyphens w:val="0"/>
        <w:spacing w:after="0"/>
        <w:jc w:val="both"/>
      </w:pPr>
      <w:r>
        <w:rPr>
          <w:lang w:val="lt-LT"/>
        </w:rPr>
        <w:t>AB „Lesto“: 2012-08-10</w:t>
      </w:r>
      <w:r w:rsidR="00DB0849" w:rsidRPr="004B0ED1">
        <w:rPr>
          <w:lang w:val="lt-LT"/>
        </w:rPr>
        <w:t xml:space="preserve"> planavimo sąlygos Nr. TS-43530-</w:t>
      </w:r>
      <w:r>
        <w:rPr>
          <w:lang w:val="lt-LT"/>
        </w:rPr>
        <w:t>12-2224</w:t>
      </w:r>
      <w:r w:rsidR="00DB0849" w:rsidRPr="004B0ED1">
        <w:rPr>
          <w:lang w:val="lt-LT"/>
        </w:rPr>
        <w:t>;</w:t>
      </w:r>
    </w:p>
    <w:p w:rsidR="004B0ED1" w:rsidRPr="004B0ED1" w:rsidRDefault="004B0ED1" w:rsidP="004B0ED1">
      <w:pPr>
        <w:pStyle w:val="Pagrindiniotekstotrauka"/>
        <w:numPr>
          <w:ilvl w:val="0"/>
          <w:numId w:val="9"/>
        </w:numPr>
        <w:suppressAutoHyphens w:val="0"/>
        <w:spacing w:after="0"/>
        <w:jc w:val="both"/>
      </w:pPr>
      <w:r>
        <w:rPr>
          <w:lang w:val="lt-LT"/>
        </w:rPr>
        <w:t>Kultūros paveldo departamentas prie Kultūros ministerijos Klaipėdos teritorinis padalinys 2012-12-12 raštas Nr. 108.</w:t>
      </w:r>
    </w:p>
    <w:p w:rsidR="00DF6CCA" w:rsidRDefault="00DF6CCA" w:rsidP="00DF6CCA">
      <w:pPr>
        <w:pStyle w:val="prastasistinklapis"/>
        <w:spacing w:before="0" w:after="0"/>
        <w:ind w:left="1080"/>
        <w:jc w:val="both"/>
        <w:rPr>
          <w:lang w:val="lt-LT"/>
        </w:rPr>
      </w:pPr>
    </w:p>
    <w:p w:rsidR="002D7634" w:rsidRPr="002D7634" w:rsidRDefault="00CC035B" w:rsidP="002D7634">
      <w:pPr>
        <w:pStyle w:val="prastasistinklapis"/>
        <w:spacing w:before="0" w:after="0"/>
        <w:ind w:firstLine="720"/>
        <w:jc w:val="both"/>
        <w:rPr>
          <w:b/>
          <w:bCs/>
          <w:u w:val="single"/>
          <w:lang w:val="lt-LT"/>
        </w:rPr>
      </w:pPr>
      <w:r>
        <w:rPr>
          <w:b/>
          <w:bCs/>
          <w:u w:val="single"/>
          <w:lang w:val="lt-LT"/>
        </w:rPr>
        <w:t>Planuojamai teritorijai taikomi galiojančių atitinkamo lygmens teritorijų planavimo dokumentų sprendiniai:</w:t>
      </w:r>
    </w:p>
    <w:p w:rsidR="002D7634" w:rsidRPr="002D7634" w:rsidRDefault="002D7634" w:rsidP="002D7634">
      <w:pPr>
        <w:shd w:val="clear" w:color="auto" w:fill="FFFFFF"/>
        <w:tabs>
          <w:tab w:val="left" w:pos="725"/>
        </w:tabs>
        <w:jc w:val="both"/>
        <w:outlineLvl w:val="0"/>
        <w:rPr>
          <w:lang w:val="lt-LT"/>
        </w:rPr>
      </w:pPr>
      <w:r w:rsidRPr="002D7634">
        <w:rPr>
          <w:b/>
          <w:bCs/>
          <w:i/>
          <w:lang w:val="lt-LT"/>
        </w:rPr>
        <w:t>B</w:t>
      </w:r>
      <w:r w:rsidRPr="002D7634">
        <w:rPr>
          <w:b/>
          <w:bCs/>
          <w:i/>
          <w:spacing w:val="-2"/>
          <w:lang w:val="lt-LT"/>
        </w:rPr>
        <w:t>endrųjų planų:</w:t>
      </w:r>
      <w:r w:rsidRPr="002D7634">
        <w:rPr>
          <w:lang w:val="lt-LT"/>
        </w:rPr>
        <w:t xml:space="preserve"> Kretingos rajono teritorijos ir jos dalies – Kretingos miesto bendrasis planas, patvirtintas Kretingos rajono savivaldybės tarybos 2008-12-18 sprendimu Nr. T2-322;</w:t>
      </w:r>
    </w:p>
    <w:p w:rsidR="002D7634" w:rsidRPr="002D7634" w:rsidRDefault="002D7634" w:rsidP="002D7634">
      <w:pPr>
        <w:shd w:val="clear" w:color="auto" w:fill="FFFFFF"/>
        <w:tabs>
          <w:tab w:val="left" w:pos="725"/>
        </w:tabs>
        <w:jc w:val="both"/>
        <w:outlineLvl w:val="0"/>
        <w:rPr>
          <w:bCs/>
          <w:i/>
          <w:spacing w:val="-1"/>
          <w:lang w:val="lt-LT"/>
        </w:rPr>
      </w:pPr>
      <w:r w:rsidRPr="002D7634">
        <w:rPr>
          <w:b/>
          <w:bCs/>
          <w:i/>
          <w:spacing w:val="-1"/>
          <w:lang w:val="lt-LT"/>
        </w:rPr>
        <w:t>Specialiųjų planų:</w:t>
      </w:r>
      <w:r w:rsidRPr="002D7634">
        <w:rPr>
          <w:bCs/>
          <w:i/>
          <w:spacing w:val="-1"/>
          <w:lang w:val="lt-LT"/>
        </w:rPr>
        <w:t xml:space="preserve"> -</w:t>
      </w:r>
    </w:p>
    <w:p w:rsidR="002D7634" w:rsidRPr="002D7634" w:rsidRDefault="002D7634" w:rsidP="002D7634">
      <w:pPr>
        <w:shd w:val="clear" w:color="auto" w:fill="FFFFFF"/>
        <w:tabs>
          <w:tab w:val="left" w:pos="725"/>
        </w:tabs>
        <w:spacing w:before="5"/>
        <w:jc w:val="both"/>
        <w:outlineLvl w:val="0"/>
        <w:rPr>
          <w:bCs/>
          <w:i/>
          <w:spacing w:val="-1"/>
          <w:lang w:val="lt-LT"/>
        </w:rPr>
      </w:pPr>
      <w:r w:rsidRPr="002D7634">
        <w:rPr>
          <w:b/>
          <w:bCs/>
          <w:i/>
          <w:spacing w:val="-1"/>
          <w:lang w:val="lt-LT"/>
        </w:rPr>
        <w:t>Detaliųjų planų:</w:t>
      </w:r>
      <w:r w:rsidRPr="002D7634">
        <w:rPr>
          <w:bCs/>
          <w:i/>
          <w:spacing w:val="-1"/>
          <w:lang w:val="lt-LT"/>
        </w:rPr>
        <w:t xml:space="preserve"> -</w:t>
      </w:r>
    </w:p>
    <w:p w:rsidR="002D7634" w:rsidRDefault="002D7634" w:rsidP="002D7634">
      <w:pPr>
        <w:pStyle w:val="prastasistinklapis"/>
        <w:spacing w:before="0" w:after="0"/>
        <w:jc w:val="both"/>
        <w:rPr>
          <w:color w:val="000000"/>
          <w:u w:val="single"/>
          <w:lang w:val="lt-LT"/>
        </w:rPr>
      </w:pPr>
    </w:p>
    <w:p w:rsidR="00CC035B" w:rsidRPr="003838C4" w:rsidRDefault="00CC035B">
      <w:pPr>
        <w:pStyle w:val="prastasistinklapis"/>
        <w:spacing w:before="0" w:after="0"/>
        <w:ind w:firstLine="720"/>
        <w:jc w:val="both"/>
        <w:rPr>
          <w:lang w:val="lt-LT"/>
        </w:rPr>
      </w:pPr>
      <w:r>
        <w:rPr>
          <w:b/>
          <w:bCs/>
          <w:color w:val="000000"/>
          <w:u w:val="single"/>
          <w:lang w:val="lt-LT"/>
        </w:rPr>
        <w:t>Detaliojo plano projektavimo pagrindai:</w:t>
      </w:r>
      <w:r>
        <w:rPr>
          <w:color w:val="000000"/>
          <w:lang w:val="lt-LT"/>
        </w:rPr>
        <w:t xml:space="preserve"> </w:t>
      </w:r>
      <w:r w:rsidRPr="003838C4">
        <w:rPr>
          <w:lang w:val="lt-LT"/>
        </w:rPr>
        <w:t>planuojamos teritorijos brėžiniai par</w:t>
      </w:r>
      <w:r w:rsidR="002D7634" w:rsidRPr="003838C4">
        <w:rPr>
          <w:lang w:val="lt-LT"/>
        </w:rPr>
        <w:t xml:space="preserve">engti </w:t>
      </w:r>
      <w:r w:rsidR="003838C4" w:rsidRPr="003838C4">
        <w:rPr>
          <w:lang w:val="lt-LT"/>
        </w:rPr>
        <w:t>V. Malonės individualios veiklos</w:t>
      </w:r>
      <w:r w:rsidR="003838C4">
        <w:rPr>
          <w:lang w:val="lt-LT"/>
        </w:rPr>
        <w:t xml:space="preserve"> (Nr. 048312)</w:t>
      </w:r>
      <w:r w:rsidR="003838C4" w:rsidRPr="003838C4">
        <w:rPr>
          <w:lang w:val="lt-LT"/>
        </w:rPr>
        <w:t xml:space="preserve"> 2012</w:t>
      </w:r>
      <w:r w:rsidRPr="003838C4">
        <w:rPr>
          <w:lang w:val="lt-LT"/>
        </w:rPr>
        <w:t xml:space="preserve"> m. atliktos skaitmeninės topo nuotraukos (M 1:500) pagrindu. Koordinačių sistema LKS-94. Aukščių sistema – Baltijos.</w:t>
      </w:r>
    </w:p>
    <w:p w:rsidR="00CC035B" w:rsidRPr="003838C4" w:rsidRDefault="00CC035B">
      <w:pPr>
        <w:pStyle w:val="prastasistinklapis"/>
        <w:spacing w:before="0" w:after="0"/>
        <w:ind w:firstLine="720"/>
        <w:jc w:val="both"/>
        <w:rPr>
          <w:lang w:val="lt-LT"/>
        </w:rPr>
      </w:pPr>
      <w:r w:rsidRPr="003838C4">
        <w:rPr>
          <w:lang w:val="lt-LT"/>
        </w:rPr>
        <w:t>Planuojama teritorija apžiūrėta vietovėje.</w:t>
      </w:r>
    </w:p>
    <w:p w:rsidR="00CC035B" w:rsidRDefault="00CC035B">
      <w:pPr>
        <w:pStyle w:val="prastasistinklapis"/>
        <w:spacing w:before="0" w:after="0"/>
        <w:ind w:firstLine="720"/>
        <w:jc w:val="both"/>
        <w:rPr>
          <w:color w:val="000000"/>
          <w:lang w:val="lt-LT"/>
        </w:rPr>
      </w:pPr>
    </w:p>
    <w:p w:rsidR="00CC035B" w:rsidRDefault="00CC035B">
      <w:pPr>
        <w:pStyle w:val="prastasistinklapis"/>
        <w:spacing w:before="0" w:after="0"/>
        <w:ind w:firstLine="720"/>
        <w:jc w:val="both"/>
        <w:rPr>
          <w:color w:val="000000"/>
          <w:lang w:val="lt-LT"/>
        </w:rPr>
      </w:pPr>
    </w:p>
    <w:p w:rsidR="00CC035B" w:rsidRDefault="00CC035B">
      <w:pPr>
        <w:jc w:val="center"/>
      </w:pPr>
    </w:p>
    <w:p w:rsidR="00CC035B" w:rsidRDefault="00CC035B">
      <w:pPr>
        <w:jc w:val="center"/>
      </w:pPr>
    </w:p>
    <w:p w:rsidR="00C70379" w:rsidRDefault="00C70379" w:rsidP="008C3954">
      <w:pPr>
        <w:pStyle w:val="prastasistinklapis"/>
        <w:spacing w:before="0" w:after="0"/>
      </w:pPr>
    </w:p>
    <w:p w:rsidR="008C3954" w:rsidRDefault="008C3954" w:rsidP="008C3954">
      <w:pPr>
        <w:pStyle w:val="prastasistinklapis"/>
        <w:spacing w:before="0" w:after="0"/>
        <w:rPr>
          <w:lang w:val="lt-LT"/>
        </w:rPr>
      </w:pPr>
    </w:p>
    <w:p w:rsidR="002E48EE" w:rsidRDefault="002E48EE" w:rsidP="008C3954">
      <w:pPr>
        <w:pStyle w:val="prastasistinklapis"/>
        <w:spacing w:before="0" w:after="0"/>
        <w:rPr>
          <w:lang w:val="lt-LT"/>
        </w:rPr>
      </w:pPr>
    </w:p>
    <w:p w:rsidR="002E48EE" w:rsidRDefault="002E48EE" w:rsidP="008C3954">
      <w:pPr>
        <w:pStyle w:val="prastasistinklapis"/>
        <w:spacing w:before="0" w:after="0"/>
        <w:rPr>
          <w:lang w:val="lt-LT"/>
        </w:rPr>
      </w:pPr>
    </w:p>
    <w:p w:rsidR="002E48EE" w:rsidRDefault="002E48EE" w:rsidP="008C3954">
      <w:pPr>
        <w:pStyle w:val="prastasistinklapis"/>
        <w:spacing w:before="0" w:after="0"/>
        <w:rPr>
          <w:lang w:val="lt-LT"/>
        </w:rPr>
      </w:pPr>
    </w:p>
    <w:p w:rsidR="002E48EE" w:rsidRDefault="002E48EE" w:rsidP="008C3954">
      <w:pPr>
        <w:pStyle w:val="prastasistinklapis"/>
        <w:spacing w:before="0" w:after="0"/>
        <w:rPr>
          <w:lang w:val="lt-LT"/>
        </w:rPr>
      </w:pPr>
    </w:p>
    <w:p w:rsidR="002E48EE" w:rsidRDefault="002E48EE" w:rsidP="008C3954">
      <w:pPr>
        <w:pStyle w:val="prastasistinklapis"/>
        <w:spacing w:before="0" w:after="0"/>
        <w:rPr>
          <w:lang w:val="lt-LT"/>
        </w:rPr>
      </w:pPr>
    </w:p>
    <w:tbl>
      <w:tblPr>
        <w:tblW w:w="0" w:type="auto"/>
        <w:tblInd w:w="107" w:type="dxa"/>
        <w:tblLayout w:type="fixed"/>
        <w:tblLook w:val="0000" w:firstRow="0" w:lastRow="0" w:firstColumn="0" w:lastColumn="0" w:noHBand="0" w:noVBand="0"/>
      </w:tblPr>
      <w:tblGrid>
        <w:gridCol w:w="2220"/>
        <w:gridCol w:w="2460"/>
        <w:gridCol w:w="2460"/>
        <w:gridCol w:w="2516"/>
      </w:tblGrid>
      <w:tr w:rsidR="00CC035B">
        <w:tc>
          <w:tcPr>
            <w:tcW w:w="2220" w:type="dxa"/>
            <w:tcBorders>
              <w:top w:val="single" w:sz="4" w:space="0" w:color="000000"/>
              <w:left w:val="single" w:sz="4" w:space="0" w:color="000000"/>
              <w:bottom w:val="single" w:sz="4" w:space="0" w:color="000000"/>
            </w:tcBorders>
            <w:shd w:val="clear" w:color="auto" w:fill="auto"/>
            <w:vAlign w:val="center"/>
          </w:tcPr>
          <w:p w:rsidR="00CC035B" w:rsidRDefault="00CC035B">
            <w:pPr>
              <w:snapToGrid w:val="0"/>
              <w:jc w:val="center"/>
              <w:rPr>
                <w:lang w:val="lt-LT"/>
              </w:rPr>
            </w:pPr>
            <w:r>
              <w:rPr>
                <w:lang w:val="lt-LT"/>
              </w:rPr>
              <w:t>Pareigos</w:t>
            </w:r>
          </w:p>
        </w:tc>
        <w:tc>
          <w:tcPr>
            <w:tcW w:w="2460" w:type="dxa"/>
            <w:tcBorders>
              <w:top w:val="single" w:sz="4" w:space="0" w:color="000000"/>
              <w:left w:val="single" w:sz="4" w:space="0" w:color="000000"/>
              <w:bottom w:val="single" w:sz="4" w:space="0" w:color="000000"/>
            </w:tcBorders>
            <w:shd w:val="clear" w:color="auto" w:fill="auto"/>
            <w:vAlign w:val="center"/>
          </w:tcPr>
          <w:p w:rsidR="00CC035B" w:rsidRDefault="00CC035B">
            <w:pPr>
              <w:snapToGrid w:val="0"/>
              <w:jc w:val="center"/>
              <w:rPr>
                <w:lang w:val="lt-LT"/>
              </w:rPr>
            </w:pPr>
            <w:r>
              <w:rPr>
                <w:lang w:val="lt-LT"/>
              </w:rPr>
              <w:t>Vardas, pavardė</w:t>
            </w:r>
          </w:p>
        </w:tc>
        <w:tc>
          <w:tcPr>
            <w:tcW w:w="2460" w:type="dxa"/>
            <w:tcBorders>
              <w:top w:val="single" w:sz="4" w:space="0" w:color="000000"/>
              <w:left w:val="single" w:sz="4" w:space="0" w:color="000000"/>
              <w:bottom w:val="single" w:sz="4" w:space="0" w:color="000000"/>
            </w:tcBorders>
            <w:shd w:val="clear" w:color="auto" w:fill="auto"/>
            <w:vAlign w:val="center"/>
          </w:tcPr>
          <w:p w:rsidR="00CC035B" w:rsidRDefault="00CC035B">
            <w:pPr>
              <w:snapToGrid w:val="0"/>
              <w:jc w:val="center"/>
              <w:rPr>
                <w:lang w:val="lt-LT"/>
              </w:rPr>
            </w:pPr>
            <w:r>
              <w:rPr>
                <w:lang w:val="lt-LT"/>
              </w:rPr>
              <w:t>Atestato Nr.</w:t>
            </w:r>
          </w:p>
        </w:tc>
        <w:tc>
          <w:tcPr>
            <w:tcW w:w="2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35B" w:rsidRDefault="00CC035B">
            <w:pPr>
              <w:snapToGrid w:val="0"/>
              <w:jc w:val="center"/>
              <w:rPr>
                <w:lang w:val="lt-LT"/>
              </w:rPr>
            </w:pPr>
            <w:r>
              <w:rPr>
                <w:lang w:val="lt-LT"/>
              </w:rPr>
              <w:t>Parašas</w:t>
            </w:r>
          </w:p>
        </w:tc>
      </w:tr>
      <w:tr w:rsidR="00CC035B" w:rsidTr="00C70379">
        <w:trPr>
          <w:trHeight w:val="440"/>
        </w:trPr>
        <w:tc>
          <w:tcPr>
            <w:tcW w:w="2220" w:type="dxa"/>
            <w:tcBorders>
              <w:left w:val="single" w:sz="4" w:space="0" w:color="000000"/>
              <w:bottom w:val="single" w:sz="4" w:space="0" w:color="000000"/>
            </w:tcBorders>
            <w:shd w:val="clear" w:color="auto" w:fill="auto"/>
            <w:vAlign w:val="center"/>
          </w:tcPr>
          <w:p w:rsidR="00CC035B" w:rsidRDefault="00CC035B" w:rsidP="00C70379">
            <w:pPr>
              <w:snapToGrid w:val="0"/>
              <w:rPr>
                <w:lang w:val="lt-LT"/>
              </w:rPr>
            </w:pPr>
            <w:r>
              <w:rPr>
                <w:lang w:val="lt-LT"/>
              </w:rPr>
              <w:t>Projekto vadovas</w:t>
            </w:r>
          </w:p>
        </w:tc>
        <w:tc>
          <w:tcPr>
            <w:tcW w:w="2460" w:type="dxa"/>
            <w:tcBorders>
              <w:left w:val="single" w:sz="4" w:space="0" w:color="000000"/>
              <w:bottom w:val="single" w:sz="4" w:space="0" w:color="000000"/>
            </w:tcBorders>
            <w:shd w:val="clear" w:color="auto" w:fill="auto"/>
            <w:vAlign w:val="center"/>
          </w:tcPr>
          <w:p w:rsidR="00CC035B" w:rsidRDefault="00CC035B">
            <w:pPr>
              <w:snapToGrid w:val="0"/>
              <w:jc w:val="center"/>
              <w:rPr>
                <w:rStyle w:val="Hipersaitas"/>
                <w:color w:val="auto"/>
                <w:u w:val="none"/>
                <w:lang w:val="lt-LT"/>
              </w:rPr>
            </w:pPr>
            <w:r>
              <w:rPr>
                <w:rStyle w:val="Hipersaitas"/>
                <w:color w:val="auto"/>
                <w:u w:val="none"/>
                <w:lang w:val="lt-LT"/>
              </w:rPr>
              <w:t>Stanislovas Lukšas</w:t>
            </w:r>
          </w:p>
        </w:tc>
        <w:tc>
          <w:tcPr>
            <w:tcW w:w="2460" w:type="dxa"/>
            <w:tcBorders>
              <w:left w:val="single" w:sz="4" w:space="0" w:color="000000"/>
              <w:bottom w:val="single" w:sz="4" w:space="0" w:color="000000"/>
            </w:tcBorders>
            <w:shd w:val="clear" w:color="auto" w:fill="auto"/>
            <w:vAlign w:val="center"/>
          </w:tcPr>
          <w:p w:rsidR="00CC035B" w:rsidRDefault="00CC035B">
            <w:pPr>
              <w:snapToGrid w:val="0"/>
              <w:jc w:val="center"/>
            </w:pPr>
            <w:r>
              <w:t>A 1087</w:t>
            </w:r>
          </w:p>
        </w:tc>
        <w:tc>
          <w:tcPr>
            <w:tcW w:w="2516" w:type="dxa"/>
            <w:tcBorders>
              <w:left w:val="single" w:sz="4" w:space="0" w:color="000000"/>
              <w:bottom w:val="single" w:sz="4" w:space="0" w:color="000000"/>
              <w:right w:val="single" w:sz="4" w:space="0" w:color="000000"/>
            </w:tcBorders>
            <w:shd w:val="clear" w:color="auto" w:fill="auto"/>
            <w:vAlign w:val="center"/>
          </w:tcPr>
          <w:p w:rsidR="00CC035B" w:rsidRDefault="00CC035B">
            <w:pPr>
              <w:snapToGrid w:val="0"/>
              <w:jc w:val="center"/>
              <w:rPr>
                <w:lang w:val="lt-LT"/>
              </w:rPr>
            </w:pPr>
          </w:p>
          <w:p w:rsidR="00CC035B" w:rsidRDefault="00CC035B">
            <w:pPr>
              <w:jc w:val="center"/>
              <w:rPr>
                <w:lang w:val="lt-LT"/>
              </w:rPr>
            </w:pPr>
          </w:p>
        </w:tc>
      </w:tr>
    </w:tbl>
    <w:p w:rsidR="002E48EE" w:rsidRDefault="002E48EE" w:rsidP="002D7634">
      <w:pPr>
        <w:pStyle w:val="prastasistinklapis"/>
        <w:pBdr>
          <w:bottom w:val="single" w:sz="4" w:space="1" w:color="000000"/>
        </w:pBdr>
        <w:spacing w:before="0" w:after="0"/>
        <w:rPr>
          <w:b/>
          <w:sz w:val="28"/>
          <w:szCs w:val="28"/>
        </w:rPr>
      </w:pPr>
    </w:p>
    <w:p w:rsidR="00486F2B" w:rsidRDefault="00486F2B" w:rsidP="00486F2B">
      <w:pPr>
        <w:pStyle w:val="prastasistinklapis"/>
        <w:pBdr>
          <w:bottom w:val="single" w:sz="4" w:space="1" w:color="000000"/>
        </w:pBdr>
        <w:spacing w:before="0" w:after="0"/>
        <w:jc w:val="center"/>
        <w:rPr>
          <w:b/>
          <w:bCs/>
          <w:sz w:val="28"/>
          <w:szCs w:val="28"/>
        </w:rPr>
      </w:pPr>
      <w:r>
        <w:rPr>
          <w:b/>
          <w:bCs/>
          <w:sz w:val="28"/>
          <w:szCs w:val="28"/>
        </w:rPr>
        <w:lastRenderedPageBreak/>
        <w:t>2. ESAMOS BŪKLĖS ANALIZĖ</w:t>
      </w:r>
    </w:p>
    <w:p w:rsidR="00486F2B" w:rsidRDefault="00486F2B" w:rsidP="00C70379">
      <w:pPr>
        <w:pStyle w:val="prastasistinklapis"/>
        <w:spacing w:before="0" w:after="0"/>
      </w:pPr>
    </w:p>
    <w:p w:rsidR="0021592F" w:rsidRPr="0021592F" w:rsidRDefault="00486F2B" w:rsidP="0021592F">
      <w:pPr>
        <w:pStyle w:val="prastasistinklapis"/>
        <w:spacing w:before="0" w:after="0"/>
        <w:ind w:firstLine="720"/>
        <w:rPr>
          <w:b/>
          <w:bCs/>
          <w:u w:val="single"/>
        </w:rPr>
      </w:pPr>
      <w:r>
        <w:rPr>
          <w:b/>
          <w:bCs/>
          <w:u w:val="single"/>
        </w:rPr>
        <w:t>2.1. Esama situacija</w:t>
      </w:r>
    </w:p>
    <w:p w:rsidR="008C3954" w:rsidRPr="008C3954" w:rsidRDefault="0021592F" w:rsidP="008C3954">
      <w:pPr>
        <w:suppressAutoHyphens w:val="0"/>
        <w:autoSpaceDE w:val="0"/>
        <w:autoSpaceDN w:val="0"/>
        <w:adjustRightInd w:val="0"/>
        <w:jc w:val="both"/>
        <w:rPr>
          <w:rFonts w:ascii="Arial Narrow" w:hAnsi="Arial Narrow" w:cs="Arial Narrow"/>
          <w:color w:val="000000"/>
          <w:lang w:eastAsia="en-US"/>
        </w:rPr>
      </w:pPr>
      <w:r>
        <w:rPr>
          <w:rFonts w:ascii="Arial Narrow" w:hAnsi="Arial Narrow" w:cs="Arial Narrow"/>
          <w:color w:val="000000"/>
          <w:lang w:eastAsia="en-US"/>
        </w:rPr>
        <w:tab/>
      </w:r>
      <w:r w:rsidR="008C3954">
        <w:rPr>
          <w:color w:val="000000"/>
          <w:lang w:val="lt-LT"/>
        </w:rPr>
        <w:t>Planuojama</w:t>
      </w:r>
      <w:r w:rsidR="008C3954" w:rsidRPr="008C3954">
        <w:rPr>
          <w:color w:val="000000"/>
          <w:lang w:val="lt-LT"/>
        </w:rPr>
        <w:t xml:space="preserve"> š</w:t>
      </w:r>
      <w:r w:rsidR="008C3954">
        <w:rPr>
          <w:color w:val="000000"/>
          <w:lang w:val="lt-LT"/>
        </w:rPr>
        <w:t>ešių žemės sklypų grupė</w:t>
      </w:r>
      <w:r w:rsidR="008C3954" w:rsidRPr="008C3954">
        <w:rPr>
          <w:color w:val="000000"/>
          <w:lang w:val="lt-LT"/>
        </w:rPr>
        <w:t xml:space="preserve"> (kad. Nr. 5617/0001:61, plotas - 14,9207 ha; 5617/0001:131, plotas -0,4810 ha; 5617/0001:223, plotas - 20,6633 ha; 5617/0001:83, plotas - 2,1033 ha; 5617/0001:179, plotas - 0,8172 ha; 5617/0001:180, plotas - 0,6858 ha)</w:t>
      </w:r>
      <w:r w:rsidR="008C3954">
        <w:rPr>
          <w:color w:val="000000"/>
          <w:lang w:val="lt-LT"/>
        </w:rPr>
        <w:t>, esanti Šašaičių kaime, Žalgirio seniūnijoje, Kretingos rajono savivaldybėje, nuosavybės teise priklausanti UAB „Kretingos žvėrininkystės ūkis“.</w:t>
      </w:r>
    </w:p>
    <w:p w:rsidR="00486F2B" w:rsidRPr="002E48EE" w:rsidRDefault="008C3954" w:rsidP="008C3954">
      <w:pPr>
        <w:jc w:val="both"/>
        <w:rPr>
          <w:color w:val="000000"/>
          <w:lang w:val="lt-LT" w:eastAsia="en-US"/>
        </w:rPr>
      </w:pPr>
      <w:r w:rsidRPr="002E48EE">
        <w:rPr>
          <w:lang w:val="lt-LT"/>
        </w:rPr>
        <w:t>Objektas yra neurbanizuotoje kaimo teritorijoje</w:t>
      </w:r>
      <w:r w:rsidR="002E48EE" w:rsidRPr="002E48EE">
        <w:rPr>
          <w:color w:val="000000"/>
          <w:lang w:val="lt-LT" w:eastAsia="en-US"/>
        </w:rPr>
        <w:t xml:space="preserve"> Planuojamos teritorijos gretimybėse yra išsidėsčiusios dvi sodininkų bendrijos: Vaitelių sodininkų bendrija ir Rasos sodininkų bendrija. Nuo planuojamos teritorijos iki Vaitelių sodininkų bendrijos yra apie 530 m atstumas, iki sodininkų bendrijos “Rasa” - apie 1040 m atstumas.</w:t>
      </w:r>
      <w:r w:rsidRPr="002E48EE">
        <w:rPr>
          <w:lang w:val="lt-LT"/>
        </w:rPr>
        <w:t xml:space="preserve"> </w:t>
      </w:r>
      <w:r w:rsidR="00486F2B" w:rsidRPr="002E48EE">
        <w:rPr>
          <w:color w:val="000000"/>
          <w:lang w:val="lt-LT"/>
        </w:rPr>
        <w:t>(žr. 1 pav.).</w:t>
      </w:r>
    </w:p>
    <w:p w:rsidR="00486F2B" w:rsidRDefault="0021592F" w:rsidP="0021592F">
      <w:pPr>
        <w:pStyle w:val="prastasistinklapis"/>
        <w:spacing w:before="0" w:after="0"/>
        <w:jc w:val="center"/>
        <w:rPr>
          <w:color w:val="000000"/>
        </w:rPr>
      </w:pPr>
      <w:r>
        <w:rPr>
          <w:color w:val="000000"/>
        </w:rPr>
        <w:t>1 pav. Planuojama teritorija</w:t>
      </w:r>
    </w:p>
    <w:p w:rsidR="00486F2B" w:rsidRPr="008C3954" w:rsidRDefault="00AD1DDC" w:rsidP="008C3954">
      <w:pPr>
        <w:pStyle w:val="prastasistinklapis"/>
        <w:spacing w:before="0" w:after="0"/>
        <w:jc w:val="center"/>
        <w:rPr>
          <w:color w:val="000000"/>
        </w:rPr>
      </w:pPr>
      <w:r>
        <w:rPr>
          <w:noProof/>
          <w:color w:val="000000"/>
          <w:lang w:val="lt-LT" w:eastAsia="lt-LT"/>
        </w:rPr>
        <mc:AlternateContent>
          <mc:Choice Requires="wps">
            <w:drawing>
              <wp:anchor distT="0" distB="0" distL="114300" distR="114300" simplePos="0" relativeHeight="251663360" behindDoc="0" locked="0" layoutInCell="1" allowOverlap="1">
                <wp:simplePos x="0" y="0"/>
                <wp:positionH relativeFrom="column">
                  <wp:posOffset>3123565</wp:posOffset>
                </wp:positionH>
                <wp:positionV relativeFrom="paragraph">
                  <wp:posOffset>752475</wp:posOffset>
                </wp:positionV>
                <wp:extent cx="1062990" cy="34925"/>
                <wp:effectExtent l="8890" t="57150" r="23495" b="22225"/>
                <wp:wrapNone/>
                <wp:docPr id="2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2990" cy="34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2" o:spid="_x0000_s1026" type="#_x0000_t32" style="position:absolute;margin-left:245.95pt;margin-top:59.25pt;width:83.7pt;height:2.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">
                <v:stroke endarrow="block"/>
              </v:shape>
            </w:pict>
          </mc:Fallback>
        </mc:AlternateContent>
      </w:r>
      <w:r>
        <w:rPr>
          <w:noProof/>
          <w:color w:val="000000"/>
          <w:lang w:val="lt-LT" w:eastAsia="lt-LT"/>
        </w:rPr>
        <mc:AlternateContent>
          <mc:Choice Requires="wps">
            <w:drawing>
              <wp:anchor distT="0" distB="0" distL="114300" distR="114300" simplePos="0" relativeHeight="251662336" behindDoc="0" locked="0" layoutInCell="1" allowOverlap="1">
                <wp:simplePos x="0" y="0"/>
                <wp:positionH relativeFrom="column">
                  <wp:posOffset>2345690</wp:posOffset>
                </wp:positionH>
                <wp:positionV relativeFrom="paragraph">
                  <wp:posOffset>532130</wp:posOffset>
                </wp:positionV>
                <wp:extent cx="777875" cy="255270"/>
                <wp:effectExtent l="12065" t="8255" r="10160" b="12700"/>
                <wp:wrapNone/>
                <wp:docPr id="2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75" cy="255270"/>
                        </a:xfrm>
                        <a:prstGeom prst="rect">
                          <a:avLst/>
                        </a:prstGeom>
                        <a:solidFill>
                          <a:srgbClr val="FFFFFF"/>
                        </a:solidFill>
                        <a:ln w="9525">
                          <a:solidFill>
                            <a:srgbClr val="000000"/>
                          </a:solidFill>
                          <a:miter lim="800000"/>
                          <a:headEnd/>
                          <a:tailEnd/>
                        </a:ln>
                      </wps:spPr>
                      <wps:txbx>
                        <w:txbxContent>
                          <w:p w:rsidR="002E48EE" w:rsidRPr="0021592F" w:rsidRDefault="002E48EE" w:rsidP="002E48EE">
                            <w:pPr>
                              <w:jc w:val="center"/>
                              <w:rPr>
                                <w:sz w:val="20"/>
                                <w:szCs w:val="20"/>
                                <w:lang w:val="lt-LT"/>
                              </w:rPr>
                            </w:pPr>
                            <w:r>
                              <w:rPr>
                                <w:sz w:val="20"/>
                                <w:szCs w:val="20"/>
                                <w:lang w:val="lt-LT"/>
                              </w:rPr>
                              <w:t>SB „Rasa“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left:0;text-align:left;margin-left:184.7pt;margin-top:41.9pt;width:61.25pt;height:2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">
                <v:textbox>
                  <w:txbxContent>
                    <w:p w:rsidR="002E48EE" w:rsidRPr="0021592F" w:rsidRDefault="002E48EE" w:rsidP="002E48EE">
                      <w:pPr>
                        <w:jc w:val="center"/>
                        <w:rPr>
                          <w:sz w:val="20"/>
                          <w:szCs w:val="20"/>
                          <w:lang w:val="lt-LT"/>
                        </w:rPr>
                      </w:pPr>
                      <w:r>
                        <w:rPr>
                          <w:sz w:val="20"/>
                          <w:szCs w:val="20"/>
                          <w:lang w:val="lt-LT"/>
                        </w:rPr>
                        <w:t>SB „Rasa“</w:t>
                      </w:r>
                    </w:p>
                  </w:txbxContent>
                </v:textbox>
              </v:rect>
            </w:pict>
          </mc:Fallback>
        </mc:AlternateContent>
      </w:r>
      <w:r>
        <w:rPr>
          <w:noProof/>
          <w:color w:val="000000"/>
          <w:lang w:val="lt-LT" w:eastAsia="lt-LT"/>
        </w:rPr>
        <mc:AlternateContent>
          <mc:Choice Requires="wps">
            <w:drawing>
              <wp:anchor distT="0" distB="0" distL="114300" distR="114300" simplePos="0" relativeHeight="251653120" behindDoc="0" locked="0" layoutInCell="1" allowOverlap="1">
                <wp:simplePos x="0" y="0"/>
                <wp:positionH relativeFrom="column">
                  <wp:posOffset>1835785</wp:posOffset>
                </wp:positionH>
                <wp:positionV relativeFrom="paragraph">
                  <wp:posOffset>2337435</wp:posOffset>
                </wp:positionV>
                <wp:extent cx="2350770" cy="826135"/>
                <wp:effectExtent l="6985" t="60960" r="33020" b="8255"/>
                <wp:wrapNone/>
                <wp:docPr id="2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50770" cy="826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44.55pt;margin-top:184.05pt;width:185.1pt;height:65.0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">
                <v:stroke endarrow="block"/>
              </v:shape>
            </w:pict>
          </mc:Fallback>
        </mc:AlternateContent>
      </w:r>
      <w:r>
        <w:rPr>
          <w:noProof/>
          <w:color w:val="000000"/>
          <w:lang w:val="lt-LT" w:eastAsia="lt-LT"/>
        </w:rPr>
        <mc:AlternateContent>
          <mc:Choice Requires="wps">
            <w:drawing>
              <wp:anchor distT="0" distB="0" distL="114300" distR="114300" simplePos="0" relativeHeight="251652096" behindDoc="0" locked="0" layoutInCell="1" allowOverlap="1">
                <wp:simplePos x="0" y="0"/>
                <wp:positionH relativeFrom="column">
                  <wp:posOffset>535305</wp:posOffset>
                </wp:positionH>
                <wp:positionV relativeFrom="paragraph">
                  <wp:posOffset>3163570</wp:posOffset>
                </wp:positionV>
                <wp:extent cx="1300480" cy="266700"/>
                <wp:effectExtent l="11430" t="10795" r="12065" b="8255"/>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266700"/>
                        </a:xfrm>
                        <a:prstGeom prst="rect">
                          <a:avLst/>
                        </a:prstGeom>
                        <a:solidFill>
                          <a:srgbClr val="FFFFFF"/>
                        </a:solidFill>
                        <a:ln w="9525">
                          <a:solidFill>
                            <a:srgbClr val="000000"/>
                          </a:solidFill>
                          <a:miter lim="800000"/>
                          <a:headEnd/>
                          <a:tailEnd/>
                        </a:ln>
                      </wps:spPr>
                      <wps:txbx>
                        <w:txbxContent>
                          <w:p w:rsidR="0021592F" w:rsidRPr="0021592F" w:rsidRDefault="0021592F" w:rsidP="0021592F">
                            <w:pPr>
                              <w:jc w:val="center"/>
                              <w:rPr>
                                <w:sz w:val="20"/>
                                <w:szCs w:val="20"/>
                                <w:lang w:val="lt-LT"/>
                              </w:rPr>
                            </w:pPr>
                            <w:r w:rsidRPr="0021592F">
                              <w:rPr>
                                <w:sz w:val="20"/>
                                <w:szCs w:val="20"/>
                                <w:lang w:val="lt-LT"/>
                              </w:rPr>
                              <w:t>Planuojama teritorija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42.15pt;margin-top:249.1pt;width:102.4pt;height: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">
                <v:textbox>
                  <w:txbxContent>
                    <w:p w:rsidR="0021592F" w:rsidRPr="0021592F" w:rsidRDefault="0021592F" w:rsidP="0021592F">
                      <w:pPr>
                        <w:jc w:val="center"/>
                        <w:rPr>
                          <w:sz w:val="20"/>
                          <w:szCs w:val="20"/>
                          <w:lang w:val="lt-LT"/>
                        </w:rPr>
                      </w:pPr>
                      <w:r w:rsidRPr="0021592F">
                        <w:rPr>
                          <w:sz w:val="20"/>
                          <w:szCs w:val="20"/>
                          <w:lang w:val="lt-LT"/>
                        </w:rPr>
                        <w:t>Planuojama teritorija</w:t>
                      </w:r>
                    </w:p>
                  </w:txbxContent>
                </v:textbox>
              </v:rect>
            </w:pict>
          </mc:Fallback>
        </mc:AlternateContent>
      </w:r>
      <w:r>
        <w:rPr>
          <w:noProof/>
          <w:color w:val="000000"/>
          <w:lang w:val="lt-LT" w:eastAsia="lt-LT"/>
        </w:rPr>
        <w:drawing>
          <wp:inline distT="0" distB="0" distL="0" distR="0">
            <wp:extent cx="6122670" cy="3884295"/>
            <wp:effectExtent l="0" t="0" r="0" b="1905"/>
            <wp:docPr id="1" name="Paveikslėlis 1" descr="o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2670" cy="3884295"/>
                    </a:xfrm>
                    <a:prstGeom prst="rect">
                      <a:avLst/>
                    </a:prstGeom>
                    <a:noFill/>
                    <a:ln>
                      <a:noFill/>
                    </a:ln>
                  </pic:spPr>
                </pic:pic>
              </a:graphicData>
            </a:graphic>
          </wp:inline>
        </w:drawing>
      </w:r>
    </w:p>
    <w:p w:rsidR="00486F2B" w:rsidRDefault="00486F2B" w:rsidP="00486F2B">
      <w:pPr>
        <w:pStyle w:val="prastasistinklapis"/>
        <w:pageBreakBefore/>
        <w:spacing w:before="0" w:after="0"/>
        <w:rPr>
          <w:b/>
          <w:bCs/>
          <w:u w:val="single"/>
        </w:rPr>
      </w:pPr>
      <w:r>
        <w:rPr>
          <w:b/>
          <w:bCs/>
          <w:u w:val="single"/>
        </w:rPr>
        <w:lastRenderedPageBreak/>
        <w:t>2.2. Bendra informacija apie planuojamą teritoriją</w:t>
      </w:r>
    </w:p>
    <w:p w:rsidR="008C3954" w:rsidRPr="008D3CFE" w:rsidRDefault="008C3954" w:rsidP="008C3954">
      <w:r>
        <w:t xml:space="preserve">Detalusis planas rengiamas </w:t>
      </w:r>
      <w:r w:rsidRPr="00AC495B">
        <w:t>šešiuose žemės sklypuose:</w:t>
      </w:r>
    </w:p>
    <w:p w:rsidR="008C3954" w:rsidRDefault="008C3954" w:rsidP="008C3954">
      <w:pPr>
        <w:jc w:val="both"/>
      </w:pPr>
      <w:r w:rsidRPr="0059796B">
        <w:rPr>
          <w:b/>
          <w:i/>
          <w:u w:val="single"/>
        </w:rPr>
        <w:t xml:space="preserve">Žemės sklypas kad. Nr. </w:t>
      </w:r>
      <w:r w:rsidRPr="0059796B">
        <w:rPr>
          <w:b/>
          <w:i/>
          <w:color w:val="000000"/>
          <w:u w:val="single"/>
        </w:rPr>
        <w:t>5617/0001:131</w:t>
      </w:r>
      <w:r w:rsidRPr="00B202F5">
        <w:rPr>
          <w:color w:val="000000"/>
        </w:rPr>
        <w:t>, plotas -0,4810 ha</w:t>
      </w:r>
      <w:r w:rsidRPr="00AC495B">
        <w:t xml:space="preserve">, savininkai – </w:t>
      </w:r>
      <w:r w:rsidRPr="00B202F5">
        <w:rPr>
          <w:color w:val="000000"/>
        </w:rPr>
        <w:t>UAB “</w:t>
      </w:r>
      <w:r>
        <w:rPr>
          <w:color w:val="000000"/>
        </w:rPr>
        <w:t>Kretingos ž</w:t>
      </w:r>
      <w:r w:rsidRPr="00B202F5">
        <w:rPr>
          <w:color w:val="000000"/>
        </w:rPr>
        <w:t>vėrininkystės ūkis”</w:t>
      </w:r>
      <w:r>
        <w:t>, paskirtis – žemės ūkio</w:t>
      </w:r>
      <w:r w:rsidRPr="00AC495B">
        <w:t xml:space="preserve">. </w:t>
      </w:r>
      <w:r w:rsidRPr="00B202F5">
        <w:rPr>
          <w:color w:val="000000"/>
        </w:rPr>
        <w:t>Žemės sklype yra esamas pastatas – ferma (</w:t>
      </w:r>
      <w:r w:rsidRPr="008D3CFE">
        <w:rPr>
          <w:color w:val="000000"/>
        </w:rPr>
        <w:t>Unikalus Nr. 5696-7014-1018</w:t>
      </w:r>
      <w:r w:rsidRPr="00B202F5">
        <w:rPr>
          <w:color w:val="000000"/>
        </w:rPr>
        <w:t>)</w:t>
      </w:r>
      <w:r>
        <w:rPr>
          <w:color w:val="000000"/>
        </w:rPr>
        <w:t>.</w:t>
      </w:r>
      <w:r>
        <w:t xml:space="preserve"> </w:t>
      </w:r>
      <w:r w:rsidRPr="00AC495B">
        <w:t xml:space="preserve">Specialiosios naudojimo sąlygos: Kelių apsaugos zonos </w:t>
      </w:r>
      <w:r>
        <w:t>–</w:t>
      </w:r>
      <w:r w:rsidRPr="00AC495B">
        <w:t xml:space="preserve"> </w:t>
      </w:r>
      <w:r>
        <w:t>0,0389</w:t>
      </w:r>
      <w:r w:rsidRPr="00AC495B">
        <w:t xml:space="preserve"> ha; Žemės sklype įrengtos valstybei priklausančios melioracijos </w:t>
      </w:r>
      <w:r>
        <w:t>sistemos bei įrenginiai – 0,481</w:t>
      </w:r>
      <w:r w:rsidRPr="00AC495B">
        <w:t xml:space="preserve"> ha; </w:t>
      </w:r>
      <w:r>
        <w:t>Elektros linijų apsaugos zonos – 0,0208 ha;  Vandentiekio, lietaus ir fekalinės kanalizacijos tinklų ir įrenginių apsaugos zonos – 0,015 ha.</w:t>
      </w:r>
    </w:p>
    <w:p w:rsidR="008C3954" w:rsidRDefault="008C3954" w:rsidP="008C3954">
      <w:pPr>
        <w:jc w:val="both"/>
      </w:pPr>
      <w:r w:rsidRPr="0059796B">
        <w:rPr>
          <w:b/>
          <w:i/>
          <w:u w:val="single"/>
        </w:rPr>
        <w:t xml:space="preserve">Žemės sklypas kad. Nr. </w:t>
      </w:r>
      <w:r w:rsidRPr="0059796B">
        <w:rPr>
          <w:b/>
          <w:i/>
          <w:color w:val="000000"/>
          <w:u w:val="single"/>
        </w:rPr>
        <w:t>5617/0001:223</w:t>
      </w:r>
      <w:r>
        <w:rPr>
          <w:color w:val="000000"/>
        </w:rPr>
        <w:t>, plotas -20.6633</w:t>
      </w:r>
      <w:r w:rsidRPr="00B202F5">
        <w:rPr>
          <w:color w:val="000000"/>
        </w:rPr>
        <w:t xml:space="preserve"> ha</w:t>
      </w:r>
      <w:r w:rsidRPr="00AC495B">
        <w:t xml:space="preserve">, savininkai – </w:t>
      </w:r>
      <w:r w:rsidRPr="00B202F5">
        <w:rPr>
          <w:color w:val="000000"/>
        </w:rPr>
        <w:t>UAB “</w:t>
      </w:r>
      <w:r>
        <w:rPr>
          <w:color w:val="000000"/>
        </w:rPr>
        <w:t>Kretingos ž</w:t>
      </w:r>
      <w:r w:rsidRPr="00B202F5">
        <w:rPr>
          <w:color w:val="000000"/>
        </w:rPr>
        <w:t>vėrininkystės ūkis”</w:t>
      </w:r>
      <w:r>
        <w:t>, paskirtis – žemės ūkio, būdas – kiti žemės ūkio paskirties žemės sklypai</w:t>
      </w:r>
      <w:r w:rsidRPr="00AC495B">
        <w:t xml:space="preserve">. </w:t>
      </w:r>
      <w:r>
        <w:rPr>
          <w:color w:val="000000"/>
        </w:rPr>
        <w:t xml:space="preserve">Servitutai: </w:t>
      </w:r>
      <w:r w:rsidRPr="00636D05">
        <w:rPr>
          <w:color w:val="000000"/>
        </w:rPr>
        <w:t xml:space="preserve">Kelio servitutas - teisė važiuoti transporto priemonėmis (tarnaujantis daiktas), plotas – 0,0253 ha; Kelio servitutas </w:t>
      </w:r>
      <w:r>
        <w:t xml:space="preserve">- </w:t>
      </w:r>
      <w:r w:rsidRPr="00636D05">
        <w:rPr>
          <w:color w:val="000000"/>
        </w:rPr>
        <w:t>teisė naudotis pėsčiųjų</w:t>
      </w:r>
      <w:r>
        <w:rPr>
          <w:color w:val="000000"/>
        </w:rPr>
        <w:t xml:space="preserve"> taku (</w:t>
      </w:r>
      <w:r w:rsidRPr="00636D05">
        <w:rPr>
          <w:color w:val="000000"/>
        </w:rPr>
        <w:t>tarnaujantis daiktas)</w:t>
      </w:r>
      <w:r>
        <w:rPr>
          <w:color w:val="000000"/>
        </w:rPr>
        <w:t>, plotas – 1,5282 ha.</w:t>
      </w:r>
      <w:r w:rsidRPr="00AC495B">
        <w:t xml:space="preserve">Specialiosios naudojimo sąlygos: </w:t>
      </w:r>
      <w:r>
        <w:t xml:space="preserve">Elektros linijų apsaugos zonos – 0,5312 ha;  Vandens telkinių apsaugos zonos ir juostos – 6,1205 ha; </w:t>
      </w:r>
      <w:r w:rsidRPr="00AC495B">
        <w:t xml:space="preserve">Žemės sklype įrengtos valstybei priklausančios melioracijos </w:t>
      </w:r>
      <w:r>
        <w:t>sistemos bei įrenginiai – 14,4769</w:t>
      </w:r>
      <w:r w:rsidRPr="00AC495B">
        <w:t xml:space="preserve"> ha;</w:t>
      </w:r>
      <w:r w:rsidRPr="00636D05">
        <w:t xml:space="preserve"> </w:t>
      </w:r>
      <w:r w:rsidRPr="00AC495B">
        <w:t xml:space="preserve">Kelių apsaugos zonos </w:t>
      </w:r>
      <w:r>
        <w:t>–</w:t>
      </w:r>
      <w:r w:rsidRPr="00AC495B">
        <w:t xml:space="preserve"> </w:t>
      </w:r>
      <w:r>
        <w:t>0,0669</w:t>
      </w:r>
      <w:r w:rsidRPr="00AC495B">
        <w:t xml:space="preserve"> ha;</w:t>
      </w:r>
      <w:r>
        <w:t xml:space="preserve"> Natūralios (užliejamos ir sausminės) pievos bei ganyklos – 0,5006 ha; Ichtiologiniai draustiniai – 1,5282 ha; Miško naudojimo apribojimai – 5,6858 ha.</w:t>
      </w:r>
    </w:p>
    <w:p w:rsidR="008C3954" w:rsidRDefault="008C3954" w:rsidP="008C3954">
      <w:pPr>
        <w:jc w:val="both"/>
      </w:pPr>
      <w:r w:rsidRPr="0059796B">
        <w:rPr>
          <w:b/>
          <w:i/>
          <w:u w:val="single"/>
        </w:rPr>
        <w:t xml:space="preserve">Žemės sklypas kad. Nr. </w:t>
      </w:r>
      <w:r w:rsidRPr="0059796B">
        <w:rPr>
          <w:b/>
          <w:i/>
          <w:color w:val="000000"/>
          <w:u w:val="single"/>
        </w:rPr>
        <w:t>5617/0001:83</w:t>
      </w:r>
      <w:r>
        <w:rPr>
          <w:color w:val="000000"/>
        </w:rPr>
        <w:t>, plotas – 2,1033</w:t>
      </w:r>
      <w:r w:rsidRPr="00B202F5">
        <w:rPr>
          <w:color w:val="000000"/>
        </w:rPr>
        <w:t xml:space="preserve"> ha</w:t>
      </w:r>
      <w:r w:rsidRPr="00AC495B">
        <w:t xml:space="preserve">, savininkai – </w:t>
      </w:r>
      <w:r w:rsidRPr="00B202F5">
        <w:rPr>
          <w:color w:val="000000"/>
        </w:rPr>
        <w:t>UAB “</w:t>
      </w:r>
      <w:r>
        <w:rPr>
          <w:color w:val="000000"/>
        </w:rPr>
        <w:t>Kretingos ž</w:t>
      </w:r>
      <w:r w:rsidRPr="00B202F5">
        <w:rPr>
          <w:color w:val="000000"/>
        </w:rPr>
        <w:t>vėrininkystės ūkis”</w:t>
      </w:r>
      <w:r>
        <w:t>, paskirtis – žemės ūkio, būdas – kiti žemės ūkio paskirties žemės sklypai</w:t>
      </w:r>
      <w:r w:rsidRPr="00AC495B">
        <w:t xml:space="preserve">. </w:t>
      </w:r>
      <w:r>
        <w:rPr>
          <w:color w:val="000000"/>
        </w:rPr>
        <w:t xml:space="preserve"> </w:t>
      </w:r>
      <w:r w:rsidRPr="00AC495B">
        <w:t xml:space="preserve">Specialiosios naudojimo sąlygos: Žemės sklype įrengtos valstybei priklausančios melioracijos </w:t>
      </w:r>
      <w:r>
        <w:t>sistemos bei įrenginiai – 2,1033</w:t>
      </w:r>
      <w:r w:rsidRPr="00AC495B">
        <w:t xml:space="preserve"> ha;</w:t>
      </w:r>
      <w:r>
        <w:t xml:space="preserve"> </w:t>
      </w:r>
      <w:r w:rsidRPr="00AC495B">
        <w:t xml:space="preserve">Kelių apsaugos zonos </w:t>
      </w:r>
      <w:r>
        <w:t>–</w:t>
      </w:r>
      <w:r w:rsidRPr="00AC495B">
        <w:t xml:space="preserve"> </w:t>
      </w:r>
      <w:r>
        <w:t>0,0503</w:t>
      </w:r>
      <w:r w:rsidRPr="00AC495B">
        <w:t xml:space="preserve"> ha;</w:t>
      </w:r>
      <w:r w:rsidRPr="0059796B">
        <w:t xml:space="preserve"> </w:t>
      </w:r>
      <w:r>
        <w:t>Vandentiekio, lietaus ir fekalinės kanalizacijos tinklų ir įrenginių apsaugos zonos – 0,0506 ha; Elektros linijų apsaugos zonos – 0,0271 ha.</w:t>
      </w:r>
    </w:p>
    <w:p w:rsidR="008C3954" w:rsidRPr="005E5FA6" w:rsidRDefault="008C3954" w:rsidP="008C3954">
      <w:pPr>
        <w:jc w:val="both"/>
        <w:rPr>
          <w:color w:val="000000"/>
        </w:rPr>
      </w:pPr>
      <w:r w:rsidRPr="0059796B">
        <w:rPr>
          <w:b/>
          <w:i/>
          <w:u w:val="single"/>
        </w:rPr>
        <w:t xml:space="preserve">Žemės sklypas kad. Nr. </w:t>
      </w:r>
      <w:r w:rsidRPr="0059796B">
        <w:rPr>
          <w:b/>
          <w:i/>
          <w:color w:val="000000"/>
          <w:u w:val="single"/>
        </w:rPr>
        <w:t>5617/0001:</w:t>
      </w:r>
      <w:r>
        <w:rPr>
          <w:b/>
          <w:i/>
          <w:color w:val="000000"/>
          <w:u w:val="single"/>
        </w:rPr>
        <w:t>180</w:t>
      </w:r>
      <w:r>
        <w:rPr>
          <w:color w:val="000000"/>
        </w:rPr>
        <w:t>, plotas – 0,6858</w:t>
      </w:r>
      <w:r w:rsidRPr="00B202F5">
        <w:rPr>
          <w:color w:val="000000"/>
        </w:rPr>
        <w:t xml:space="preserve"> ha</w:t>
      </w:r>
      <w:r w:rsidRPr="00AC495B">
        <w:t xml:space="preserve">, savininkai – </w:t>
      </w:r>
      <w:r w:rsidRPr="00B202F5">
        <w:rPr>
          <w:color w:val="000000"/>
        </w:rPr>
        <w:t>UAB “</w:t>
      </w:r>
      <w:r>
        <w:rPr>
          <w:color w:val="000000"/>
        </w:rPr>
        <w:t>Kretingos ž</w:t>
      </w:r>
      <w:r w:rsidRPr="00B202F5">
        <w:rPr>
          <w:color w:val="000000"/>
        </w:rPr>
        <w:t>vėrininkystės ūkis”</w:t>
      </w:r>
      <w:r>
        <w:t>, paskirtis – žemės ūkio, būdas – kiti žemės ūkio paskirties žemės sklypai</w:t>
      </w:r>
      <w:r w:rsidRPr="00AC495B">
        <w:t xml:space="preserve">. </w:t>
      </w:r>
      <w:r>
        <w:rPr>
          <w:color w:val="000000"/>
        </w:rPr>
        <w:t xml:space="preserve"> </w:t>
      </w:r>
      <w:r w:rsidRPr="00AC495B">
        <w:t xml:space="preserve">Specialiosios naudojimo sąlygos: </w:t>
      </w:r>
      <w:r>
        <w:t xml:space="preserve">Elektros linijų apsaugos zonos – 0,0599 ha; </w:t>
      </w:r>
      <w:r w:rsidRPr="00AC495B">
        <w:t xml:space="preserve">Žemės sklype įrengtos valstybei priklausančios melioracijos </w:t>
      </w:r>
      <w:r>
        <w:t>sistemos bei įrenginiai – 0,597 ha.</w:t>
      </w:r>
    </w:p>
    <w:p w:rsidR="008C3954" w:rsidRPr="00280ACD" w:rsidRDefault="008C3954" w:rsidP="008C3954">
      <w:pPr>
        <w:jc w:val="both"/>
        <w:rPr>
          <w:color w:val="000000"/>
        </w:rPr>
      </w:pPr>
      <w:r w:rsidRPr="0059796B">
        <w:rPr>
          <w:b/>
          <w:i/>
          <w:u w:val="single"/>
        </w:rPr>
        <w:t xml:space="preserve">Žemės sklypas kad. Nr. </w:t>
      </w:r>
      <w:r w:rsidRPr="0059796B">
        <w:rPr>
          <w:b/>
          <w:i/>
          <w:color w:val="000000"/>
          <w:u w:val="single"/>
        </w:rPr>
        <w:t>5617/0001:</w:t>
      </w:r>
      <w:r>
        <w:rPr>
          <w:b/>
          <w:i/>
          <w:color w:val="000000"/>
          <w:u w:val="single"/>
        </w:rPr>
        <w:t>179</w:t>
      </w:r>
      <w:r>
        <w:rPr>
          <w:color w:val="000000"/>
        </w:rPr>
        <w:t>, plotas – 0,8172</w:t>
      </w:r>
      <w:r w:rsidRPr="00B202F5">
        <w:rPr>
          <w:color w:val="000000"/>
        </w:rPr>
        <w:t xml:space="preserve"> ha</w:t>
      </w:r>
      <w:r w:rsidRPr="00AC495B">
        <w:t xml:space="preserve">, savininkai – </w:t>
      </w:r>
      <w:r w:rsidRPr="00B202F5">
        <w:rPr>
          <w:color w:val="000000"/>
        </w:rPr>
        <w:t>UAB “</w:t>
      </w:r>
      <w:r>
        <w:rPr>
          <w:color w:val="000000"/>
        </w:rPr>
        <w:t>Kretingos ž</w:t>
      </w:r>
      <w:r w:rsidRPr="00B202F5">
        <w:rPr>
          <w:color w:val="000000"/>
        </w:rPr>
        <w:t>vėrininkystės ūkis”</w:t>
      </w:r>
      <w:r>
        <w:t>, paskirtis – žemės ūkio, būdas – kiti žemės ūkio paskirties žemės sklypai</w:t>
      </w:r>
      <w:r w:rsidRPr="00AC495B">
        <w:t xml:space="preserve">. </w:t>
      </w:r>
      <w:r>
        <w:rPr>
          <w:color w:val="000000"/>
        </w:rPr>
        <w:t xml:space="preserve"> </w:t>
      </w:r>
      <w:r w:rsidRPr="00AC495B">
        <w:t xml:space="preserve">Specialiosios naudojimo sąlygos: Kelių apsaugos zonos </w:t>
      </w:r>
      <w:r>
        <w:t>–</w:t>
      </w:r>
      <w:r w:rsidRPr="00AC495B">
        <w:t xml:space="preserve"> </w:t>
      </w:r>
      <w:r>
        <w:t>0,052</w:t>
      </w:r>
      <w:r w:rsidRPr="00AC495B">
        <w:t xml:space="preserve"> ha;</w:t>
      </w:r>
      <w:r w:rsidRPr="005E5FA6">
        <w:t xml:space="preserve"> </w:t>
      </w:r>
      <w:r w:rsidRPr="00AC495B">
        <w:t xml:space="preserve">Žemės sklype įrengtos valstybei priklausančios melioracijos </w:t>
      </w:r>
      <w:r>
        <w:t>sistemos bei įrenginiai – 0,8172 ha; Vandentiekio, lietaus ir fekalinės kanalizacijos tinklų ir įrenginių apsaugos zonos – 0,0602 ha.</w:t>
      </w:r>
    </w:p>
    <w:p w:rsidR="008C3954" w:rsidRPr="00DB0849" w:rsidRDefault="008C3954" w:rsidP="008C3954">
      <w:pPr>
        <w:jc w:val="both"/>
      </w:pPr>
      <w:r w:rsidRPr="0059796B">
        <w:rPr>
          <w:b/>
          <w:i/>
          <w:u w:val="single"/>
        </w:rPr>
        <w:t xml:space="preserve">Žemės sklypas kad. Nr. </w:t>
      </w:r>
      <w:r w:rsidRPr="0059796B">
        <w:rPr>
          <w:b/>
          <w:i/>
          <w:color w:val="000000"/>
          <w:u w:val="single"/>
        </w:rPr>
        <w:t>5617/0001:</w:t>
      </w:r>
      <w:r>
        <w:rPr>
          <w:b/>
          <w:i/>
          <w:color w:val="000000"/>
          <w:u w:val="single"/>
        </w:rPr>
        <w:t>61</w:t>
      </w:r>
      <w:r>
        <w:rPr>
          <w:color w:val="000000"/>
        </w:rPr>
        <w:t>, plotas – 14,9207</w:t>
      </w:r>
      <w:r w:rsidRPr="00B202F5">
        <w:rPr>
          <w:color w:val="000000"/>
        </w:rPr>
        <w:t xml:space="preserve"> ha</w:t>
      </w:r>
      <w:r w:rsidRPr="00AC495B">
        <w:t xml:space="preserve">, savininkai – </w:t>
      </w:r>
      <w:r w:rsidRPr="00B202F5">
        <w:rPr>
          <w:color w:val="000000"/>
        </w:rPr>
        <w:t>UAB “</w:t>
      </w:r>
      <w:r>
        <w:rPr>
          <w:color w:val="000000"/>
        </w:rPr>
        <w:t>Kretingos ž</w:t>
      </w:r>
      <w:r w:rsidRPr="00B202F5">
        <w:rPr>
          <w:color w:val="000000"/>
        </w:rPr>
        <w:t>vėrininkystės ūkis”</w:t>
      </w:r>
      <w:r>
        <w:t>, paskirtis – žemės ūkio, būdas – specializuoti sodininkystės, gėlininkystės, šiltnamių, medelynų ir kitų specializuotų ūkių žemės sklypai, pobūdis – specializuotų augalininkystės ar gyvulininkystės ūkių</w:t>
      </w:r>
      <w:r w:rsidRPr="00AC495B">
        <w:t xml:space="preserve">. </w:t>
      </w:r>
      <w:r>
        <w:rPr>
          <w:color w:val="000000"/>
        </w:rPr>
        <w:t>Ž</w:t>
      </w:r>
      <w:r w:rsidRPr="00B202F5">
        <w:rPr>
          <w:color w:val="000000"/>
        </w:rPr>
        <w:t xml:space="preserve">emės sklype (kad. Nr. 5617/0001:61) yra esamas pastatas - </w:t>
      </w:r>
      <w:r w:rsidRPr="00B202F5">
        <w:t>kailinių žvėrelių auginimo ferma</w:t>
      </w:r>
      <w:r w:rsidRPr="00B202F5">
        <w:rPr>
          <w:color w:val="000000"/>
        </w:rPr>
        <w:t xml:space="preserve"> (</w:t>
      </w:r>
      <w:r w:rsidRPr="00B202F5">
        <w:t>Unikalus Nr. 4400-1003-7973), esamas pastatas - kailinių žvėrelių auginimo ferma</w:t>
      </w:r>
      <w:r w:rsidRPr="00B202F5">
        <w:rPr>
          <w:color w:val="000000"/>
        </w:rPr>
        <w:t xml:space="preserve"> (</w:t>
      </w:r>
      <w:r w:rsidRPr="00B202F5">
        <w:t>Unikalus Nr. 4400-1003-8027), kiti statiniai (inžineriniai)-mėšlidė</w:t>
      </w:r>
      <w:r w:rsidRPr="00B202F5">
        <w:rPr>
          <w:color w:val="000000"/>
        </w:rPr>
        <w:t xml:space="preserve"> (</w:t>
      </w:r>
      <w:r w:rsidRPr="00B202F5">
        <w:t>Unikalus Nr. 4400-1003-8049).</w:t>
      </w:r>
      <w:r>
        <w:t xml:space="preserve"> </w:t>
      </w:r>
      <w:r w:rsidRPr="00AC495B">
        <w:t xml:space="preserve">Specialiosios naudojimo sąlygos: Žemės sklype įrengtos valstybei priklausančios melioracijos </w:t>
      </w:r>
      <w:r>
        <w:t>sistemos bei įrenginiai – 14,8317</w:t>
      </w:r>
      <w:r w:rsidRPr="00AC495B">
        <w:t xml:space="preserve"> ha;</w:t>
      </w:r>
      <w:r>
        <w:t xml:space="preserve"> Elektros linijų apsaugos zonos – 0,0401 ha; </w:t>
      </w:r>
      <w:r w:rsidRPr="00AC495B">
        <w:t xml:space="preserve">Kelių apsaugos zonos </w:t>
      </w:r>
      <w:r>
        <w:t>–</w:t>
      </w:r>
      <w:r w:rsidRPr="00AC495B">
        <w:t xml:space="preserve"> </w:t>
      </w:r>
      <w:r>
        <w:t>0,2053 ha.</w:t>
      </w:r>
    </w:p>
    <w:p w:rsidR="00486F2B" w:rsidRPr="008C3954" w:rsidRDefault="00486F2B" w:rsidP="00486F2B">
      <w:pPr>
        <w:pStyle w:val="prastasistinklapis"/>
        <w:spacing w:before="0" w:after="0"/>
        <w:jc w:val="right"/>
        <w:rPr>
          <w:color w:val="FF0000"/>
        </w:rPr>
      </w:pPr>
    </w:p>
    <w:p w:rsidR="00486F2B" w:rsidRPr="00AA2478" w:rsidRDefault="00486F2B" w:rsidP="00486F2B">
      <w:pPr>
        <w:pStyle w:val="prastasistinklapis"/>
        <w:spacing w:before="0" w:after="0"/>
        <w:rPr>
          <w:b/>
          <w:bCs/>
          <w:u w:val="single"/>
          <w:lang w:val="lt-LT"/>
        </w:rPr>
      </w:pPr>
      <w:r>
        <w:tab/>
      </w:r>
      <w:r w:rsidRPr="00AA2478">
        <w:rPr>
          <w:b/>
          <w:bCs/>
          <w:u w:val="single"/>
          <w:lang w:val="lt-LT"/>
        </w:rPr>
        <w:t>2.3. Esamos teritorijos (žemės sklypų) užstatymas</w:t>
      </w:r>
    </w:p>
    <w:p w:rsidR="008C3954" w:rsidRPr="001E516C" w:rsidRDefault="008C3954" w:rsidP="001E516C">
      <w:pPr>
        <w:ind w:firstLine="360"/>
        <w:jc w:val="both"/>
        <w:rPr>
          <w:lang w:val="lt-LT"/>
        </w:rPr>
      </w:pPr>
      <w:r w:rsidRPr="008C3954">
        <w:rPr>
          <w:lang w:val="lt-LT"/>
        </w:rPr>
        <w:t xml:space="preserve">Planuojamoje teritorijoje yra esamų pastatų. Žemės sklype (kad. Nr. 5617/0001:131) yra esamas pastatas – ferma (Unikalus Nr. 5696-7014-1018), žemės sklype (kad. Nr. 5617/0001:61) yra esamas pastatas - kailinių žvėrelių auginimo ferma (Unikalus Nr. 4400-1003-7973), esamas pastatas - kailinių žvėrelių auginimo ferma (Unikalus Nr. 4400-1003-8027), kiti statiniai (inžineriniai)-mėšlidė (Unikalus Nr. 4400-1003-8049). Detaliuoju planu numatoma esamų pastatų rekonstrukcija </w:t>
      </w:r>
      <w:r w:rsidRPr="008C3954">
        <w:rPr>
          <w:lang w:val="lt-LT"/>
        </w:rPr>
        <w:lastRenderedPageBreak/>
        <w:t xml:space="preserve">bei naujų pastatų statyba: (komercinėje teritorijoje) numatomos visos planuojamos ūkinės veiklos bei pastatų statyba pagal naudojimo pobūdį (K1), (pramonės ir sandėliavimo objektų teritorijoje) numatoma: šaldytuvų iki </w:t>
      </w:r>
      <w:r w:rsidR="00AC1598">
        <w:rPr>
          <w:lang w:val="lt-LT"/>
        </w:rPr>
        <w:t>tik</w:t>
      </w:r>
      <w:r w:rsidRPr="008C3954">
        <w:rPr>
          <w:lang w:val="lt-LT"/>
        </w:rPr>
        <w:t>m</w:t>
      </w:r>
      <w:r w:rsidRPr="008C3954">
        <w:rPr>
          <w:vertAlign w:val="superscript"/>
          <w:lang w:val="lt-LT"/>
        </w:rPr>
        <w:t>2</w:t>
      </w:r>
      <w:r w:rsidRPr="008C3954">
        <w:rPr>
          <w:lang w:val="lt-LT"/>
        </w:rPr>
        <w:t>, virtuvės (pašarų ruošimo), garažo ir dirbtuvių statyba, kailių pirminio paruošimo cecho statyba, taip pat galima ir kitų pastatų statyba pagal naudojimo pobūdžius (P1,P2).</w:t>
      </w:r>
    </w:p>
    <w:p w:rsidR="00AC7BA9" w:rsidRDefault="00AC7BA9" w:rsidP="001E516C">
      <w:pPr>
        <w:pStyle w:val="prastasistinklapis"/>
        <w:spacing w:before="0" w:after="0"/>
        <w:ind w:firstLine="720"/>
        <w:jc w:val="both"/>
        <w:rPr>
          <w:b/>
          <w:bCs/>
          <w:u w:val="single"/>
          <w:lang w:val="lt-LT"/>
        </w:rPr>
      </w:pPr>
    </w:p>
    <w:p w:rsidR="001E516C" w:rsidRDefault="00486F2B" w:rsidP="001E516C">
      <w:pPr>
        <w:pStyle w:val="prastasistinklapis"/>
        <w:spacing w:before="0" w:after="0"/>
        <w:ind w:firstLine="720"/>
        <w:jc w:val="both"/>
        <w:rPr>
          <w:b/>
          <w:bCs/>
          <w:u w:val="single"/>
          <w:lang w:val="lt-LT"/>
        </w:rPr>
      </w:pPr>
      <w:r w:rsidRPr="001E516C">
        <w:rPr>
          <w:b/>
          <w:bCs/>
          <w:u w:val="single"/>
          <w:lang w:val="lt-LT"/>
        </w:rPr>
        <w:t>2.4. Inžineriniai tinklai</w:t>
      </w:r>
    </w:p>
    <w:p w:rsidR="001E516C" w:rsidRPr="001E516C" w:rsidRDefault="001E516C" w:rsidP="001E516C">
      <w:pPr>
        <w:pStyle w:val="prastasistinklapis"/>
        <w:spacing w:before="0" w:after="0"/>
        <w:ind w:firstLine="720"/>
        <w:jc w:val="both"/>
        <w:rPr>
          <w:b/>
          <w:bCs/>
          <w:u w:val="single"/>
          <w:lang w:val="lt-LT"/>
        </w:rPr>
      </w:pPr>
      <w:r w:rsidRPr="00B47EEF">
        <w:rPr>
          <w:lang w:val="lt-LT"/>
        </w:rPr>
        <w:t>Planuojamoje teritorijoje yra visa reikalinga inžinerinė infrastruktūra reikalinga vykdyti numatomai ūkinei veiklai.</w:t>
      </w:r>
    </w:p>
    <w:p w:rsidR="001E516C" w:rsidRDefault="001E516C" w:rsidP="001E516C">
      <w:pPr>
        <w:pStyle w:val="Bodytext"/>
        <w:ind w:firstLine="720"/>
        <w:rPr>
          <w:rFonts w:ascii="Times New Roman" w:hAnsi="Times New Roman"/>
          <w:sz w:val="24"/>
          <w:szCs w:val="24"/>
          <w:lang w:val="lt-LT"/>
        </w:rPr>
      </w:pPr>
      <w:r w:rsidRPr="00B47EEF">
        <w:rPr>
          <w:rFonts w:ascii="Times New Roman" w:hAnsi="Times New Roman"/>
          <w:sz w:val="24"/>
          <w:szCs w:val="24"/>
          <w:lang w:val="lt-LT"/>
        </w:rPr>
        <w:t>Į planuojamą teritoriją yra atvesti vandentiekio tinklai iš valstybinėje žemėje (šiaurės vakarų) pusėje, esančio vandens gręžinio. Šie vandentiekio tinklai bus naudojami tik techninėms reikmėms bei gyvūnams girdyti. Numatoma, kad planuojamoje teritorijoje  geriamojo vandens poreikis minimalus ir jis bus atvežamas sandariose talpose, kurios pritaikytos geriamojo vandens eksploatavimui ir atitinka higienos normas.</w:t>
      </w:r>
    </w:p>
    <w:p w:rsidR="001E516C" w:rsidRDefault="001E516C" w:rsidP="001E516C">
      <w:pPr>
        <w:pStyle w:val="Bodytext"/>
        <w:ind w:firstLine="0"/>
        <w:rPr>
          <w:rFonts w:ascii="Times New Roman" w:hAnsi="Times New Roman"/>
          <w:sz w:val="24"/>
          <w:szCs w:val="24"/>
          <w:lang w:val="lt-LT"/>
        </w:rPr>
      </w:pPr>
      <w:r>
        <w:rPr>
          <w:rFonts w:ascii="Times New Roman" w:hAnsi="Times New Roman"/>
          <w:sz w:val="24"/>
          <w:szCs w:val="24"/>
          <w:lang w:val="lt-LT"/>
        </w:rPr>
        <w:t>Planuojamoje teritorijoje yra įrengti valymo įrenginiai bei įrengtos melioracijos sistemos.</w:t>
      </w:r>
    </w:p>
    <w:p w:rsidR="00AC7BA9" w:rsidRDefault="00AC7BA9" w:rsidP="001E516C">
      <w:pPr>
        <w:pStyle w:val="prastasistinklapis"/>
        <w:spacing w:before="0" w:after="0"/>
        <w:ind w:firstLine="720"/>
        <w:rPr>
          <w:b/>
          <w:bCs/>
          <w:u w:val="single"/>
          <w:lang w:val="lt-LT"/>
        </w:rPr>
      </w:pPr>
    </w:p>
    <w:p w:rsidR="001E516C" w:rsidRDefault="00486F2B" w:rsidP="001E516C">
      <w:pPr>
        <w:pStyle w:val="prastasistinklapis"/>
        <w:spacing w:before="0" w:after="0"/>
        <w:ind w:firstLine="720"/>
        <w:rPr>
          <w:b/>
          <w:bCs/>
          <w:u w:val="single"/>
        </w:rPr>
      </w:pPr>
      <w:r w:rsidRPr="00516313">
        <w:rPr>
          <w:b/>
          <w:bCs/>
          <w:u w:val="single"/>
          <w:lang w:val="lt-LT"/>
        </w:rPr>
        <w:t>2.5. Susisiekimas</w:t>
      </w:r>
      <w:r w:rsidR="00516313">
        <w:rPr>
          <w:b/>
          <w:bCs/>
          <w:u w:val="single"/>
        </w:rPr>
        <w:t xml:space="preserve"> </w:t>
      </w:r>
    </w:p>
    <w:p w:rsidR="001E516C" w:rsidRPr="001E516C" w:rsidRDefault="001E516C" w:rsidP="001E516C">
      <w:pPr>
        <w:pStyle w:val="prastasistinklapis"/>
        <w:spacing w:before="0" w:after="0"/>
        <w:ind w:firstLine="720"/>
        <w:jc w:val="both"/>
        <w:rPr>
          <w:b/>
          <w:bCs/>
          <w:u w:val="single"/>
          <w:lang w:val="lt-LT"/>
        </w:rPr>
      </w:pPr>
      <w:r w:rsidRPr="001E516C">
        <w:rPr>
          <w:color w:val="000000"/>
          <w:lang w:val="lt-LT" w:eastAsia="en-US"/>
        </w:rPr>
        <w:t>Į planuojamą teritoriją</w:t>
      </w:r>
      <w:r>
        <w:rPr>
          <w:color w:val="000000"/>
          <w:lang w:val="lt-LT" w:eastAsia="en-US"/>
        </w:rPr>
        <w:t xml:space="preserve"> patenkama</w:t>
      </w:r>
      <w:r w:rsidRPr="001E516C">
        <w:rPr>
          <w:color w:val="000000"/>
          <w:lang w:val="lt-LT" w:eastAsia="en-US"/>
        </w:rPr>
        <w:t xml:space="preserve"> iš krašto kelio Nr. 216 Gargždai-Kretinga per vietinės reikšmės kelią.</w:t>
      </w:r>
    </w:p>
    <w:p w:rsidR="00AC7BA9" w:rsidRDefault="00AC7BA9" w:rsidP="009A5CE5">
      <w:pPr>
        <w:pStyle w:val="prastasistinklapis"/>
        <w:spacing w:before="0" w:after="0"/>
        <w:ind w:firstLine="720"/>
        <w:rPr>
          <w:b/>
          <w:bCs/>
          <w:u w:val="single"/>
        </w:rPr>
      </w:pPr>
    </w:p>
    <w:p w:rsidR="001E516C" w:rsidRPr="009A5CE5" w:rsidRDefault="00486F2B" w:rsidP="009A5CE5">
      <w:pPr>
        <w:pStyle w:val="prastasistinklapis"/>
        <w:spacing w:before="0" w:after="0"/>
        <w:ind w:firstLine="720"/>
        <w:rPr>
          <w:b/>
          <w:bCs/>
          <w:u w:val="single"/>
        </w:rPr>
      </w:pPr>
      <w:r>
        <w:rPr>
          <w:b/>
          <w:bCs/>
          <w:u w:val="single"/>
        </w:rPr>
        <w:t>2.6. Želdiniai</w:t>
      </w:r>
    </w:p>
    <w:p w:rsidR="00486F2B" w:rsidRPr="00516313" w:rsidRDefault="009A5CE5" w:rsidP="00486F2B">
      <w:pPr>
        <w:pStyle w:val="prastasistinklapis"/>
        <w:spacing w:before="0" w:after="0"/>
        <w:ind w:firstLine="720"/>
        <w:jc w:val="both"/>
        <w:rPr>
          <w:lang w:val="lt-LT"/>
        </w:rPr>
      </w:pPr>
      <w:r>
        <w:rPr>
          <w:lang w:val="lt-LT"/>
        </w:rPr>
        <w:t>Planuojamuose žemės sklypuose nėra saugomų želdinių.</w:t>
      </w:r>
    </w:p>
    <w:p w:rsidR="009A5CE5" w:rsidRPr="009A5CE5" w:rsidRDefault="009A5CE5" w:rsidP="009A5CE5">
      <w:pPr>
        <w:jc w:val="both"/>
        <w:rPr>
          <w:color w:val="000000"/>
          <w:lang w:val="lt-LT"/>
        </w:rPr>
      </w:pPr>
      <w:r w:rsidRPr="009A5CE5">
        <w:rPr>
          <w:b/>
          <w:i/>
          <w:u w:val="single"/>
          <w:lang w:val="lt-LT"/>
        </w:rPr>
        <w:t xml:space="preserve">Žemės sklypas kad. Nr. </w:t>
      </w:r>
      <w:r w:rsidRPr="009A5CE5">
        <w:rPr>
          <w:b/>
          <w:i/>
          <w:color w:val="000000"/>
          <w:u w:val="single"/>
          <w:lang w:val="lt-LT"/>
        </w:rPr>
        <w:t>5617/0001:131</w:t>
      </w:r>
      <w:r>
        <w:rPr>
          <w:color w:val="000000"/>
          <w:lang w:val="lt-LT"/>
        </w:rPr>
        <w:t xml:space="preserve">: </w:t>
      </w:r>
      <w:r>
        <w:rPr>
          <w:lang w:val="lt-LT"/>
        </w:rPr>
        <w:t>plotas – 0,4810 ha, žemės ūkio naudmenų plotas – 0,1674 ha,</w:t>
      </w:r>
      <w:r w:rsidRPr="009A5CE5">
        <w:rPr>
          <w:lang w:val="lt-LT"/>
        </w:rPr>
        <w:t xml:space="preserve"> </w:t>
      </w:r>
      <w:r>
        <w:rPr>
          <w:lang w:val="lt-LT"/>
        </w:rPr>
        <w:t>iš jo sodų plotas – 0,0364 ha, pievų ir natūralių ganyklų plotas – 0,1310 ha;</w:t>
      </w:r>
    </w:p>
    <w:p w:rsidR="009A5CE5" w:rsidRPr="009A5CE5" w:rsidRDefault="009A5CE5" w:rsidP="009A5CE5">
      <w:pPr>
        <w:jc w:val="both"/>
        <w:rPr>
          <w:color w:val="000000"/>
          <w:lang w:val="lt-LT"/>
        </w:rPr>
      </w:pPr>
      <w:r w:rsidRPr="009A5CE5">
        <w:rPr>
          <w:b/>
          <w:i/>
          <w:u w:val="single"/>
          <w:lang w:val="lt-LT"/>
        </w:rPr>
        <w:t xml:space="preserve">Žemės sklypas kad. Nr. </w:t>
      </w:r>
      <w:r w:rsidRPr="009A5CE5">
        <w:rPr>
          <w:b/>
          <w:i/>
          <w:color w:val="000000"/>
          <w:u w:val="single"/>
          <w:lang w:val="lt-LT"/>
        </w:rPr>
        <w:t>5617/0001:223</w:t>
      </w:r>
      <w:r>
        <w:rPr>
          <w:color w:val="000000"/>
          <w:lang w:val="lt-LT"/>
        </w:rPr>
        <w:t xml:space="preserve">: plotas – 20,6633 ha, </w:t>
      </w:r>
      <w:r>
        <w:rPr>
          <w:lang w:val="lt-LT"/>
        </w:rPr>
        <w:t>žemės ūkio naudmenų plotas – 14,9775 ha,</w:t>
      </w:r>
      <w:r w:rsidRPr="009A5CE5">
        <w:rPr>
          <w:lang w:val="lt-LT"/>
        </w:rPr>
        <w:t xml:space="preserve"> </w:t>
      </w:r>
      <w:r>
        <w:rPr>
          <w:lang w:val="lt-LT"/>
        </w:rPr>
        <w:t>iš jo ariamos žemės plotas – 14,4769 ha, pievų ir natūralių ganyklų plotas – 0,5006 ha, miško žemės plotas – 5,6858 ha;</w:t>
      </w:r>
    </w:p>
    <w:p w:rsidR="009A5CE5" w:rsidRDefault="009A5CE5" w:rsidP="009A5CE5">
      <w:pPr>
        <w:jc w:val="both"/>
        <w:rPr>
          <w:b/>
          <w:i/>
          <w:u w:val="single"/>
          <w:lang w:val="lt-LT"/>
        </w:rPr>
      </w:pPr>
      <w:r w:rsidRPr="009A5CE5">
        <w:rPr>
          <w:b/>
          <w:i/>
          <w:u w:val="single"/>
          <w:lang w:val="lt-LT"/>
        </w:rPr>
        <w:t xml:space="preserve">Žemės sklypas kad. Nr. </w:t>
      </w:r>
      <w:r w:rsidRPr="009A5CE5">
        <w:rPr>
          <w:b/>
          <w:i/>
          <w:color w:val="000000"/>
          <w:u w:val="single"/>
          <w:lang w:val="lt-LT"/>
        </w:rPr>
        <w:t>5617/0001:83</w:t>
      </w:r>
      <w:r>
        <w:rPr>
          <w:color w:val="000000"/>
          <w:lang w:val="lt-LT"/>
        </w:rPr>
        <w:t xml:space="preserve">: plotas – 2,1033 ha, </w:t>
      </w:r>
      <w:r>
        <w:rPr>
          <w:lang w:val="lt-LT"/>
        </w:rPr>
        <w:t>žemės ūkio naudmenų plotas – 2,1033 ha,</w:t>
      </w:r>
      <w:r w:rsidRPr="009A5CE5">
        <w:rPr>
          <w:lang w:val="lt-LT"/>
        </w:rPr>
        <w:t xml:space="preserve"> </w:t>
      </w:r>
      <w:r>
        <w:rPr>
          <w:lang w:val="lt-LT"/>
        </w:rPr>
        <w:t>iš jo ariamos žemės plotas – 2,1033 ha;</w:t>
      </w:r>
    </w:p>
    <w:p w:rsidR="009A5CE5" w:rsidRPr="009A5CE5" w:rsidRDefault="009A5CE5" w:rsidP="009A5CE5">
      <w:pPr>
        <w:jc w:val="both"/>
        <w:rPr>
          <w:lang w:val="lt-LT"/>
        </w:rPr>
      </w:pPr>
      <w:r w:rsidRPr="009A5CE5">
        <w:rPr>
          <w:b/>
          <w:i/>
          <w:u w:val="single"/>
          <w:lang w:val="lt-LT"/>
        </w:rPr>
        <w:t xml:space="preserve">Žemės sklypas kad. Nr. </w:t>
      </w:r>
      <w:r w:rsidRPr="009A5CE5">
        <w:rPr>
          <w:b/>
          <w:i/>
          <w:color w:val="000000"/>
          <w:u w:val="single"/>
          <w:lang w:val="lt-LT"/>
        </w:rPr>
        <w:t>5617/0001:180</w:t>
      </w:r>
      <w:r w:rsidRPr="009A5CE5">
        <w:rPr>
          <w:color w:val="000000"/>
          <w:lang w:val="lt-LT"/>
        </w:rPr>
        <w:t xml:space="preserve"> </w:t>
      </w:r>
      <w:r>
        <w:rPr>
          <w:color w:val="000000"/>
          <w:lang w:val="lt-LT"/>
        </w:rPr>
        <w:t xml:space="preserve">: plotas – 0,6858 ha, </w:t>
      </w:r>
      <w:r>
        <w:rPr>
          <w:lang w:val="lt-LT"/>
        </w:rPr>
        <w:t>žemės ūkio naudmenų plotas – 0,5970 ha,</w:t>
      </w:r>
      <w:r w:rsidRPr="009A5CE5">
        <w:rPr>
          <w:lang w:val="lt-LT"/>
        </w:rPr>
        <w:t xml:space="preserve"> </w:t>
      </w:r>
      <w:r>
        <w:rPr>
          <w:lang w:val="lt-LT"/>
        </w:rPr>
        <w:t>iš jo ariamos žemės plotas – 0,5970 ha;</w:t>
      </w:r>
    </w:p>
    <w:p w:rsidR="009A5CE5" w:rsidRPr="009A5CE5" w:rsidRDefault="009A5CE5" w:rsidP="009A5CE5">
      <w:pPr>
        <w:jc w:val="both"/>
        <w:rPr>
          <w:lang w:val="lt-LT"/>
        </w:rPr>
      </w:pPr>
      <w:r w:rsidRPr="009A5CE5">
        <w:rPr>
          <w:b/>
          <w:i/>
          <w:u w:val="single"/>
          <w:lang w:val="lt-LT"/>
        </w:rPr>
        <w:t xml:space="preserve">Žemės sklypas kad. Nr. </w:t>
      </w:r>
      <w:r w:rsidRPr="009A5CE5">
        <w:rPr>
          <w:b/>
          <w:i/>
          <w:color w:val="000000"/>
          <w:u w:val="single"/>
          <w:lang w:val="lt-LT"/>
        </w:rPr>
        <w:t>5617/0001:179</w:t>
      </w:r>
      <w:r>
        <w:rPr>
          <w:color w:val="000000"/>
          <w:lang w:val="lt-LT"/>
        </w:rPr>
        <w:t xml:space="preserve">: plotas – 0,8172 ha, </w:t>
      </w:r>
      <w:r>
        <w:rPr>
          <w:lang w:val="lt-LT"/>
        </w:rPr>
        <w:t>žemės ūkio naudmenų plotas – 0,8172 ha,</w:t>
      </w:r>
      <w:r w:rsidRPr="009A5CE5">
        <w:rPr>
          <w:lang w:val="lt-LT"/>
        </w:rPr>
        <w:t xml:space="preserve"> </w:t>
      </w:r>
      <w:r>
        <w:rPr>
          <w:lang w:val="lt-LT"/>
        </w:rPr>
        <w:t xml:space="preserve">iš jo ariamos žemės plotas – </w:t>
      </w:r>
      <w:r>
        <w:rPr>
          <w:color w:val="000000"/>
          <w:lang w:val="lt-LT"/>
        </w:rPr>
        <w:t xml:space="preserve">0,8172 </w:t>
      </w:r>
      <w:r>
        <w:rPr>
          <w:lang w:val="lt-LT"/>
        </w:rPr>
        <w:t>ha;</w:t>
      </w:r>
    </w:p>
    <w:p w:rsidR="009A5CE5" w:rsidRPr="00AC7BA9" w:rsidRDefault="009A5CE5" w:rsidP="00AC7BA9">
      <w:pPr>
        <w:jc w:val="both"/>
        <w:rPr>
          <w:lang w:val="lt-LT"/>
        </w:rPr>
      </w:pPr>
      <w:r w:rsidRPr="009A5CE5">
        <w:rPr>
          <w:b/>
          <w:i/>
          <w:u w:val="single"/>
          <w:lang w:val="lt-LT"/>
        </w:rPr>
        <w:t xml:space="preserve">Žemės sklypas kad. Nr. </w:t>
      </w:r>
      <w:r w:rsidRPr="009A5CE5">
        <w:rPr>
          <w:b/>
          <w:i/>
          <w:color w:val="000000"/>
          <w:u w:val="single"/>
          <w:lang w:val="lt-LT"/>
        </w:rPr>
        <w:t>5617/0001:61:</w:t>
      </w:r>
      <w:r w:rsidRPr="009A5CE5">
        <w:rPr>
          <w:color w:val="000000"/>
          <w:lang w:val="lt-LT"/>
        </w:rPr>
        <w:t xml:space="preserve"> </w:t>
      </w:r>
      <w:r>
        <w:rPr>
          <w:color w:val="000000"/>
          <w:lang w:val="lt-LT"/>
        </w:rPr>
        <w:t xml:space="preserve">plotas – 14,9207 ha, </w:t>
      </w:r>
      <w:r>
        <w:rPr>
          <w:lang w:val="lt-LT"/>
        </w:rPr>
        <w:t>žemės ūkio naudmenų plotas – 12,7991 ha,</w:t>
      </w:r>
      <w:r w:rsidRPr="009A5CE5">
        <w:rPr>
          <w:lang w:val="lt-LT"/>
        </w:rPr>
        <w:t xml:space="preserve"> </w:t>
      </w:r>
      <w:r>
        <w:rPr>
          <w:lang w:val="lt-LT"/>
        </w:rPr>
        <w:t>iš jo ariamos žemės plotas – 12,7991</w:t>
      </w:r>
      <w:r>
        <w:rPr>
          <w:color w:val="000000"/>
          <w:lang w:val="lt-LT"/>
        </w:rPr>
        <w:t xml:space="preserve"> </w:t>
      </w:r>
      <w:r>
        <w:rPr>
          <w:lang w:val="lt-LT"/>
        </w:rPr>
        <w:t>ha.</w:t>
      </w:r>
    </w:p>
    <w:p w:rsidR="00AC7BA9" w:rsidRDefault="00AC7BA9" w:rsidP="00AC7BA9">
      <w:pPr>
        <w:pStyle w:val="prastasistinklapis"/>
        <w:spacing w:before="0" w:after="0"/>
        <w:ind w:firstLine="720"/>
        <w:rPr>
          <w:b/>
          <w:bCs/>
          <w:u w:val="single"/>
          <w:lang w:val="lt-LT"/>
        </w:rPr>
      </w:pPr>
    </w:p>
    <w:p w:rsidR="00AC7BA9" w:rsidRDefault="00AC7BA9" w:rsidP="00AC7BA9">
      <w:pPr>
        <w:pStyle w:val="prastasistinklapis"/>
        <w:spacing w:before="0" w:after="0"/>
        <w:ind w:firstLine="720"/>
        <w:rPr>
          <w:b/>
          <w:bCs/>
          <w:u w:val="single"/>
          <w:lang w:val="lt-LT"/>
        </w:rPr>
      </w:pPr>
    </w:p>
    <w:p w:rsidR="00AC7BA9" w:rsidRDefault="00AC7BA9" w:rsidP="00AC7BA9">
      <w:pPr>
        <w:pStyle w:val="prastasistinklapis"/>
        <w:spacing w:before="0" w:after="0"/>
        <w:ind w:firstLine="720"/>
        <w:rPr>
          <w:b/>
          <w:bCs/>
          <w:u w:val="single"/>
          <w:lang w:val="lt-LT"/>
        </w:rPr>
      </w:pPr>
    </w:p>
    <w:p w:rsidR="00AC7BA9" w:rsidRDefault="00AC7BA9" w:rsidP="00AC7BA9">
      <w:pPr>
        <w:pStyle w:val="prastasistinklapis"/>
        <w:spacing w:before="0" w:after="0"/>
        <w:ind w:firstLine="720"/>
        <w:rPr>
          <w:b/>
          <w:bCs/>
          <w:u w:val="single"/>
          <w:lang w:val="lt-LT"/>
        </w:rPr>
      </w:pPr>
    </w:p>
    <w:p w:rsidR="00AC7BA9" w:rsidRDefault="00AC7BA9" w:rsidP="00AC7BA9">
      <w:pPr>
        <w:pStyle w:val="prastasistinklapis"/>
        <w:spacing w:before="0" w:after="0"/>
        <w:ind w:firstLine="720"/>
        <w:rPr>
          <w:b/>
          <w:bCs/>
          <w:u w:val="single"/>
          <w:lang w:val="lt-LT"/>
        </w:rPr>
      </w:pPr>
    </w:p>
    <w:p w:rsidR="00AC7BA9" w:rsidRDefault="00AC7BA9" w:rsidP="00AC7BA9">
      <w:pPr>
        <w:pStyle w:val="prastasistinklapis"/>
        <w:spacing w:before="0" w:after="0"/>
        <w:ind w:firstLine="720"/>
        <w:rPr>
          <w:b/>
          <w:bCs/>
          <w:u w:val="single"/>
          <w:lang w:val="lt-LT"/>
        </w:rPr>
      </w:pPr>
    </w:p>
    <w:p w:rsidR="00AC7BA9" w:rsidRDefault="00AC7BA9" w:rsidP="00AC7BA9">
      <w:pPr>
        <w:pStyle w:val="prastasistinklapis"/>
        <w:spacing w:before="0" w:after="0"/>
        <w:ind w:firstLine="720"/>
        <w:rPr>
          <w:b/>
          <w:bCs/>
          <w:u w:val="single"/>
          <w:lang w:val="lt-LT"/>
        </w:rPr>
      </w:pPr>
    </w:p>
    <w:p w:rsidR="00AC7BA9" w:rsidRDefault="00AC7BA9" w:rsidP="00AC7BA9">
      <w:pPr>
        <w:pStyle w:val="prastasistinklapis"/>
        <w:spacing w:before="0" w:after="0"/>
        <w:ind w:firstLine="720"/>
        <w:rPr>
          <w:b/>
          <w:bCs/>
          <w:u w:val="single"/>
          <w:lang w:val="lt-LT"/>
        </w:rPr>
      </w:pPr>
    </w:p>
    <w:p w:rsidR="00AC7BA9" w:rsidRDefault="00AC7BA9" w:rsidP="00AC7BA9">
      <w:pPr>
        <w:pStyle w:val="prastasistinklapis"/>
        <w:spacing w:before="0" w:after="0"/>
        <w:ind w:firstLine="720"/>
        <w:rPr>
          <w:b/>
          <w:bCs/>
          <w:u w:val="single"/>
          <w:lang w:val="lt-LT"/>
        </w:rPr>
      </w:pPr>
    </w:p>
    <w:p w:rsidR="00AC7BA9" w:rsidRDefault="00AC7BA9" w:rsidP="00AC7BA9">
      <w:pPr>
        <w:pStyle w:val="prastasistinklapis"/>
        <w:spacing w:before="0" w:after="0"/>
        <w:ind w:firstLine="720"/>
        <w:rPr>
          <w:b/>
          <w:bCs/>
          <w:u w:val="single"/>
          <w:lang w:val="lt-LT"/>
        </w:rPr>
      </w:pPr>
    </w:p>
    <w:p w:rsidR="00AC7BA9" w:rsidRDefault="00AC7BA9" w:rsidP="00AC7BA9">
      <w:pPr>
        <w:pStyle w:val="prastasistinklapis"/>
        <w:spacing w:before="0" w:after="0"/>
        <w:ind w:firstLine="720"/>
        <w:rPr>
          <w:b/>
          <w:bCs/>
          <w:u w:val="single"/>
          <w:lang w:val="lt-LT"/>
        </w:rPr>
      </w:pPr>
    </w:p>
    <w:p w:rsidR="00AC7BA9" w:rsidRDefault="00AC7BA9" w:rsidP="00AC7BA9">
      <w:pPr>
        <w:pStyle w:val="prastasistinklapis"/>
        <w:spacing w:before="0" w:after="0"/>
        <w:ind w:firstLine="720"/>
        <w:rPr>
          <w:b/>
          <w:bCs/>
          <w:u w:val="single"/>
          <w:lang w:val="lt-LT"/>
        </w:rPr>
      </w:pPr>
    </w:p>
    <w:p w:rsidR="00AC7BA9" w:rsidRDefault="00AC7BA9" w:rsidP="00AC7BA9">
      <w:pPr>
        <w:pStyle w:val="prastasistinklapis"/>
        <w:spacing w:before="0" w:after="0"/>
        <w:ind w:firstLine="720"/>
        <w:rPr>
          <w:b/>
          <w:bCs/>
          <w:u w:val="single"/>
          <w:lang w:val="lt-LT"/>
        </w:rPr>
      </w:pPr>
    </w:p>
    <w:p w:rsidR="00516313" w:rsidRPr="00AC7BA9" w:rsidRDefault="00486F2B" w:rsidP="00AC7BA9">
      <w:pPr>
        <w:pStyle w:val="prastasistinklapis"/>
        <w:spacing w:before="0" w:after="0"/>
        <w:ind w:firstLine="720"/>
        <w:rPr>
          <w:b/>
          <w:bCs/>
          <w:u w:val="single"/>
          <w:lang w:val="lt-LT"/>
        </w:rPr>
      </w:pPr>
      <w:r w:rsidRPr="00516313">
        <w:rPr>
          <w:b/>
          <w:bCs/>
          <w:u w:val="single"/>
          <w:lang w:val="lt-LT"/>
        </w:rPr>
        <w:lastRenderedPageBreak/>
        <w:t>2.7. Gamtos ir kultūros paveldo objektai</w:t>
      </w:r>
    </w:p>
    <w:p w:rsidR="00AC7BA9" w:rsidRDefault="00AC7BA9" w:rsidP="00AC7BA9">
      <w:pPr>
        <w:jc w:val="both"/>
        <w:rPr>
          <w:lang w:val="lt-LT"/>
        </w:rPr>
      </w:pPr>
      <w:r w:rsidRPr="00AC7BA9">
        <w:rPr>
          <w:lang w:val="lt-LT"/>
        </w:rPr>
        <w:t xml:space="preserve">Planuojama teritorija yra šalia Minijos upės ir patenka į </w:t>
      </w:r>
      <w:r w:rsidRPr="00AC7BA9">
        <w:rPr>
          <w:color w:val="000000"/>
          <w:lang w:val="lt-LT"/>
        </w:rPr>
        <w:t>Minijos upės apsaugos juostą ir apsaugos zoną, į ichtiologinio draustinio bei "Natura 2000" teritorijas</w:t>
      </w:r>
      <w:r>
        <w:rPr>
          <w:color w:val="000000"/>
          <w:lang w:val="lt-LT"/>
        </w:rPr>
        <w:t xml:space="preserve"> </w:t>
      </w:r>
      <w:r w:rsidRPr="00AC7BA9">
        <w:rPr>
          <w:lang w:val="lt-LT"/>
        </w:rPr>
        <w:t>(žr. 2 pav.).</w:t>
      </w:r>
    </w:p>
    <w:p w:rsidR="00AC7BA9" w:rsidRDefault="00AC7BA9" w:rsidP="00AC7BA9">
      <w:pPr>
        <w:jc w:val="both"/>
        <w:rPr>
          <w:lang w:val="lt-LT"/>
        </w:rPr>
      </w:pPr>
    </w:p>
    <w:p w:rsidR="00AC7BA9" w:rsidRPr="00AC7BA9" w:rsidRDefault="00AC7BA9" w:rsidP="00AC7BA9">
      <w:pPr>
        <w:jc w:val="center"/>
        <w:rPr>
          <w:lang w:val="lt-LT"/>
        </w:rPr>
      </w:pPr>
      <w:r>
        <w:rPr>
          <w:lang w:val="lt-LT"/>
        </w:rPr>
        <w:t xml:space="preserve">2 pav. </w:t>
      </w:r>
      <w:r w:rsidRPr="00AC7BA9">
        <w:rPr>
          <w:lang w:val="lt-LT"/>
        </w:rPr>
        <w:t>Ištrauka iš saugomų teritorijų valstybės kadastro žemėlapio</w:t>
      </w:r>
    </w:p>
    <w:p w:rsidR="00AC7BA9" w:rsidRPr="00A633E7" w:rsidRDefault="00AD1DDC" w:rsidP="00AC7BA9">
      <w:pPr>
        <w:jc w:val="center"/>
        <w:rPr>
          <w:b/>
        </w:rPr>
      </w:pPr>
      <w:r>
        <w:rPr>
          <w:noProof/>
          <w:lang w:val="lt-LT" w:eastAsia="lt-LT"/>
        </w:rPr>
        <mc:AlternateContent>
          <mc:Choice Requires="wps">
            <w:drawing>
              <wp:anchor distT="0" distB="0" distL="114300" distR="114300" simplePos="0" relativeHeight="251655168" behindDoc="0" locked="0" layoutInCell="1" allowOverlap="1">
                <wp:simplePos x="0" y="0"/>
                <wp:positionH relativeFrom="column">
                  <wp:posOffset>2818765</wp:posOffset>
                </wp:positionH>
                <wp:positionV relativeFrom="paragraph">
                  <wp:posOffset>767080</wp:posOffset>
                </wp:positionV>
                <wp:extent cx="1134745" cy="577850"/>
                <wp:effectExtent l="38100" t="0" r="27305" b="50800"/>
                <wp:wrapNone/>
                <wp:docPr id="22"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4745" cy="577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95pt,60.4pt" to="311.3pt,1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">
                <v:stroke endarrow="block"/>
              </v:line>
            </w:pict>
          </mc:Fallback>
        </mc:AlternateContent>
      </w:r>
      <w:r>
        <w:rPr>
          <w:noProof/>
          <w:lang w:val="lt-LT" w:eastAsia="lt-LT"/>
        </w:rPr>
        <mc:AlternateContent>
          <mc:Choice Requires="wps">
            <w:drawing>
              <wp:anchor distT="0" distB="0" distL="114300" distR="114300" simplePos="0" relativeHeight="251654144" behindDoc="0" locked="0" layoutInCell="1" allowOverlap="1">
                <wp:simplePos x="0" y="0"/>
                <wp:positionH relativeFrom="column">
                  <wp:posOffset>3953510</wp:posOffset>
                </wp:positionH>
                <wp:positionV relativeFrom="paragraph">
                  <wp:posOffset>538480</wp:posOffset>
                </wp:positionV>
                <wp:extent cx="1303020" cy="228600"/>
                <wp:effectExtent l="0" t="0" r="11430" b="19050"/>
                <wp:wrapNone/>
                <wp:docPr id="2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228600"/>
                        </a:xfrm>
                        <a:prstGeom prst="rect">
                          <a:avLst/>
                        </a:prstGeom>
                        <a:solidFill>
                          <a:srgbClr val="FFFFFF"/>
                        </a:solidFill>
                        <a:ln w="9525">
                          <a:solidFill>
                            <a:srgbClr val="000000"/>
                          </a:solidFill>
                          <a:miter lim="800000"/>
                          <a:headEnd/>
                          <a:tailEnd/>
                        </a:ln>
                      </wps:spPr>
                      <wps:txbx>
                        <w:txbxContent>
                          <w:p w:rsidR="00AC7BA9" w:rsidRPr="00A06463" w:rsidRDefault="00AC7BA9" w:rsidP="00AC7BA9">
                            <w:pPr>
                              <w:rPr>
                                <w:sz w:val="20"/>
                                <w:szCs w:val="20"/>
                              </w:rPr>
                            </w:pPr>
                            <w:r w:rsidRPr="00A06463">
                              <w:rPr>
                                <w:sz w:val="20"/>
                                <w:szCs w:val="20"/>
                              </w:rPr>
                              <w:t>Planuojama teritorija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8" style="position:absolute;left:0;text-align:left;margin-left:311.3pt;margin-top:42.4pt;width:102.6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">
                <v:textbox>
                  <w:txbxContent>
                    <w:p w:rsidR="00AC7BA9" w:rsidRPr="00A06463" w:rsidRDefault="00AC7BA9" w:rsidP="00AC7BA9">
                      <w:pPr>
                        <w:rPr>
                          <w:sz w:val="20"/>
                          <w:szCs w:val="20"/>
                        </w:rPr>
                      </w:pPr>
                      <w:r w:rsidRPr="00A06463">
                        <w:rPr>
                          <w:sz w:val="20"/>
                          <w:szCs w:val="20"/>
                        </w:rPr>
                        <w:t>Planuojama teritorija</w:t>
                      </w:r>
                    </w:p>
                  </w:txbxContent>
                </v:textbox>
              </v:rect>
            </w:pict>
          </mc:Fallback>
        </mc:AlternateContent>
      </w:r>
      <w:r>
        <w:rPr>
          <w:b/>
          <w:noProof/>
          <w:lang w:val="lt-LT" w:eastAsia="lt-LT"/>
        </w:rPr>
        <w:drawing>
          <wp:inline distT="0" distB="0" distL="0" distR="0">
            <wp:extent cx="3050540" cy="3042920"/>
            <wp:effectExtent l="0" t="0" r="0" b="5080"/>
            <wp:docPr id="2" name="Paveikslėlis 2" descr="n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u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0540" cy="3042920"/>
                    </a:xfrm>
                    <a:prstGeom prst="rect">
                      <a:avLst/>
                    </a:prstGeom>
                    <a:noFill/>
                    <a:ln>
                      <a:noFill/>
                    </a:ln>
                  </pic:spPr>
                </pic:pic>
              </a:graphicData>
            </a:graphic>
          </wp:inline>
        </w:drawing>
      </w:r>
    </w:p>
    <w:p w:rsidR="00AC7BA9" w:rsidRPr="00870E73" w:rsidRDefault="00AC7BA9" w:rsidP="00AC7BA9"/>
    <w:p w:rsidR="00AC7BA9" w:rsidRPr="00E53546" w:rsidRDefault="00AD1DDC" w:rsidP="00AC7BA9">
      <w:pPr>
        <w:jc w:val="center"/>
      </w:pPr>
      <w:r>
        <w:rPr>
          <w:noProof/>
          <w:lang w:val="lt-LT" w:eastAsia="lt-LT"/>
        </w:rPr>
        <w:drawing>
          <wp:inline distT="0" distB="0" distL="0" distR="0">
            <wp:extent cx="2150745" cy="3065145"/>
            <wp:effectExtent l="0" t="0" r="1905" b="1905"/>
            <wp:docPr id="3" name="Paveikslėlis 3" descr="natura detali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ura detali inf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0745" cy="3065145"/>
                    </a:xfrm>
                    <a:prstGeom prst="rect">
                      <a:avLst/>
                    </a:prstGeom>
                    <a:noFill/>
                    <a:ln>
                      <a:noFill/>
                    </a:ln>
                  </pic:spPr>
                </pic:pic>
              </a:graphicData>
            </a:graphic>
          </wp:inline>
        </w:drawing>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
        <w:gridCol w:w="6"/>
      </w:tblGrid>
      <w:tr w:rsidR="00AC7BA9" w:rsidRPr="00E53546" w:rsidTr="00EA16B2">
        <w:trPr>
          <w:tblCellSpacing w:w="0" w:type="dxa"/>
        </w:trPr>
        <w:tc>
          <w:tcPr>
            <w:tcW w:w="0" w:type="auto"/>
            <w:shd w:val="clear" w:color="auto" w:fill="FFFFFF"/>
            <w:tcMar>
              <w:top w:w="0" w:type="dxa"/>
              <w:left w:w="0" w:type="dxa"/>
              <w:bottom w:w="0" w:type="dxa"/>
              <w:right w:w="0" w:type="dxa"/>
            </w:tcMar>
            <w:vAlign w:val="center"/>
            <w:hideMark/>
          </w:tcPr>
          <w:p w:rsidR="00AC7BA9" w:rsidRPr="00E53546" w:rsidRDefault="00AC7BA9" w:rsidP="00EA16B2">
            <w:pPr>
              <w:rPr>
                <w:color w:val="032759"/>
              </w:rPr>
            </w:pPr>
          </w:p>
        </w:tc>
        <w:tc>
          <w:tcPr>
            <w:tcW w:w="0" w:type="auto"/>
            <w:shd w:val="clear" w:color="auto" w:fill="FFFFFF"/>
            <w:tcMar>
              <w:top w:w="0" w:type="dxa"/>
              <w:left w:w="0" w:type="dxa"/>
              <w:bottom w:w="0" w:type="dxa"/>
              <w:right w:w="0" w:type="dxa"/>
            </w:tcMar>
            <w:vAlign w:val="center"/>
            <w:hideMark/>
          </w:tcPr>
          <w:p w:rsidR="00AC7BA9" w:rsidRPr="00E53546" w:rsidRDefault="00AC7BA9" w:rsidP="00EA16B2">
            <w:pPr>
              <w:rPr>
                <w:color w:val="032759"/>
              </w:rPr>
            </w:pPr>
          </w:p>
        </w:tc>
      </w:tr>
    </w:tbl>
    <w:p w:rsidR="00AC7BA9" w:rsidRPr="00AC7BA9" w:rsidRDefault="00AC7BA9" w:rsidP="00AC7BA9">
      <w:pPr>
        <w:jc w:val="both"/>
        <w:rPr>
          <w:lang w:val="lt-LT"/>
        </w:rPr>
      </w:pPr>
      <w:hyperlink r:id="rId12" w:history="1">
        <w:r w:rsidRPr="00AC7BA9">
          <w:rPr>
            <w:rStyle w:val="Hipersaitas"/>
            <w:color w:val="auto"/>
            <w:shd w:val="clear" w:color="auto" w:fill="FFFFFF"/>
            <w:lang w:val="lt-LT"/>
          </w:rPr>
          <w:t>Bendrųjų veiklos reglamentų aprašymas</w:t>
        </w:r>
      </w:hyperlink>
      <w:r w:rsidRPr="00AC7BA9">
        <w:rPr>
          <w:lang w:val="lt-LT"/>
        </w:rPr>
        <w:t>:</w:t>
      </w:r>
    </w:p>
    <w:p w:rsidR="00AC7BA9" w:rsidRPr="00AC7BA9" w:rsidRDefault="00AC7BA9" w:rsidP="00AC7BA9">
      <w:pPr>
        <w:jc w:val="both"/>
        <w:rPr>
          <w:lang w:val="lt-LT"/>
        </w:rPr>
      </w:pPr>
      <w:r w:rsidRPr="00AC7BA9">
        <w:rPr>
          <w:lang w:val="lt-LT"/>
        </w:rPr>
        <w:t xml:space="preserve">Draudžiama: 1) naikinti ar žaloti reljefo formas bei saugomus objektus; 2) kasti durpes ir ežerų nuosėdas (sapropelį), išskyrus pradėtas kasti iki draustinio įsteigimo; 3) įrengti naujus naudingųjų iškasenų karjerus ir šachtas, taip pat naujus gręžinius naftos ir dujų žvalgybai bei gavybai, statyti pramonės įmones, kurioms reikalingi taršos integruotos prevencijos ir kontrolės leidimai, aerodromus, vėjo jėgaines, išskyrus atstatomus vėjo malūnus, rengti sąvartynus, kitus aplinką teršiančius, įskaitant vizualiai, statinius; 4) rinkti, sprogdinti, pjaustyti ar kitaip naikinti didesnius </w:t>
      </w:r>
      <w:r w:rsidRPr="00AC7BA9">
        <w:rPr>
          <w:lang w:val="lt-LT"/>
        </w:rPr>
        <w:lastRenderedPageBreak/>
        <w:t>kaip 0,5 kubinio metro natūraliai juose esančius akmenis; 5) tvenkti ir reguliuoti natūralias upes, keisti jų vagas ir natūralų ežerų vandens lygį. Atstatyti buvusias užtvankas, kitus hidrotechninius statinius, tvirtinti krantus, valyti vagas, įrengti dirbtinius vandens telkinius, atlikti kitus darbus galima tik tais atvejais, kai tai reikalinga draustinyje esantiems kultūros paveldo objektams (nekilnojamosioms kultūros vertybėms) atkurti bei tvarkyti ir vykdant prevencines priemones miestuose, miesteliuose ir kaimuose stichinėms nelaimėms išvengti; 6) įrengti naujus su draustinio paskirtimi nesusijusius, didesnius kaip 0,1 hektaro vandens telkinius; 7) sausinti ir keisti į kitas žemės naudmenas pelkes ir jų apypelkius; 8) statyti su draustinio steigimo tikslais nesusijusius statinius, išskyrus pastatus esamose ir buvusiose sodybose (kai yra išlikę buvusių statinių ir (ar) sodų liekanų arba kai sodybos yra pažymėtos vietovės ar kituose planuose, taip pat nustatant juridinį faktą), taip pat vietas, nustatytas draustinių tvarkymo planuose ar projektuose ir bendrojo planavimo dokumentuose, statyti pastatus ar didinti jų tūrius šlaituose, kurių nuolydis didesnis kaip 15 laipsnių, taip pat arčiau kaip 50 metrų nuo šių šlaitų viršutinės bei apatinės briaunos; 9) sodinti želdinius, užstojančius istorinę, kultūrinę bei estetinę vertę turinčias panoramas; 10) įrengti išorinę reklamą, išskyrus miestų ir miestelių teritorijas, nesusijusią su draustinyje saugomais kompleksais ir objektais (vertybėmis); 11) atlikti kitą veiklą, kuri gali pakenkti saugomiems kompleksams bei objektams (vertybėms).</w:t>
      </w:r>
    </w:p>
    <w:p w:rsidR="00AC7BA9" w:rsidRPr="004F781C" w:rsidRDefault="00AD1DDC" w:rsidP="00AC7BA9">
      <w:pPr>
        <w:jc w:val="center"/>
        <w:rPr>
          <w:b/>
        </w:rPr>
      </w:pPr>
      <w:r>
        <w:rPr>
          <w:b/>
          <w:noProof/>
          <w:lang w:val="lt-LT" w:eastAsia="lt-LT"/>
        </w:rPr>
        <w:drawing>
          <wp:inline distT="0" distB="0" distL="0" distR="0">
            <wp:extent cx="2348230" cy="3928110"/>
            <wp:effectExtent l="0" t="0" r="0" b="0"/>
            <wp:docPr id="4" name="Paveikslėlis 4" descr="natura 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ura de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8230" cy="3928110"/>
                    </a:xfrm>
                    <a:prstGeom prst="rect">
                      <a:avLst/>
                    </a:prstGeom>
                    <a:noFill/>
                    <a:ln>
                      <a:noFill/>
                    </a:ln>
                  </pic:spPr>
                </pic:pic>
              </a:graphicData>
            </a:graphic>
          </wp:inline>
        </w:drawing>
      </w:r>
    </w:p>
    <w:p w:rsidR="00E54C90" w:rsidRPr="00224D48" w:rsidRDefault="00E54C90" w:rsidP="00E54C90">
      <w:pPr>
        <w:tabs>
          <w:tab w:val="left" w:pos="561"/>
        </w:tabs>
        <w:spacing w:before="120" w:after="120"/>
        <w:jc w:val="both"/>
        <w:rPr>
          <w:lang w:val="lt-LT"/>
        </w:rPr>
      </w:pPr>
      <w:r w:rsidRPr="00224D48">
        <w:rPr>
          <w:bCs/>
          <w:lang w:val="lt-LT"/>
        </w:rPr>
        <w:t xml:space="preserve">Pastatų statyba, veiklos vystymas į saugomų ir NATURA 2000 teritorijų ribas patenkančiose sklypo dalyse neplanuojamas. Nuo detaliuoju planu numatomos statinių zonos iki saugomų teritorijų ribos išlaikomas ne mažesnis kaip 295 m atstumas. Veikla negali būti vystoma ir užstatymas planuojamas saugomų teritorijų ar NATURA 2000 teritorijų ribose. </w:t>
      </w:r>
      <w:r w:rsidRPr="00224D48">
        <w:rPr>
          <w:lang w:val="lt-LT"/>
        </w:rPr>
        <w:t xml:space="preserve">Detaliojo plano sprendiniais veiklos vystymas ar statinių statyba gamtinio karkaso teritorijoje nenumatoma. </w:t>
      </w:r>
    </w:p>
    <w:p w:rsidR="005D70BF" w:rsidRPr="00AC7BA9" w:rsidRDefault="005D70BF" w:rsidP="00224D48">
      <w:pPr>
        <w:pStyle w:val="prastasistinklapis"/>
        <w:spacing w:before="0" w:after="0"/>
        <w:jc w:val="both"/>
        <w:rPr>
          <w:color w:val="FF0000"/>
          <w:lang w:val="lt-LT"/>
        </w:rPr>
      </w:pPr>
    </w:p>
    <w:p w:rsidR="00AC7BA9" w:rsidRPr="000848D2" w:rsidRDefault="00AC7BA9" w:rsidP="000848D2">
      <w:pPr>
        <w:pStyle w:val="Bodytext"/>
        <w:ind w:left="-150" w:firstLine="0"/>
        <w:rPr>
          <w:rFonts w:ascii="Times New Roman" w:hAnsi="Times New Roman"/>
          <w:b/>
          <w:i/>
          <w:sz w:val="24"/>
          <w:szCs w:val="24"/>
          <w:lang w:val="lt-LT"/>
        </w:rPr>
      </w:pPr>
      <w:r w:rsidRPr="00E17EF3">
        <w:rPr>
          <w:rFonts w:ascii="Times New Roman" w:hAnsi="Times New Roman"/>
          <w:sz w:val="24"/>
          <w:szCs w:val="24"/>
          <w:lang w:val="lt-LT"/>
        </w:rPr>
        <w:t xml:space="preserve">Planuojamos teritorijos </w:t>
      </w:r>
      <w:r w:rsidR="001731FF">
        <w:rPr>
          <w:rFonts w:ascii="Times New Roman" w:hAnsi="Times New Roman"/>
          <w:sz w:val="24"/>
          <w:szCs w:val="24"/>
          <w:lang w:val="lt-LT"/>
        </w:rPr>
        <w:t>„viduje“</w:t>
      </w:r>
      <w:r w:rsidR="00EE6F34">
        <w:rPr>
          <w:rFonts w:ascii="Times New Roman" w:hAnsi="Times New Roman"/>
          <w:sz w:val="24"/>
          <w:szCs w:val="24"/>
          <w:lang w:val="lt-LT"/>
        </w:rPr>
        <w:t xml:space="preserve">, įsiterpusi </w:t>
      </w:r>
      <w:r w:rsidRPr="00E17EF3">
        <w:rPr>
          <w:rFonts w:ascii="Times New Roman" w:hAnsi="Times New Roman"/>
          <w:sz w:val="24"/>
          <w:szCs w:val="24"/>
          <w:lang w:val="lt-LT"/>
        </w:rPr>
        <w:t xml:space="preserve">yra </w:t>
      </w:r>
      <w:r w:rsidRPr="00E17EF3">
        <w:rPr>
          <w:rFonts w:ascii="Times New Roman" w:hAnsi="Times New Roman"/>
          <w:color w:val="000000"/>
          <w:sz w:val="24"/>
          <w:szCs w:val="24"/>
          <w:lang w:val="lt-LT"/>
        </w:rPr>
        <w:t>saugoma nekilnojamoji kultūros vertybė</w:t>
      </w:r>
      <w:r>
        <w:rPr>
          <w:rFonts w:ascii="Times New Roman" w:hAnsi="Times New Roman"/>
          <w:color w:val="000000"/>
          <w:sz w:val="24"/>
          <w:szCs w:val="24"/>
          <w:lang w:val="lt-LT"/>
        </w:rPr>
        <w:t xml:space="preserve"> (žr. 3 pav.).</w:t>
      </w:r>
    </w:p>
    <w:p w:rsidR="00AC7BA9" w:rsidRPr="00E17EF3" w:rsidRDefault="00AC7BA9" w:rsidP="00AC7BA9">
      <w:pPr>
        <w:jc w:val="center"/>
      </w:pPr>
      <w:r>
        <w:lastRenderedPageBreak/>
        <w:t xml:space="preserve">3 pav. </w:t>
      </w:r>
      <w:r w:rsidRPr="00E17EF3">
        <w:t>Ištrauka iš Kultūros vertybių registro. Bendras teritorijos ir gretimybių vaizdas</w:t>
      </w:r>
    </w:p>
    <w:p w:rsidR="00AC7BA9" w:rsidRPr="00EA4B8A" w:rsidRDefault="00AD1DDC" w:rsidP="00AC7BA9">
      <w:pPr>
        <w:spacing w:line="360" w:lineRule="auto"/>
        <w:ind w:firstLine="397"/>
        <w:jc w:val="center"/>
      </w:pPr>
      <w:r>
        <w:rPr>
          <w:noProof/>
          <w:lang w:val="lt-LT" w:eastAsia="lt-LT"/>
        </w:rPr>
        <mc:AlternateContent>
          <mc:Choice Requires="wps">
            <w:drawing>
              <wp:anchor distT="0" distB="0" distL="114300" distR="114300" simplePos="0" relativeHeight="251659264" behindDoc="0" locked="0" layoutInCell="1" allowOverlap="1">
                <wp:simplePos x="0" y="0"/>
                <wp:positionH relativeFrom="column">
                  <wp:posOffset>1754505</wp:posOffset>
                </wp:positionH>
                <wp:positionV relativeFrom="paragraph">
                  <wp:posOffset>2034540</wp:posOffset>
                </wp:positionV>
                <wp:extent cx="1716405" cy="156845"/>
                <wp:effectExtent l="11430" t="5715" r="24765" b="56515"/>
                <wp:wrapNone/>
                <wp:docPr id="2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6405" cy="1568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15pt,160.2pt" to="273.3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">
                <v:stroke endarrow="block"/>
              </v:line>
            </w:pict>
          </mc:Fallback>
        </mc:AlternateContent>
      </w:r>
      <w:r>
        <w:rPr>
          <w:noProof/>
          <w:lang w:val="lt-LT" w:eastAsia="lt-LT"/>
        </w:rPr>
        <mc:AlternateContent>
          <mc:Choice Requires="wps">
            <w:drawing>
              <wp:anchor distT="0" distB="0" distL="114300" distR="114300" simplePos="0" relativeHeight="251658240" behindDoc="0" locked="0" layoutInCell="1" allowOverlap="1">
                <wp:simplePos x="0" y="0"/>
                <wp:positionH relativeFrom="column">
                  <wp:posOffset>451485</wp:posOffset>
                </wp:positionH>
                <wp:positionV relativeFrom="paragraph">
                  <wp:posOffset>1805940</wp:posOffset>
                </wp:positionV>
                <wp:extent cx="1303020" cy="228600"/>
                <wp:effectExtent l="0" t="0" r="11430" b="19050"/>
                <wp:wrapNone/>
                <wp:docPr id="1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228600"/>
                        </a:xfrm>
                        <a:prstGeom prst="rect">
                          <a:avLst/>
                        </a:prstGeom>
                        <a:solidFill>
                          <a:srgbClr val="FFFFFF"/>
                        </a:solidFill>
                        <a:ln w="9525">
                          <a:solidFill>
                            <a:srgbClr val="000000"/>
                          </a:solidFill>
                          <a:miter lim="800000"/>
                          <a:headEnd/>
                          <a:tailEnd/>
                        </a:ln>
                      </wps:spPr>
                      <wps:txbx>
                        <w:txbxContent>
                          <w:p w:rsidR="00AC7BA9" w:rsidRPr="00A06463" w:rsidRDefault="00AC7BA9" w:rsidP="00AC7BA9">
                            <w:pPr>
                              <w:rPr>
                                <w:sz w:val="20"/>
                                <w:szCs w:val="20"/>
                              </w:rPr>
                            </w:pPr>
                            <w:r w:rsidRPr="00A06463">
                              <w:rPr>
                                <w:sz w:val="20"/>
                                <w:szCs w:val="20"/>
                              </w:rPr>
                              <w:t>Planuojama teritorija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9" style="position:absolute;left:0;text-align:left;margin-left:35.55pt;margin-top:142.2pt;width:102.6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">
                <v:textbox>
                  <w:txbxContent>
                    <w:p w:rsidR="00AC7BA9" w:rsidRPr="00A06463" w:rsidRDefault="00AC7BA9" w:rsidP="00AC7BA9">
                      <w:pPr>
                        <w:rPr>
                          <w:sz w:val="20"/>
                          <w:szCs w:val="20"/>
                        </w:rPr>
                      </w:pPr>
                      <w:r w:rsidRPr="00A06463">
                        <w:rPr>
                          <w:sz w:val="20"/>
                          <w:szCs w:val="20"/>
                        </w:rPr>
                        <w:t>Planuojama teritorija</w:t>
                      </w:r>
                    </w:p>
                  </w:txbxContent>
                </v:textbox>
              </v:rect>
            </w:pict>
          </mc:Fallback>
        </mc:AlternateContent>
      </w:r>
      <w:r>
        <w:rPr>
          <w:noProof/>
          <w:lang w:val="lt-LT" w:eastAsia="lt-LT"/>
        </w:rPr>
        <mc:AlternateContent>
          <mc:Choice Requires="wps">
            <w:drawing>
              <wp:anchor distT="0" distB="0" distL="114300" distR="114300" simplePos="0" relativeHeight="251657216" behindDoc="0" locked="0" layoutInCell="1" allowOverlap="1">
                <wp:simplePos x="0" y="0"/>
                <wp:positionH relativeFrom="column">
                  <wp:posOffset>2730500</wp:posOffset>
                </wp:positionH>
                <wp:positionV relativeFrom="paragraph">
                  <wp:posOffset>457835</wp:posOffset>
                </wp:positionV>
                <wp:extent cx="1945640" cy="1221105"/>
                <wp:effectExtent l="6350" t="10160" r="38735" b="54610"/>
                <wp:wrapNone/>
                <wp:docPr id="1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5640" cy="1221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36.05pt" to="368.2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">
                <v:stroke endarrow="block"/>
              </v:line>
            </w:pict>
          </mc:Fallback>
        </mc:AlternateContent>
      </w:r>
      <w:r>
        <w:rPr>
          <w:noProof/>
          <w:lang w:val="lt-LT" w:eastAsia="lt-LT"/>
        </w:rPr>
        <mc:AlternateContent>
          <mc:Choice Requires="wps">
            <w:drawing>
              <wp:anchor distT="0" distB="0" distL="114300" distR="114300" simplePos="0" relativeHeight="251656192" behindDoc="0" locked="0" layoutInCell="1" allowOverlap="1">
                <wp:simplePos x="0" y="0"/>
                <wp:positionH relativeFrom="column">
                  <wp:posOffset>1132205</wp:posOffset>
                </wp:positionH>
                <wp:positionV relativeFrom="paragraph">
                  <wp:posOffset>193675</wp:posOffset>
                </wp:positionV>
                <wp:extent cx="1598295" cy="264160"/>
                <wp:effectExtent l="0" t="0" r="20955" b="21590"/>
                <wp:wrapNone/>
                <wp:docPr id="1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295" cy="264160"/>
                        </a:xfrm>
                        <a:prstGeom prst="rect">
                          <a:avLst/>
                        </a:prstGeom>
                        <a:solidFill>
                          <a:srgbClr val="FFFFFF"/>
                        </a:solidFill>
                        <a:ln w="9525">
                          <a:solidFill>
                            <a:srgbClr val="000000"/>
                          </a:solidFill>
                          <a:miter lim="800000"/>
                          <a:headEnd/>
                          <a:tailEnd/>
                        </a:ln>
                      </wps:spPr>
                      <wps:txbx>
                        <w:txbxContent>
                          <w:p w:rsidR="00AC7BA9" w:rsidRPr="00A40823" w:rsidRDefault="00AC7BA9" w:rsidP="00AC7BA9">
                            <w:pPr>
                              <w:jc w:val="center"/>
                              <w:rPr>
                                <w:sz w:val="20"/>
                                <w:szCs w:val="20"/>
                              </w:rPr>
                            </w:pPr>
                            <w:r>
                              <w:rPr>
                                <w:sz w:val="20"/>
                                <w:szCs w:val="20"/>
                              </w:rPr>
                              <w:t>Saugoma k</w:t>
                            </w:r>
                            <w:r w:rsidRPr="00A40823">
                              <w:rPr>
                                <w:sz w:val="20"/>
                                <w:szCs w:val="20"/>
                              </w:rPr>
                              <w:t xml:space="preserve">ultūros </w:t>
                            </w:r>
                            <w:r>
                              <w:rPr>
                                <w:sz w:val="20"/>
                                <w:szCs w:val="20"/>
                              </w:rPr>
                              <w:t>vertybė</w:t>
                            </w:r>
                          </w:p>
                          <w:p w:rsidR="00AC7BA9" w:rsidRPr="00A40823" w:rsidRDefault="00AC7BA9" w:rsidP="00AC7B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30" style="position:absolute;left:0;text-align:left;margin-left:89.15pt;margin-top:15.25pt;width:125.85pt;height:2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">
                <v:textbox>
                  <w:txbxContent>
                    <w:p w:rsidR="00AC7BA9" w:rsidRPr="00A40823" w:rsidRDefault="00AC7BA9" w:rsidP="00AC7BA9">
                      <w:pPr>
                        <w:jc w:val="center"/>
                        <w:rPr>
                          <w:sz w:val="20"/>
                          <w:szCs w:val="20"/>
                        </w:rPr>
                      </w:pPr>
                      <w:r>
                        <w:rPr>
                          <w:sz w:val="20"/>
                          <w:szCs w:val="20"/>
                        </w:rPr>
                        <w:t>Saugoma k</w:t>
                      </w:r>
                      <w:r w:rsidRPr="00A40823">
                        <w:rPr>
                          <w:sz w:val="20"/>
                          <w:szCs w:val="20"/>
                        </w:rPr>
                        <w:t xml:space="preserve">ultūros </w:t>
                      </w:r>
                      <w:r>
                        <w:rPr>
                          <w:sz w:val="20"/>
                          <w:szCs w:val="20"/>
                        </w:rPr>
                        <w:t>vertybė</w:t>
                      </w:r>
                    </w:p>
                    <w:p w:rsidR="00AC7BA9" w:rsidRPr="00A40823" w:rsidRDefault="00AC7BA9" w:rsidP="00AC7BA9"/>
                  </w:txbxContent>
                </v:textbox>
              </v:rect>
            </w:pict>
          </mc:Fallback>
        </mc:AlternateContent>
      </w:r>
      <w:r>
        <w:rPr>
          <w:noProof/>
          <w:lang w:val="lt-LT" w:eastAsia="lt-LT"/>
        </w:rPr>
        <w:drawing>
          <wp:inline distT="0" distB="0" distL="0" distR="0">
            <wp:extent cx="5962015" cy="3218815"/>
            <wp:effectExtent l="0" t="0" r="635" b="635"/>
            <wp:docPr id="5" name="Paveikslėlis 5" descr="kulturos verty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lturos vertyb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2015" cy="3218815"/>
                    </a:xfrm>
                    <a:prstGeom prst="rect">
                      <a:avLst/>
                    </a:prstGeom>
                    <a:noFill/>
                    <a:ln>
                      <a:noFill/>
                    </a:ln>
                  </pic:spPr>
                </pic:pic>
              </a:graphicData>
            </a:graphic>
          </wp:inline>
        </w:drawing>
      </w:r>
    </w:p>
    <w:p w:rsidR="00AC7BA9" w:rsidRPr="002E48EE" w:rsidRDefault="00AC7BA9" w:rsidP="00663C5A">
      <w:pPr>
        <w:jc w:val="both"/>
        <w:rPr>
          <w:color w:val="000000"/>
          <w:lang w:val="lt-LT"/>
        </w:rPr>
      </w:pPr>
      <w:r w:rsidRPr="002E48EE">
        <w:rPr>
          <w:i/>
          <w:color w:val="000000"/>
          <w:lang w:val="lt-LT"/>
        </w:rPr>
        <w:t>Valstybės saugoma nekilnojamoji kultūros vertybė:</w:t>
      </w:r>
      <w:r w:rsidRPr="002E48EE">
        <w:rPr>
          <w:color w:val="000000"/>
          <w:lang w:val="lt-LT"/>
        </w:rPr>
        <w:t xml:space="preserve"> Šašaičių k. pirmosios senosios kapinės vad. Maro kapeliai.</w:t>
      </w:r>
    </w:p>
    <w:p w:rsidR="00AC7BA9" w:rsidRPr="002E48EE" w:rsidRDefault="00AC7BA9" w:rsidP="00AC7BA9">
      <w:pPr>
        <w:rPr>
          <w:color w:val="000000"/>
          <w:lang w:val="lt-LT"/>
        </w:rPr>
      </w:pPr>
      <w:r w:rsidRPr="002E48EE">
        <w:rPr>
          <w:i/>
          <w:color w:val="000000"/>
          <w:lang w:val="lt-LT"/>
        </w:rPr>
        <w:t>Unikalus Nr</w:t>
      </w:r>
      <w:r w:rsidRPr="002E48EE">
        <w:rPr>
          <w:color w:val="000000"/>
          <w:lang w:val="lt-LT"/>
        </w:rPr>
        <w:t>. 24244</w:t>
      </w:r>
    </w:p>
    <w:p w:rsidR="00AC7BA9" w:rsidRPr="002E48EE" w:rsidRDefault="00AC7BA9" w:rsidP="00AC7BA9">
      <w:pPr>
        <w:rPr>
          <w:color w:val="000000"/>
          <w:lang w:val="lt-LT"/>
        </w:rPr>
      </w:pPr>
      <w:r w:rsidRPr="002E48EE">
        <w:rPr>
          <w:i/>
          <w:color w:val="000000"/>
          <w:lang w:val="lt-LT"/>
        </w:rPr>
        <w:t>Adresas:</w:t>
      </w:r>
      <w:r w:rsidRPr="002E48EE">
        <w:rPr>
          <w:color w:val="000000"/>
          <w:lang w:val="lt-LT"/>
        </w:rPr>
        <w:t xml:space="preserve"> Kretingos r. sav., Šašaičių k. (Žalgirio sen.)</w:t>
      </w:r>
    </w:p>
    <w:p w:rsidR="00AC7BA9" w:rsidRPr="002E48EE" w:rsidRDefault="00AC7BA9" w:rsidP="00AC7BA9">
      <w:pPr>
        <w:rPr>
          <w:color w:val="000000"/>
          <w:lang w:val="lt-LT"/>
        </w:rPr>
      </w:pPr>
      <w:r w:rsidRPr="002E48EE">
        <w:rPr>
          <w:i/>
          <w:color w:val="000000"/>
          <w:lang w:val="lt-LT"/>
        </w:rPr>
        <w:t>Teritorijos plotas:</w:t>
      </w:r>
      <w:r w:rsidRPr="002E48EE">
        <w:rPr>
          <w:color w:val="000000"/>
          <w:lang w:val="lt-LT"/>
        </w:rPr>
        <w:t xml:space="preserve"> 1300 m²</w:t>
      </w:r>
    </w:p>
    <w:p w:rsidR="00AC7BA9" w:rsidRPr="002E48EE" w:rsidRDefault="00AC7BA9" w:rsidP="00AC7BA9">
      <w:pPr>
        <w:rPr>
          <w:color w:val="000000"/>
          <w:lang w:val="lt-LT"/>
        </w:rPr>
      </w:pPr>
      <w:r w:rsidRPr="002E48EE">
        <w:rPr>
          <w:color w:val="000000"/>
          <w:lang w:val="lt-LT"/>
        </w:rPr>
        <w:t xml:space="preserve">(Vizualinės apsaugos zonos pozonis ir Fizinės apsaugos zonos pozonis nenustatyti) </w:t>
      </w:r>
    </w:p>
    <w:p w:rsidR="00C141DF" w:rsidRPr="00C141DF" w:rsidRDefault="00AC7BA9" w:rsidP="00C141DF">
      <w:pPr>
        <w:jc w:val="both"/>
        <w:rPr>
          <w:lang w:val="lt-LT" w:eastAsia="lt-LT"/>
        </w:rPr>
      </w:pPr>
      <w:r w:rsidRPr="002E48EE">
        <w:rPr>
          <w:color w:val="000000"/>
          <w:lang w:val="lt-LT"/>
        </w:rPr>
        <w:t xml:space="preserve">Saugoma kultūros vertybė yra Minijos upės apsaugos juostoje </w:t>
      </w:r>
      <w:r w:rsidR="001731FF">
        <w:rPr>
          <w:color w:val="000000"/>
          <w:lang w:val="lt-LT"/>
        </w:rPr>
        <w:t>ir</w:t>
      </w:r>
      <w:r w:rsidRPr="002E48EE">
        <w:rPr>
          <w:color w:val="000000"/>
          <w:lang w:val="lt-LT"/>
        </w:rPr>
        <w:t xml:space="preserve"> Ichtiologinio draustinio bei "Natura 2000" ribose, šioje teritorijoje planuojama ūkinė veikla nenumatoma, planuojama ūki</w:t>
      </w:r>
      <w:r w:rsidR="002E48EE" w:rsidRPr="002E48EE">
        <w:rPr>
          <w:color w:val="000000"/>
          <w:lang w:val="lt-LT"/>
        </w:rPr>
        <w:t>nė veikla numatoma už 380</w:t>
      </w:r>
      <w:r w:rsidRPr="002E48EE">
        <w:rPr>
          <w:color w:val="000000"/>
          <w:lang w:val="lt-LT"/>
        </w:rPr>
        <w:t xml:space="preserve"> metrų nuo kultūros vertybės, todėl galima teigti, kad planuojama ūkinė veikla saugomai kultūros vertybei įtakos neturės</w:t>
      </w:r>
      <w:r w:rsidR="00EE6F34">
        <w:rPr>
          <w:color w:val="000000"/>
          <w:lang w:val="lt-LT"/>
        </w:rPr>
        <w:t>, nes jau minėtų draustinių veiklos apribojimai tuo pačiu saugo ir kultūros vertybę</w:t>
      </w:r>
      <w:r w:rsidRPr="002E48EE">
        <w:rPr>
          <w:color w:val="000000"/>
          <w:lang w:val="lt-LT"/>
        </w:rPr>
        <w:t>.</w:t>
      </w:r>
      <w:r w:rsidR="001731FF">
        <w:rPr>
          <w:color w:val="000000"/>
          <w:lang w:val="lt-LT"/>
        </w:rPr>
        <w:t xml:space="preserve"> </w:t>
      </w:r>
      <w:r w:rsidR="001731FF" w:rsidRPr="004904DC">
        <w:rPr>
          <w:b/>
          <w:color w:val="000000"/>
          <w:lang w:val="lt-LT"/>
        </w:rPr>
        <w:t>Minėta vertyb</w:t>
      </w:r>
      <w:r w:rsidR="00CC0573">
        <w:rPr>
          <w:b/>
          <w:color w:val="000000"/>
          <w:lang w:val="lt-LT"/>
        </w:rPr>
        <w:t>ė</w:t>
      </w:r>
      <w:r w:rsidR="001731FF" w:rsidRPr="004904DC">
        <w:rPr>
          <w:b/>
          <w:color w:val="000000"/>
          <w:lang w:val="lt-LT"/>
        </w:rPr>
        <w:t xml:space="preserve"> yra už detaliojo plano galiojimo ribų. </w:t>
      </w:r>
      <w:r w:rsidR="001731FF">
        <w:rPr>
          <w:color w:val="000000"/>
          <w:lang w:val="lt-LT"/>
        </w:rPr>
        <w:t xml:space="preserve">Vadovaujantis  </w:t>
      </w:r>
      <w:r w:rsidR="001731FF">
        <w:rPr>
          <w:lang w:val="lt-LT"/>
        </w:rPr>
        <w:t>žemės sklypo</w:t>
      </w:r>
      <w:r w:rsidR="001731FF" w:rsidRPr="001731FF">
        <w:rPr>
          <w:lang w:val="lt-LT"/>
        </w:rPr>
        <w:t xml:space="preserve"> kad. Nr. </w:t>
      </w:r>
      <w:r w:rsidR="001731FF" w:rsidRPr="001731FF">
        <w:rPr>
          <w:color w:val="000000"/>
          <w:lang w:val="lt-LT"/>
        </w:rPr>
        <w:t>5617/0001:223</w:t>
      </w:r>
      <w:r w:rsidR="001731FF">
        <w:rPr>
          <w:color w:val="000000"/>
          <w:lang w:val="lt-LT"/>
        </w:rPr>
        <w:t xml:space="preserve"> kadastriniais matavimais sen</w:t>
      </w:r>
      <w:r w:rsidR="00CC0573">
        <w:rPr>
          <w:color w:val="000000"/>
          <w:lang w:val="lt-LT"/>
        </w:rPr>
        <w:t>ų</w:t>
      </w:r>
      <w:r w:rsidR="001731FF">
        <w:rPr>
          <w:color w:val="000000"/>
          <w:lang w:val="lt-LT"/>
        </w:rPr>
        <w:t>jų kapinių teritorija</w:t>
      </w:r>
      <w:r w:rsidR="001731FF" w:rsidRPr="00EE6F34">
        <w:rPr>
          <w:color w:val="000000"/>
          <w:lang w:val="lt-LT"/>
        </w:rPr>
        <w:t xml:space="preserve"> sklypui nepriklauso, todėl siekiant užtikrinti </w:t>
      </w:r>
      <w:r w:rsidR="004904DC" w:rsidRPr="00EE6F34">
        <w:rPr>
          <w:lang w:val="lt-LT"/>
        </w:rPr>
        <w:t>nustatytą viešosios pagarbos tikslą, prieinamumą ir lankymą yra paliktas</w:t>
      </w:r>
      <w:r w:rsidR="00817682">
        <w:rPr>
          <w:lang w:val="lt-LT"/>
        </w:rPr>
        <w:t xml:space="preserve"> jau</w:t>
      </w:r>
      <w:r w:rsidR="004904DC" w:rsidRPr="00EE6F34">
        <w:rPr>
          <w:lang w:val="lt-LT"/>
        </w:rPr>
        <w:t xml:space="preserve"> nustatytas servitutas</w:t>
      </w:r>
      <w:r w:rsidR="00817682">
        <w:rPr>
          <w:lang w:val="lt-LT"/>
        </w:rPr>
        <w:t xml:space="preserve">, taip pat šiuo detaliuoju planu yra numatomas palei upę Minija 25 m pločio servitutas visuomenei, kuris apima ir kultūros paveldo saugomą teritoriją ir užtikrina </w:t>
      </w:r>
      <w:r w:rsidR="00817682" w:rsidRPr="00EE6F34">
        <w:rPr>
          <w:lang w:val="lt-LT"/>
        </w:rPr>
        <w:t>prieinamumą ir lankymą</w:t>
      </w:r>
      <w:r w:rsidR="004904DC" w:rsidRPr="00EE6F34">
        <w:rPr>
          <w:lang w:val="lt-LT"/>
        </w:rPr>
        <w:t xml:space="preserve">. </w:t>
      </w:r>
      <w:r w:rsidR="001731FF" w:rsidRPr="00EE6F34">
        <w:rPr>
          <w:lang w:val="lt-LT"/>
        </w:rPr>
        <w:t xml:space="preserve">Specialiųjų žemės ir miško naudojimo sąlygų sąrašą papildyti XIX apribojimu Nekilnojamųjų kultūros vertybių teritorija ir apsaugos zonos, kaip tai numato Specialiosios žemės ir miško naudojimo </w:t>
      </w:r>
      <w:r w:rsidR="004904DC" w:rsidRPr="00EE6F34">
        <w:rPr>
          <w:lang w:val="lt-LT"/>
        </w:rPr>
        <w:t>sąlygos (Žin., 1992, Nr.22-652) nėra galimybės, nes</w:t>
      </w:r>
      <w:r w:rsidR="004904DC" w:rsidRPr="00817682">
        <w:rPr>
          <w:lang w:val="lt-LT"/>
        </w:rPr>
        <w:t xml:space="preserve"> kaip jau minėta aukščiau </w:t>
      </w:r>
      <w:r w:rsidR="004904DC" w:rsidRPr="00817682">
        <w:rPr>
          <w:color w:val="000000"/>
          <w:lang w:val="lt-LT"/>
        </w:rPr>
        <w:t>nekilnojamoji kultūros vertybės teritorija yra už detaliojo plano galiojimo ribų ir nepriklauso sklypui kuriame ji yra.</w:t>
      </w:r>
      <w:r w:rsidR="00C141DF" w:rsidRPr="00817682">
        <w:rPr>
          <w:color w:val="000000"/>
          <w:lang w:val="lt-LT"/>
        </w:rPr>
        <w:t xml:space="preserve"> </w:t>
      </w:r>
      <w:r w:rsidR="00C141DF" w:rsidRPr="00817682">
        <w:rPr>
          <w:lang w:val="lt-LT"/>
        </w:rPr>
        <w:t xml:space="preserve">KPD Klaipėdos teritorinio padalinio 2012-12-12 išduotose planavimo sąlygose Nr. 108 </w:t>
      </w:r>
      <w:r w:rsidR="00C141DF" w:rsidRPr="00817682">
        <w:rPr>
          <w:lang w:val="lt-LT" w:eastAsia="lt-LT"/>
        </w:rPr>
        <w:t>nurodyta vadovautis PTR 2.13.01:2011 „Archeologinio paveldo tvarkyba" III sk. 12.6 punktu</w:t>
      </w:r>
      <w:r w:rsidR="00307318" w:rsidRPr="00817682">
        <w:rPr>
          <w:lang w:val="lt-LT" w:eastAsia="lt-LT"/>
        </w:rPr>
        <w:t>,</w:t>
      </w:r>
      <w:r w:rsidR="00C141DF" w:rsidRPr="00817682">
        <w:rPr>
          <w:lang w:val="lt-LT" w:eastAsia="lt-LT"/>
        </w:rPr>
        <w:t xml:space="preserve"> kuriame numatomi archeologiniai </w:t>
      </w:r>
      <w:r w:rsidR="00C141DF" w:rsidRPr="00C141DF">
        <w:rPr>
          <w:lang w:val="lt-LT" w:eastAsia="lt-LT"/>
        </w:rPr>
        <w:t xml:space="preserve">tyrimai, jei yra keičiama pagrindinė žemės naudojimo paskirtis iš žemės ūkio į kitą. Kadangi, detaliojo plano </w:t>
      </w:r>
      <w:r w:rsidR="00C141DF" w:rsidRPr="00817682">
        <w:rPr>
          <w:lang w:val="lt-LT" w:eastAsia="lt-LT"/>
        </w:rPr>
        <w:t>sprendiniuose</w:t>
      </w:r>
      <w:r w:rsidR="00307318" w:rsidRPr="00817682">
        <w:rPr>
          <w:lang w:val="lt-LT" w:eastAsia="lt-LT"/>
        </w:rPr>
        <w:t>,</w:t>
      </w:r>
      <w:r w:rsidR="00C141DF" w:rsidRPr="00817682">
        <w:rPr>
          <w:lang w:val="lt-LT" w:eastAsia="lt-LT"/>
        </w:rPr>
        <w:t xml:space="preserve"> sklypui kuriame yra registruota kultūros vertybė pagrindinė žemės naudojimo paskirtis nekeičiama, tai archeologiniai tyrimai neprivalomi. Taip pat detaliojo plano sprendiniuose veikla kultūros vertybės teritorijoje neplanuojama ir niekaip negali pabloginti esamos ir būsimos teritorijos būklės.</w:t>
      </w:r>
      <w:r w:rsidR="00393F57" w:rsidRPr="00817682">
        <w:rPr>
          <w:lang w:val="lt-LT" w:eastAsia="lt-LT"/>
        </w:rPr>
        <w:t xml:space="preserve"> Atkreipiame dėmesį, kad minėta teritorija nepriklauso planavimo organizatoriui, todėl neturime teisės atlikti </w:t>
      </w:r>
      <w:r w:rsidR="00393F57" w:rsidRPr="00817682">
        <w:rPr>
          <w:color w:val="000000"/>
          <w:lang w:val="lt-LT"/>
        </w:rPr>
        <w:t>kultūros vertybės archeologinių tyrimų.</w:t>
      </w:r>
    </w:p>
    <w:p w:rsidR="00AC7BA9" w:rsidRPr="001731FF" w:rsidRDefault="00AC7BA9" w:rsidP="00AC7BA9">
      <w:pPr>
        <w:jc w:val="both"/>
        <w:rPr>
          <w:color w:val="000000"/>
          <w:lang w:val="lt-LT"/>
        </w:rPr>
      </w:pPr>
    </w:p>
    <w:p w:rsidR="00AC7BA9" w:rsidRPr="004C0D67" w:rsidRDefault="00AC7BA9" w:rsidP="004C0D67">
      <w:pPr>
        <w:pStyle w:val="prastasistinklapis"/>
        <w:spacing w:before="0" w:after="0"/>
        <w:jc w:val="both"/>
        <w:rPr>
          <w:lang w:val="lt-LT"/>
        </w:rPr>
      </w:pPr>
    </w:p>
    <w:p w:rsidR="00486F2B" w:rsidRPr="00AC7BA9" w:rsidRDefault="00486F2B" w:rsidP="00486F2B">
      <w:pPr>
        <w:pStyle w:val="prastasistinklapis"/>
        <w:spacing w:before="0" w:after="0"/>
        <w:ind w:firstLine="720"/>
        <w:rPr>
          <w:b/>
          <w:bCs/>
          <w:u w:val="single"/>
          <w:lang w:val="lt-LT"/>
        </w:rPr>
      </w:pPr>
      <w:r w:rsidRPr="00AC7BA9">
        <w:rPr>
          <w:b/>
          <w:bCs/>
          <w:u w:val="single"/>
          <w:lang w:val="lt-LT"/>
        </w:rPr>
        <w:t>2.8. Teritorijos vystymo tendencijos</w:t>
      </w:r>
    </w:p>
    <w:p w:rsidR="00AC7BA9" w:rsidRPr="00AC7BA9" w:rsidRDefault="00AC7BA9" w:rsidP="002E48EE">
      <w:pPr>
        <w:ind w:right="-50"/>
        <w:jc w:val="both"/>
        <w:rPr>
          <w:noProof/>
          <w:lang w:val="lt-LT" w:eastAsia="en-US"/>
        </w:rPr>
      </w:pPr>
      <w:r w:rsidRPr="00AC7BA9">
        <w:rPr>
          <w:bCs/>
          <w:lang w:val="lt-LT"/>
        </w:rPr>
        <w:t>Šašaičiai</w:t>
      </w:r>
      <w:r w:rsidRPr="00AC7BA9">
        <w:rPr>
          <w:lang w:val="lt-LT"/>
        </w:rPr>
        <w:t xml:space="preserve"> – </w:t>
      </w:r>
      <w:hyperlink r:id="rId15" w:tooltip="Kaimas" w:history="1">
        <w:r w:rsidRPr="00AC7BA9">
          <w:rPr>
            <w:rStyle w:val="Hipersaitas"/>
            <w:color w:val="auto"/>
            <w:u w:val="none"/>
            <w:lang w:val="lt-LT"/>
          </w:rPr>
          <w:t>kaimas</w:t>
        </w:r>
      </w:hyperlink>
      <w:r w:rsidRPr="00AC7BA9">
        <w:rPr>
          <w:lang w:val="lt-LT"/>
        </w:rPr>
        <w:t xml:space="preserve"> pietrytinėje </w:t>
      </w:r>
      <w:hyperlink r:id="rId16" w:tooltip="Kretingos rajono savivaldybė" w:history="1">
        <w:r w:rsidRPr="00AC7BA9">
          <w:rPr>
            <w:rStyle w:val="Hipersaitas"/>
            <w:color w:val="auto"/>
            <w:u w:val="none"/>
            <w:lang w:val="lt-LT"/>
          </w:rPr>
          <w:t>Kretingos rajono savivaldybės</w:t>
        </w:r>
      </w:hyperlink>
      <w:r w:rsidRPr="00AC7BA9">
        <w:rPr>
          <w:lang w:val="lt-LT"/>
        </w:rPr>
        <w:t xml:space="preserve"> teritorijos dalyje, 2 km į pietryčius nuo </w:t>
      </w:r>
      <w:hyperlink r:id="rId17" w:tooltip="Jokūbavas" w:history="1">
        <w:r w:rsidRPr="00AC7BA9">
          <w:rPr>
            <w:rStyle w:val="Hipersaitas"/>
            <w:color w:val="auto"/>
            <w:u w:val="none"/>
            <w:lang w:val="lt-LT"/>
          </w:rPr>
          <w:t>Jokūbavo</w:t>
        </w:r>
      </w:hyperlink>
      <w:r w:rsidRPr="00AC7BA9">
        <w:rPr>
          <w:lang w:val="lt-LT"/>
        </w:rPr>
        <w:t>. Kaime veikia Lietkoopsąjungos įmonė – UAB „Kretingos žvėrininkystės ūkis“, užsiimanti švelniakailių žvėrelių (audinių) auginimu ir prekyba kailiais. 2009 metais Šašaičių kaime buvo užregistruota 10 gyventojų</w:t>
      </w:r>
      <w:r w:rsidR="002E48EE">
        <w:rPr>
          <w:lang w:val="lt-LT"/>
        </w:rPr>
        <w:t xml:space="preserve">, </w:t>
      </w:r>
      <w:r w:rsidR="002E48EE" w:rsidRPr="002E48EE">
        <w:rPr>
          <w:noProof/>
          <w:lang w:val="lt-LT" w:eastAsia="en-US"/>
        </w:rPr>
        <w:t xml:space="preserve">2011 metų visuotinio surašymo duomenimis Šašaičių kaime gyveno </w:t>
      </w:r>
      <w:r w:rsidR="002E48EE">
        <w:rPr>
          <w:noProof/>
          <w:lang w:val="lt-LT" w:eastAsia="en-US"/>
        </w:rPr>
        <w:t>13 gyventojų</w:t>
      </w:r>
      <w:r w:rsidRPr="00AC7BA9">
        <w:rPr>
          <w:lang w:val="lt-LT"/>
        </w:rPr>
        <w:t>, todėl galima teigti, kad Šašaičių kaimas yra neurbanizuotas.</w:t>
      </w:r>
      <w:r w:rsidR="002E48EE">
        <w:rPr>
          <w:noProof/>
          <w:lang w:val="lt-LT" w:eastAsia="en-US"/>
        </w:rPr>
        <w:t xml:space="preserve"> </w:t>
      </w:r>
      <w:r w:rsidR="002E48EE" w:rsidRPr="002E48EE">
        <w:rPr>
          <w:noProof/>
          <w:lang w:val="lt-LT" w:eastAsia="en-US"/>
        </w:rPr>
        <w:t xml:space="preserve">Apie 500 m į pietvakarius nuo planuojamų sklypų yra išsidėsčiuis sodininkų bendrija „Vaiteliai“ (apie 3000 sodų sklypų), o apie 900 m atstumu į šiaurės rytus – sodininkų bendrija „Rasa“ (apie 400 sodų sklypų). Nuo planuojamų sklypų ribos iki artimiausios gyvenamosios sodybos pastatų yra apie 124 m atstumas. </w:t>
      </w:r>
      <w:r w:rsidRPr="00AC7BA9">
        <w:rPr>
          <w:lang w:val="lt-LT"/>
        </w:rPr>
        <w:t>Kiti kaimai ir sodybos yra ženkliai toliau.</w:t>
      </w:r>
    </w:p>
    <w:p w:rsidR="000D6AB6" w:rsidRDefault="00AC7BA9" w:rsidP="000D6AB6">
      <w:pPr>
        <w:pStyle w:val="Bodytext"/>
        <w:ind w:left="-150" w:firstLine="0"/>
        <w:rPr>
          <w:rFonts w:ascii="Times New Roman" w:hAnsi="Times New Roman"/>
          <w:sz w:val="24"/>
          <w:szCs w:val="24"/>
          <w:lang w:val="lt-LT"/>
        </w:rPr>
      </w:pPr>
      <w:r w:rsidRPr="00AC7BA9">
        <w:rPr>
          <w:rFonts w:ascii="Times New Roman" w:hAnsi="Times New Roman"/>
          <w:noProof/>
          <w:sz w:val="24"/>
          <w:szCs w:val="24"/>
          <w:lang w:val="lt-LT"/>
        </w:rPr>
        <w:t xml:space="preserve">Suplanuotų teritorijų planavimo dokumentais gyvenamųjų, visuomeninių ar rekreacinių teritorijų šalia planuojamų sklypų nėra, todėl teritorija yra patraukli kurti </w:t>
      </w:r>
      <w:r w:rsidRPr="00AC7BA9">
        <w:rPr>
          <w:rFonts w:ascii="Times New Roman" w:hAnsi="Times New Roman"/>
          <w:sz w:val="24"/>
          <w:szCs w:val="24"/>
          <w:lang w:val="lt-LT"/>
        </w:rPr>
        <w:t>komercines, pramonės bei žemės ūkio (specializuota žemės ūkio) veiklas.</w:t>
      </w:r>
    </w:p>
    <w:p w:rsidR="001A10FD" w:rsidRPr="000D6AB6" w:rsidRDefault="000D6AB6" w:rsidP="000D6AB6">
      <w:pPr>
        <w:pStyle w:val="Bodytext"/>
        <w:ind w:left="-150" w:firstLine="0"/>
        <w:rPr>
          <w:rFonts w:ascii="Times New Roman" w:hAnsi="Times New Roman"/>
          <w:sz w:val="24"/>
          <w:szCs w:val="24"/>
          <w:lang w:val="lt-LT"/>
        </w:rPr>
      </w:pPr>
      <w:r w:rsidRPr="000D6AB6">
        <w:rPr>
          <w:rFonts w:ascii="Times New Roman" w:hAnsi="Times New Roman"/>
          <w:sz w:val="24"/>
          <w:szCs w:val="24"/>
          <w:lang w:val="lt-LT"/>
        </w:rPr>
        <w:t>Pagal Kretingos rajono savivaldybės teritorijos ir jos dalies bendrąjį planą planuojama teritorija patenka į teritorijas, kurių paskirtį numatoma keisti į kitą, ne gyvenviečių ribose, atskirų objektų statybai bei į teritoriją, kurioje yra esamos fermos</w:t>
      </w:r>
      <w:r>
        <w:rPr>
          <w:rFonts w:ascii="Times New Roman" w:hAnsi="Times New Roman"/>
          <w:sz w:val="24"/>
          <w:szCs w:val="24"/>
          <w:lang w:val="lt-LT"/>
        </w:rPr>
        <w:t>, todėl galima teigti, kad planuojama teritorija ir jos gretimybės vystysis kaip žemės ūkio teritorijos</w:t>
      </w:r>
      <w:r w:rsidR="00CD3F47">
        <w:rPr>
          <w:rFonts w:ascii="Times New Roman" w:hAnsi="Times New Roman"/>
          <w:sz w:val="24"/>
          <w:szCs w:val="24"/>
          <w:lang w:val="lt-LT"/>
        </w:rPr>
        <w:t>, pramonės ir sandėliavimo bei komercinės</w:t>
      </w:r>
      <w:r>
        <w:rPr>
          <w:rFonts w:ascii="Times New Roman" w:hAnsi="Times New Roman"/>
          <w:sz w:val="24"/>
          <w:szCs w:val="24"/>
          <w:lang w:val="lt-LT"/>
        </w:rPr>
        <w:t>.</w:t>
      </w:r>
    </w:p>
    <w:p w:rsidR="002E48EE" w:rsidRDefault="002E48EE" w:rsidP="006F469E">
      <w:pPr>
        <w:pStyle w:val="prastasistinklapis"/>
        <w:spacing w:before="0" w:after="0"/>
        <w:rPr>
          <w:b/>
          <w:bCs/>
          <w:u w:val="single"/>
        </w:rPr>
      </w:pPr>
    </w:p>
    <w:p w:rsidR="00486F2B" w:rsidRDefault="00486F2B" w:rsidP="006F469E">
      <w:pPr>
        <w:pStyle w:val="prastasistinklapis"/>
        <w:spacing w:before="0" w:after="0"/>
        <w:rPr>
          <w:b/>
          <w:bCs/>
          <w:u w:val="single"/>
        </w:rPr>
      </w:pPr>
      <w:r>
        <w:rPr>
          <w:b/>
          <w:bCs/>
          <w:u w:val="single"/>
        </w:rPr>
        <w:t>2.9. Probleminės situacijos</w:t>
      </w:r>
    </w:p>
    <w:p w:rsidR="000D6AB6" w:rsidRPr="000D6AB6" w:rsidRDefault="000D6AB6" w:rsidP="000D6AB6">
      <w:pPr>
        <w:jc w:val="both"/>
        <w:rPr>
          <w:b/>
          <w:lang w:val="lt-LT"/>
        </w:rPr>
      </w:pPr>
      <w:r w:rsidRPr="000D6AB6">
        <w:rPr>
          <w:lang w:val="lt-LT"/>
        </w:rPr>
        <w:t>Planuojamos teritorijos dalis patenka į Europos ekologinio tinklo Natura 2000 bei ichtiologinio draustinio teritoriją, tačiau planuojamos ūkinės veiklos šioje teritorijoje vykdyti nenumatoma.</w:t>
      </w:r>
    </w:p>
    <w:p w:rsidR="000D6AB6" w:rsidRPr="00E056B0" w:rsidRDefault="000D6AB6" w:rsidP="00E056B0">
      <w:pPr>
        <w:pStyle w:val="prastasistinklapis"/>
        <w:spacing w:before="0" w:after="0"/>
        <w:rPr>
          <w:b/>
          <w:bCs/>
          <w:u w:val="single"/>
          <w:lang w:val="lt-LT"/>
        </w:rPr>
      </w:pPr>
    </w:p>
    <w:p w:rsidR="00486F2B" w:rsidRPr="000D6AB6" w:rsidRDefault="00486F2B" w:rsidP="000D6AB6">
      <w:pPr>
        <w:pStyle w:val="prastasistinklapis"/>
        <w:spacing w:before="0" w:after="0"/>
        <w:rPr>
          <w:b/>
          <w:bCs/>
          <w:u w:val="single"/>
          <w:lang w:val="lt-LT"/>
        </w:rPr>
      </w:pPr>
      <w:r w:rsidRPr="000D6AB6">
        <w:rPr>
          <w:b/>
          <w:bCs/>
          <w:u w:val="single"/>
          <w:lang w:val="lt-LT"/>
        </w:rPr>
        <w:t>2.10. Kaimyniniai žemės sklypai</w:t>
      </w:r>
    </w:p>
    <w:p w:rsidR="00E056B0" w:rsidRPr="000D6AB6" w:rsidRDefault="000D6AB6" w:rsidP="00E056B0">
      <w:pPr>
        <w:pStyle w:val="prastasistinklapis"/>
        <w:spacing w:before="0" w:after="0"/>
        <w:jc w:val="both"/>
        <w:rPr>
          <w:lang w:val="lt-LT"/>
        </w:rPr>
      </w:pPr>
      <w:r w:rsidRPr="000D6AB6">
        <w:rPr>
          <w:lang w:val="lt-LT"/>
        </w:rPr>
        <w:t xml:space="preserve">Planuojamų žemės sklypų </w:t>
      </w:r>
      <w:r w:rsidR="00E056B0">
        <w:rPr>
          <w:lang w:val="lt-LT" w:eastAsia="en-US"/>
        </w:rPr>
        <w:t>s</w:t>
      </w:r>
      <w:r w:rsidR="00E056B0" w:rsidRPr="00E056B0">
        <w:rPr>
          <w:lang w:val="lt-LT" w:eastAsia="en-US"/>
        </w:rPr>
        <w:t>ituacijos bei gretimybių schema</w:t>
      </w:r>
      <w:r>
        <w:rPr>
          <w:lang w:val="lt-LT" w:eastAsia="en-US"/>
        </w:rPr>
        <w:t xml:space="preserve"> pridedama.</w:t>
      </w:r>
    </w:p>
    <w:p w:rsidR="00486F2B" w:rsidRPr="000D6AB6" w:rsidRDefault="00486F2B" w:rsidP="00E056B0">
      <w:pPr>
        <w:pStyle w:val="prastasistinklapis"/>
        <w:spacing w:before="0" w:after="0"/>
        <w:rPr>
          <w:lang w:val="lt-LT"/>
        </w:rPr>
      </w:pPr>
    </w:p>
    <w:p w:rsidR="0088480F" w:rsidRPr="000D6AB6" w:rsidRDefault="0088480F" w:rsidP="00E056B0">
      <w:pPr>
        <w:pStyle w:val="prastasistinklapis"/>
        <w:spacing w:before="0" w:after="0"/>
        <w:rPr>
          <w:lang w:val="lt-LT"/>
        </w:rPr>
      </w:pPr>
    </w:p>
    <w:p w:rsidR="000D6AB6" w:rsidRPr="000D6AB6" w:rsidRDefault="000D6AB6" w:rsidP="00E056B0">
      <w:pPr>
        <w:pStyle w:val="prastasistinklapis"/>
        <w:spacing w:before="0" w:after="0"/>
        <w:rPr>
          <w:lang w:val="lt-LT"/>
        </w:rPr>
      </w:pPr>
    </w:p>
    <w:p w:rsidR="000D6AB6" w:rsidRDefault="000D6AB6" w:rsidP="00E056B0">
      <w:pPr>
        <w:pStyle w:val="prastasistinklapis"/>
        <w:spacing w:before="0" w:after="0"/>
        <w:rPr>
          <w:lang w:val="lt-LT"/>
        </w:rPr>
      </w:pPr>
    </w:p>
    <w:p w:rsidR="000D6AB6" w:rsidRDefault="000D6AB6" w:rsidP="00E056B0">
      <w:pPr>
        <w:pStyle w:val="prastasistinklapis"/>
        <w:spacing w:before="0" w:after="0"/>
        <w:rPr>
          <w:lang w:val="lt-LT"/>
        </w:rPr>
      </w:pPr>
    </w:p>
    <w:p w:rsidR="000D6AB6" w:rsidRDefault="000D6AB6" w:rsidP="00E056B0">
      <w:pPr>
        <w:pStyle w:val="prastasistinklapis"/>
        <w:spacing w:before="0" w:after="0"/>
        <w:rPr>
          <w:lang w:val="lt-LT"/>
        </w:rPr>
      </w:pPr>
    </w:p>
    <w:p w:rsidR="000D6AB6" w:rsidRDefault="000D6AB6" w:rsidP="00E056B0">
      <w:pPr>
        <w:pStyle w:val="prastasistinklapis"/>
        <w:spacing w:before="0" w:after="0"/>
        <w:rPr>
          <w:lang w:val="lt-LT"/>
        </w:rPr>
      </w:pPr>
    </w:p>
    <w:p w:rsidR="000D6AB6" w:rsidRDefault="000D6AB6" w:rsidP="00E056B0">
      <w:pPr>
        <w:pStyle w:val="prastasistinklapis"/>
        <w:spacing w:before="0" w:after="0"/>
        <w:rPr>
          <w:lang w:val="lt-LT"/>
        </w:rPr>
      </w:pPr>
    </w:p>
    <w:p w:rsidR="000D6AB6" w:rsidRDefault="000D6AB6" w:rsidP="00E056B0">
      <w:pPr>
        <w:pStyle w:val="prastasistinklapis"/>
        <w:spacing w:before="0" w:after="0"/>
        <w:rPr>
          <w:lang w:val="lt-LT"/>
        </w:rPr>
      </w:pPr>
    </w:p>
    <w:p w:rsidR="000D6AB6" w:rsidRDefault="000D6AB6" w:rsidP="00E056B0">
      <w:pPr>
        <w:pStyle w:val="prastasistinklapis"/>
        <w:spacing w:before="0" w:after="0"/>
        <w:rPr>
          <w:lang w:val="lt-LT"/>
        </w:rPr>
      </w:pPr>
    </w:p>
    <w:p w:rsidR="000D6AB6" w:rsidRDefault="000D6AB6" w:rsidP="00E056B0">
      <w:pPr>
        <w:pStyle w:val="prastasistinklapis"/>
        <w:spacing w:before="0" w:after="0"/>
        <w:rPr>
          <w:lang w:val="lt-LT"/>
        </w:rPr>
      </w:pPr>
    </w:p>
    <w:p w:rsidR="000D6AB6" w:rsidRDefault="000D6AB6" w:rsidP="00E056B0">
      <w:pPr>
        <w:pStyle w:val="prastasistinklapis"/>
        <w:spacing w:before="0" w:after="0"/>
        <w:rPr>
          <w:lang w:val="lt-LT"/>
        </w:rPr>
      </w:pPr>
    </w:p>
    <w:p w:rsidR="000D6AB6" w:rsidRDefault="000D6AB6" w:rsidP="00E056B0">
      <w:pPr>
        <w:pStyle w:val="prastasistinklapis"/>
        <w:spacing w:before="0" w:after="0"/>
        <w:rPr>
          <w:lang w:val="lt-LT"/>
        </w:rPr>
      </w:pPr>
    </w:p>
    <w:p w:rsidR="000D6AB6" w:rsidRDefault="000D6AB6" w:rsidP="00E056B0">
      <w:pPr>
        <w:pStyle w:val="prastasistinklapis"/>
        <w:spacing w:before="0" w:after="0"/>
        <w:rPr>
          <w:lang w:val="lt-LT"/>
        </w:rPr>
      </w:pPr>
    </w:p>
    <w:p w:rsidR="000B6FAF" w:rsidRDefault="000B6FAF" w:rsidP="00E056B0">
      <w:pPr>
        <w:pStyle w:val="prastasistinklapis"/>
        <w:spacing w:before="0" w:after="0"/>
        <w:rPr>
          <w:lang w:val="lt-LT"/>
        </w:rPr>
      </w:pPr>
    </w:p>
    <w:p w:rsidR="000D6AB6" w:rsidRPr="000D6AB6" w:rsidRDefault="000D6AB6" w:rsidP="00E056B0">
      <w:pPr>
        <w:pStyle w:val="prastasistinklapis"/>
        <w:spacing w:before="0" w:after="0"/>
        <w:rPr>
          <w:lang w:val="lt-LT"/>
        </w:rPr>
      </w:pPr>
    </w:p>
    <w:tbl>
      <w:tblPr>
        <w:tblW w:w="0" w:type="auto"/>
        <w:tblInd w:w="117" w:type="dxa"/>
        <w:tblLayout w:type="fixed"/>
        <w:tblLook w:val="0000" w:firstRow="0" w:lastRow="0" w:firstColumn="0" w:lastColumn="0" w:noHBand="0" w:noVBand="0"/>
      </w:tblPr>
      <w:tblGrid>
        <w:gridCol w:w="2190"/>
        <w:gridCol w:w="2460"/>
        <w:gridCol w:w="2460"/>
        <w:gridCol w:w="2526"/>
      </w:tblGrid>
      <w:tr w:rsidR="00486F2B" w:rsidTr="00CC035B">
        <w:tc>
          <w:tcPr>
            <w:tcW w:w="2190" w:type="dxa"/>
            <w:tcBorders>
              <w:top w:val="single" w:sz="4" w:space="0" w:color="000000"/>
              <w:left w:val="single" w:sz="4" w:space="0" w:color="000000"/>
              <w:bottom w:val="single" w:sz="4" w:space="0" w:color="000000"/>
            </w:tcBorders>
            <w:shd w:val="clear" w:color="auto" w:fill="auto"/>
            <w:vAlign w:val="center"/>
          </w:tcPr>
          <w:p w:rsidR="00486F2B" w:rsidRDefault="00486F2B" w:rsidP="00CC035B">
            <w:pPr>
              <w:snapToGrid w:val="0"/>
              <w:jc w:val="center"/>
            </w:pPr>
            <w:r>
              <w:t>Pareigos</w:t>
            </w:r>
          </w:p>
        </w:tc>
        <w:tc>
          <w:tcPr>
            <w:tcW w:w="2460" w:type="dxa"/>
            <w:tcBorders>
              <w:top w:val="single" w:sz="4" w:space="0" w:color="000000"/>
              <w:left w:val="single" w:sz="4" w:space="0" w:color="000000"/>
              <w:bottom w:val="single" w:sz="4" w:space="0" w:color="000000"/>
            </w:tcBorders>
            <w:shd w:val="clear" w:color="auto" w:fill="auto"/>
            <w:vAlign w:val="center"/>
          </w:tcPr>
          <w:p w:rsidR="00486F2B" w:rsidRDefault="00486F2B" w:rsidP="00CC035B">
            <w:pPr>
              <w:snapToGrid w:val="0"/>
              <w:jc w:val="center"/>
            </w:pPr>
            <w:r>
              <w:t>Vardas, pavardė</w:t>
            </w:r>
          </w:p>
        </w:tc>
        <w:tc>
          <w:tcPr>
            <w:tcW w:w="2460" w:type="dxa"/>
            <w:tcBorders>
              <w:top w:val="single" w:sz="4" w:space="0" w:color="000000"/>
              <w:left w:val="single" w:sz="4" w:space="0" w:color="000000"/>
              <w:bottom w:val="single" w:sz="4" w:space="0" w:color="000000"/>
            </w:tcBorders>
            <w:shd w:val="clear" w:color="auto" w:fill="auto"/>
            <w:vAlign w:val="center"/>
          </w:tcPr>
          <w:p w:rsidR="00486F2B" w:rsidRDefault="00486F2B" w:rsidP="00CC035B">
            <w:pPr>
              <w:snapToGrid w:val="0"/>
              <w:jc w:val="center"/>
            </w:pPr>
            <w:r>
              <w:t>Atestato Nr.</w:t>
            </w:r>
          </w:p>
        </w:tc>
        <w:tc>
          <w:tcPr>
            <w:tcW w:w="2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F2B" w:rsidRDefault="00486F2B" w:rsidP="00CC035B">
            <w:pPr>
              <w:snapToGrid w:val="0"/>
              <w:jc w:val="center"/>
            </w:pPr>
            <w:r>
              <w:t>Parašas</w:t>
            </w:r>
          </w:p>
        </w:tc>
      </w:tr>
      <w:tr w:rsidR="00486F2B" w:rsidTr="00CC035B">
        <w:tc>
          <w:tcPr>
            <w:tcW w:w="2190" w:type="dxa"/>
            <w:tcBorders>
              <w:left w:val="single" w:sz="4" w:space="0" w:color="000000"/>
              <w:bottom w:val="single" w:sz="4" w:space="0" w:color="000000"/>
            </w:tcBorders>
            <w:shd w:val="clear" w:color="auto" w:fill="auto"/>
            <w:vAlign w:val="center"/>
          </w:tcPr>
          <w:p w:rsidR="00486F2B" w:rsidRDefault="00486F2B" w:rsidP="00CC035B">
            <w:pPr>
              <w:snapToGrid w:val="0"/>
              <w:jc w:val="center"/>
            </w:pPr>
            <w:r>
              <w:t>Projekto vadovas</w:t>
            </w:r>
          </w:p>
        </w:tc>
        <w:tc>
          <w:tcPr>
            <w:tcW w:w="2460" w:type="dxa"/>
            <w:tcBorders>
              <w:left w:val="single" w:sz="4" w:space="0" w:color="000000"/>
              <w:bottom w:val="single" w:sz="4" w:space="0" w:color="000000"/>
            </w:tcBorders>
            <w:shd w:val="clear" w:color="auto" w:fill="auto"/>
            <w:vAlign w:val="center"/>
          </w:tcPr>
          <w:p w:rsidR="00486F2B" w:rsidRDefault="00486F2B" w:rsidP="00CC035B">
            <w:pPr>
              <w:snapToGrid w:val="0"/>
              <w:jc w:val="center"/>
            </w:pPr>
            <w:r>
              <w:t>Stanislovas Lukšas</w:t>
            </w:r>
          </w:p>
        </w:tc>
        <w:tc>
          <w:tcPr>
            <w:tcW w:w="2460" w:type="dxa"/>
            <w:tcBorders>
              <w:left w:val="single" w:sz="4" w:space="0" w:color="000000"/>
              <w:bottom w:val="single" w:sz="4" w:space="0" w:color="000000"/>
            </w:tcBorders>
            <w:shd w:val="clear" w:color="auto" w:fill="auto"/>
            <w:vAlign w:val="center"/>
          </w:tcPr>
          <w:p w:rsidR="00486F2B" w:rsidRDefault="00486F2B" w:rsidP="00CC035B">
            <w:pPr>
              <w:snapToGrid w:val="0"/>
              <w:jc w:val="center"/>
            </w:pPr>
            <w:r>
              <w:t>A 1087</w:t>
            </w:r>
          </w:p>
        </w:tc>
        <w:tc>
          <w:tcPr>
            <w:tcW w:w="2526" w:type="dxa"/>
            <w:tcBorders>
              <w:left w:val="single" w:sz="4" w:space="0" w:color="000000"/>
              <w:bottom w:val="single" w:sz="4" w:space="0" w:color="000000"/>
              <w:right w:val="single" w:sz="4" w:space="0" w:color="000000"/>
            </w:tcBorders>
            <w:shd w:val="clear" w:color="auto" w:fill="auto"/>
            <w:vAlign w:val="center"/>
          </w:tcPr>
          <w:p w:rsidR="00486F2B" w:rsidRDefault="00486F2B" w:rsidP="00CC035B">
            <w:pPr>
              <w:snapToGrid w:val="0"/>
              <w:jc w:val="center"/>
            </w:pPr>
          </w:p>
          <w:p w:rsidR="00486F2B" w:rsidRDefault="00486F2B" w:rsidP="00CC035B">
            <w:pPr>
              <w:jc w:val="center"/>
            </w:pPr>
          </w:p>
        </w:tc>
      </w:tr>
    </w:tbl>
    <w:p w:rsidR="00486F2B" w:rsidRDefault="00486F2B"/>
    <w:p w:rsidR="005D70BF" w:rsidRDefault="005D70BF"/>
    <w:p w:rsidR="00486F2B" w:rsidRPr="005D70BF" w:rsidRDefault="00486F2B" w:rsidP="005D70BF">
      <w:pPr>
        <w:pBdr>
          <w:bottom w:val="single" w:sz="6" w:space="1" w:color="auto"/>
        </w:pBdr>
        <w:jc w:val="center"/>
        <w:rPr>
          <w:b/>
          <w:bCs/>
          <w:sz w:val="28"/>
          <w:szCs w:val="28"/>
          <w:lang w:val="lt-LT"/>
        </w:rPr>
      </w:pPr>
      <w:r w:rsidRPr="005D70BF">
        <w:rPr>
          <w:b/>
          <w:bCs/>
          <w:sz w:val="28"/>
          <w:szCs w:val="28"/>
          <w:lang w:val="lt-LT"/>
        </w:rPr>
        <w:lastRenderedPageBreak/>
        <w:t xml:space="preserve">3. </w:t>
      </w:r>
      <w:r w:rsidR="005D70BF" w:rsidRPr="005D70BF">
        <w:rPr>
          <w:b/>
          <w:bCs/>
          <w:sz w:val="28"/>
          <w:szCs w:val="28"/>
          <w:lang w:val="lt-LT"/>
        </w:rPr>
        <w:t>DETALIOJO PLANO SPRENDINIAI</w:t>
      </w:r>
    </w:p>
    <w:p w:rsidR="005D70BF" w:rsidRPr="005D70BF" w:rsidRDefault="005D70BF" w:rsidP="00486F2B">
      <w:pPr>
        <w:pStyle w:val="prastasistinklapis"/>
        <w:spacing w:before="0" w:after="0"/>
        <w:jc w:val="center"/>
        <w:rPr>
          <w:sz w:val="28"/>
          <w:szCs w:val="28"/>
          <w:lang w:val="lt-LT"/>
        </w:rPr>
      </w:pPr>
    </w:p>
    <w:p w:rsidR="000D6AB6" w:rsidRPr="000D6AB6" w:rsidRDefault="0088480F" w:rsidP="000D6AB6">
      <w:pPr>
        <w:ind w:firstLine="720"/>
        <w:jc w:val="both"/>
        <w:rPr>
          <w:rFonts w:eastAsia="Arial" w:cs="Arial"/>
          <w:b/>
          <w:bCs/>
          <w:color w:val="000000"/>
          <w:u w:val="single"/>
          <w:lang w:val="lt-LT"/>
        </w:rPr>
      </w:pPr>
      <w:r>
        <w:rPr>
          <w:rFonts w:eastAsia="Arial" w:cs="Arial"/>
          <w:b/>
          <w:bCs/>
          <w:color w:val="000000"/>
          <w:u w:val="single"/>
          <w:lang w:val="lt-LT"/>
        </w:rPr>
        <w:t xml:space="preserve">3.1. </w:t>
      </w:r>
      <w:r w:rsidR="00C02A08">
        <w:rPr>
          <w:b/>
          <w:bCs/>
          <w:u w:val="single"/>
          <w:lang w:val="lt-LT"/>
        </w:rPr>
        <w:t>Teritorijos naudojimo svarbiausios kryptys ir Teritorijos tvarkymo prioritetai</w:t>
      </w:r>
      <w:r w:rsidR="00486F2B">
        <w:rPr>
          <w:rFonts w:eastAsia="Arial" w:cs="Arial"/>
          <w:b/>
          <w:bCs/>
          <w:color w:val="000000"/>
          <w:u w:val="single"/>
          <w:lang w:val="lt-LT"/>
        </w:rPr>
        <w:t>:</w:t>
      </w:r>
    </w:p>
    <w:p w:rsidR="0054477D" w:rsidRDefault="000D6AB6" w:rsidP="00EE19E2">
      <w:pPr>
        <w:suppressAutoHyphens w:val="0"/>
        <w:autoSpaceDE w:val="0"/>
        <w:autoSpaceDN w:val="0"/>
        <w:adjustRightInd w:val="0"/>
        <w:jc w:val="both"/>
        <w:rPr>
          <w:color w:val="000000"/>
          <w:lang w:val="lt-LT" w:eastAsia="en-US"/>
        </w:rPr>
      </w:pPr>
      <w:r w:rsidRPr="003B40F1">
        <w:rPr>
          <w:b/>
          <w:color w:val="000000"/>
          <w:lang w:val="lt-LT" w:eastAsia="en-US"/>
        </w:rPr>
        <w:t>1. Detaliojo plano tikslas</w:t>
      </w:r>
      <w:r w:rsidRPr="000D6AB6">
        <w:rPr>
          <w:color w:val="000000"/>
          <w:lang w:val="lt-LT" w:eastAsia="en-US"/>
        </w:rPr>
        <w:t xml:space="preserve"> - sujungti sklypus į vieną, pakeisti dalies žemės sklypo naudojimo paskirtį iš žemės ūkio į kitą, nustatyti žemės ūkio paskirties naudojimo būdą - specializuotų sodininkystės, gėlininkystės, šiltnamių, medelynų ir kitų specializuotų ūkių, nustatyti kitos paskirties naudojimo būdus - pramonės ir sandėliavimo objektų teritorijos ir komercinės paskirties objektų teritorijos, nustatyti teritorijos tvarkymo ir naudojimo režimą.</w:t>
      </w:r>
    </w:p>
    <w:p w:rsidR="0054477D" w:rsidRPr="0054477D" w:rsidRDefault="0054477D" w:rsidP="0054477D">
      <w:pPr>
        <w:suppressAutoHyphens w:val="0"/>
        <w:autoSpaceDE w:val="0"/>
        <w:autoSpaceDN w:val="0"/>
        <w:adjustRightInd w:val="0"/>
        <w:jc w:val="both"/>
        <w:rPr>
          <w:color w:val="000000"/>
          <w:lang w:val="lt-LT" w:eastAsia="en-US"/>
        </w:rPr>
      </w:pPr>
      <w:r w:rsidRPr="0054477D">
        <w:rPr>
          <w:color w:val="000000"/>
          <w:lang w:val="lt-LT" w:eastAsia="en-US"/>
        </w:rPr>
        <w:t>Šiuo detaliuoju planu sujungiami šeši žemės sklypai (kad. Nr. 5617/0001:61, plotas - 14,9207 ha; 5617/0001:131, plotas -0,4810 ha; 5617/0001:223, plotas - 20,6633 ha; 5617/0001:83, plotas - 2,1033 ha; 5617/0001:179, plotas - 0,8172 ha; 5617/0001:180, plotas - 0,6858 ha) į vieną sklypą ir padalinami į 3 žemės sklypus.</w:t>
      </w:r>
    </w:p>
    <w:p w:rsidR="0054477D" w:rsidRPr="0054477D" w:rsidRDefault="0054477D" w:rsidP="0054477D">
      <w:pPr>
        <w:suppressAutoHyphens w:val="0"/>
        <w:autoSpaceDE w:val="0"/>
        <w:autoSpaceDN w:val="0"/>
        <w:adjustRightInd w:val="0"/>
        <w:jc w:val="both"/>
        <w:rPr>
          <w:color w:val="000000"/>
          <w:lang w:val="lt-LT" w:eastAsia="en-US"/>
        </w:rPr>
      </w:pPr>
      <w:r w:rsidRPr="0054477D">
        <w:rPr>
          <w:color w:val="000000"/>
          <w:lang w:val="lt-LT" w:eastAsia="en-US"/>
        </w:rPr>
        <w:t>Sklypui Nr. 1 paskirtis nekeičiama, nustatomas naudojimo būdas - specializuotų sodininkystės, gėlininkystės, šiltnamių, medelynų ir kitų specializuotų ūkių (Z2), naudojimo pobūdis - specializuotų augalininkystės ar gyvulininkystės ūkių (Z2.2).</w:t>
      </w:r>
    </w:p>
    <w:p w:rsidR="0054477D" w:rsidRDefault="0054477D" w:rsidP="0054477D">
      <w:pPr>
        <w:suppressAutoHyphens w:val="0"/>
        <w:autoSpaceDE w:val="0"/>
        <w:autoSpaceDN w:val="0"/>
        <w:adjustRightInd w:val="0"/>
        <w:jc w:val="both"/>
        <w:rPr>
          <w:color w:val="000000"/>
          <w:lang w:val="lt-LT" w:eastAsia="en-US"/>
        </w:rPr>
      </w:pPr>
      <w:r w:rsidRPr="0054477D">
        <w:rPr>
          <w:color w:val="000000"/>
          <w:lang w:val="lt-LT" w:eastAsia="en-US"/>
        </w:rPr>
        <w:t>Sklypui Nr. 2 keičiama paskirtis iš žemės ūkio į kitą, nustatomas naudojimo būdas - pramonės ir sandėliavimo objektų teritorijos (P), naudojimo pobūdžiai - pramonės ir sandėliavimo įmonių statybos (P1) bei sandė</w:t>
      </w:r>
      <w:r w:rsidR="00882B5A">
        <w:rPr>
          <w:color w:val="000000"/>
          <w:lang w:val="lt-LT" w:eastAsia="en-US"/>
        </w:rPr>
        <w:t>liavimo statinių statybos (P2).</w:t>
      </w:r>
    </w:p>
    <w:p w:rsidR="00882B5A" w:rsidRPr="0054477D" w:rsidRDefault="00882B5A" w:rsidP="0054477D">
      <w:pPr>
        <w:suppressAutoHyphens w:val="0"/>
        <w:autoSpaceDE w:val="0"/>
        <w:autoSpaceDN w:val="0"/>
        <w:adjustRightInd w:val="0"/>
        <w:jc w:val="both"/>
        <w:rPr>
          <w:color w:val="000000"/>
          <w:lang w:val="lt-LT" w:eastAsia="en-US"/>
        </w:rPr>
      </w:pPr>
      <w:r>
        <w:rPr>
          <w:color w:val="000000"/>
          <w:lang w:val="lt-LT" w:eastAsia="en-US"/>
        </w:rPr>
        <w:t>Sklypui Nr. 3</w:t>
      </w:r>
      <w:r w:rsidRPr="00882B5A">
        <w:rPr>
          <w:color w:val="000000"/>
          <w:lang w:val="lt-LT" w:eastAsia="en-US"/>
        </w:rPr>
        <w:t xml:space="preserve"> </w:t>
      </w:r>
      <w:r w:rsidRPr="0054477D">
        <w:rPr>
          <w:color w:val="000000"/>
          <w:lang w:val="lt-LT" w:eastAsia="en-US"/>
        </w:rPr>
        <w:t>keičiama paskirtis iš žemės ūkio į kitą, nustatomas naudojimo būdas</w:t>
      </w:r>
      <w:r>
        <w:rPr>
          <w:color w:val="000000"/>
          <w:lang w:val="lt-LT" w:eastAsia="en-US"/>
        </w:rPr>
        <w:t xml:space="preserve"> – komercinės paskirties objektų teritorijos (K), </w:t>
      </w:r>
      <w:r w:rsidRPr="0054477D">
        <w:rPr>
          <w:color w:val="000000"/>
          <w:lang w:val="lt-LT" w:eastAsia="en-US"/>
        </w:rPr>
        <w:t xml:space="preserve">naudojimo pobūdžiai </w:t>
      </w:r>
      <w:r>
        <w:rPr>
          <w:color w:val="000000"/>
          <w:lang w:val="lt-LT" w:eastAsia="en-US"/>
        </w:rPr>
        <w:t>–prekybos, paslaugų ir pramogų objektų statybos (K1).</w:t>
      </w:r>
    </w:p>
    <w:p w:rsidR="0054477D" w:rsidRPr="00882B5A" w:rsidRDefault="0054477D" w:rsidP="00EE19E2">
      <w:pPr>
        <w:suppressAutoHyphens w:val="0"/>
        <w:autoSpaceDE w:val="0"/>
        <w:autoSpaceDN w:val="0"/>
        <w:adjustRightInd w:val="0"/>
        <w:jc w:val="both"/>
        <w:rPr>
          <w:color w:val="000000"/>
          <w:lang w:val="lt-LT" w:eastAsia="en-US"/>
        </w:rPr>
      </w:pPr>
    </w:p>
    <w:p w:rsidR="000D6AB6" w:rsidRDefault="003B40F1" w:rsidP="000D6AB6">
      <w:pPr>
        <w:suppressAutoHyphens w:val="0"/>
        <w:autoSpaceDE w:val="0"/>
        <w:autoSpaceDN w:val="0"/>
        <w:adjustRightInd w:val="0"/>
        <w:jc w:val="both"/>
        <w:rPr>
          <w:color w:val="000000"/>
          <w:lang w:val="lt-LT" w:eastAsia="en-US"/>
        </w:rPr>
      </w:pPr>
      <w:r>
        <w:rPr>
          <w:b/>
          <w:color w:val="000000"/>
          <w:lang w:val="lt-LT" w:eastAsia="en-US"/>
        </w:rPr>
        <w:t>2</w:t>
      </w:r>
      <w:r w:rsidR="000D6AB6" w:rsidRPr="003B40F1">
        <w:rPr>
          <w:b/>
          <w:color w:val="000000"/>
          <w:lang w:val="lt-LT" w:eastAsia="en-US"/>
        </w:rPr>
        <w:t xml:space="preserve">. </w:t>
      </w:r>
      <w:r w:rsidR="000D6AB6" w:rsidRPr="003B40F1">
        <w:rPr>
          <w:b/>
          <w:color w:val="000000"/>
          <w:u w:val="single"/>
          <w:lang w:val="lt-LT" w:eastAsia="en-US"/>
        </w:rPr>
        <w:t>Planuojama ūkinė veikla</w:t>
      </w:r>
      <w:r w:rsidR="000D6AB6" w:rsidRPr="000D6AB6">
        <w:rPr>
          <w:color w:val="000000"/>
          <w:lang w:val="lt-LT" w:eastAsia="en-US"/>
        </w:rPr>
        <w:t xml:space="preserve"> - komercinių, pramoninių bei žemės ūkio pastatų statyba ir eksploatacija, komercinė, pramonės ir specializuota žemės ūkio veikla (Audinių auginimas ir apdirbto jų kailio realizavimas).</w:t>
      </w:r>
    </w:p>
    <w:p w:rsidR="00F44436" w:rsidRDefault="00EE19E2" w:rsidP="00EE19E2">
      <w:pPr>
        <w:jc w:val="both"/>
        <w:rPr>
          <w:lang w:val="lt-LT"/>
        </w:rPr>
      </w:pPr>
      <w:r w:rsidRPr="00EE19E2">
        <w:rPr>
          <w:lang w:val="lt-LT"/>
        </w:rPr>
        <w:t xml:space="preserve">Šiuo detaliuoju planu (žemės ūkio teritorijoje) šedų statyba ir juose numatomas audinių auginimas iki 300 sąlyginių vienetų. </w:t>
      </w:r>
      <w:r w:rsidRPr="00F44436">
        <w:rPr>
          <w:lang w:val="lt-LT"/>
        </w:rPr>
        <w:t>Vienas sąlyginis vienetas yra 40 audinės, todėl planuojamoje teritorijoje</w:t>
      </w:r>
      <w:r w:rsidR="00F44436" w:rsidRPr="00F44436">
        <w:rPr>
          <w:lang w:val="lt-LT"/>
        </w:rPr>
        <w:t xml:space="preserve"> bus auginama iki 12000 audinių.</w:t>
      </w:r>
    </w:p>
    <w:p w:rsidR="00F44436" w:rsidRPr="00F44436" w:rsidRDefault="00F44436" w:rsidP="00F44436">
      <w:pPr>
        <w:jc w:val="both"/>
        <w:rPr>
          <w:color w:val="000000"/>
          <w:lang w:val="lt-LT"/>
        </w:rPr>
      </w:pPr>
      <w:r w:rsidRPr="00F44436">
        <w:rPr>
          <w:lang w:val="lt-LT"/>
        </w:rPr>
        <w:t xml:space="preserve">Vadovaujantis Lietuvos Respublikos žemės ūkio ministro įsakymu 2005 m. Liepos 14 d. Įsakymo Nr. D1-367/3d-342 „Dėl aplinkosaugos reikalavimų mėšlui ir srutoms tvarkyti aprašo patvirtinimo“ pakeitimo 2011 m. Rugsėjo 26 d. Nr. D1-735/3d-700, </w:t>
      </w:r>
      <w:r w:rsidRPr="00F44436">
        <w:rPr>
          <w:color w:val="000000"/>
          <w:lang w:val="lt-LT"/>
        </w:rPr>
        <w:t xml:space="preserve">Mėšlo ir srutų tvarkymo aplinkosaugos reikalavimų aprašo priedu, </w:t>
      </w:r>
      <w:r w:rsidRPr="00F44436">
        <w:rPr>
          <w:lang w:val="lt-LT"/>
        </w:rPr>
        <w:t>vienas sąlyginis vienetas yra 40 audinės.</w:t>
      </w:r>
    </w:p>
    <w:p w:rsidR="00F44436" w:rsidRPr="00F44436" w:rsidRDefault="00F44436" w:rsidP="00F44436">
      <w:pPr>
        <w:jc w:val="both"/>
        <w:rPr>
          <w:lang w:val="lt-LT"/>
        </w:rPr>
      </w:pPr>
    </w:p>
    <w:p w:rsidR="00F44436" w:rsidRDefault="00F44436" w:rsidP="00F44436">
      <w:pPr>
        <w:spacing w:line="280" w:lineRule="auto"/>
        <w:jc w:val="center"/>
        <w:textAlignment w:val="center"/>
        <w:rPr>
          <w:b/>
          <w:bCs/>
          <w:caps/>
          <w:color w:val="000000"/>
        </w:rPr>
      </w:pPr>
      <w:r>
        <w:rPr>
          <w:b/>
          <w:bCs/>
          <w:caps/>
          <w:color w:val="000000"/>
        </w:rPr>
        <w:t xml:space="preserve">IŠTRAUKA IŠ </w:t>
      </w:r>
      <w:r w:rsidRPr="0055605E">
        <w:rPr>
          <w:b/>
          <w:bCs/>
          <w:caps/>
          <w:color w:val="000000"/>
        </w:rPr>
        <w:t>SUTARTINIŲ GYVULIŲ (SG) SKAIČIAUS IR MĖŠLO BEI SRUTŲ SKLEIDIMO PLOTO NUSTATYMAS</w:t>
      </w:r>
    </w:p>
    <w:p w:rsidR="000B6FAF" w:rsidRPr="0055605E" w:rsidRDefault="000B6FAF" w:rsidP="00F44436">
      <w:pPr>
        <w:spacing w:line="280" w:lineRule="auto"/>
        <w:jc w:val="center"/>
        <w:textAlignment w:val="center"/>
      </w:pPr>
    </w:p>
    <w:tbl>
      <w:tblPr>
        <w:tblW w:w="0" w:type="auto"/>
        <w:tblInd w:w="80" w:type="dxa"/>
        <w:tblCellMar>
          <w:left w:w="0" w:type="dxa"/>
          <w:right w:w="0" w:type="dxa"/>
        </w:tblCellMar>
        <w:tblLook w:val="0000" w:firstRow="0" w:lastRow="0" w:firstColumn="0" w:lastColumn="0" w:noHBand="0" w:noVBand="0"/>
      </w:tblPr>
      <w:tblGrid>
        <w:gridCol w:w="4425"/>
        <w:gridCol w:w="1721"/>
        <w:gridCol w:w="1503"/>
        <w:gridCol w:w="1590"/>
      </w:tblGrid>
      <w:tr w:rsidR="00F44436" w:rsidTr="00EA16B2">
        <w:trPr>
          <w:trHeight w:val="60"/>
        </w:trPr>
        <w:tc>
          <w:tcPr>
            <w:tcW w:w="44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F44436" w:rsidRDefault="00F44436" w:rsidP="00EA16B2">
            <w:pPr>
              <w:spacing w:line="297" w:lineRule="auto"/>
              <w:jc w:val="both"/>
              <w:textAlignment w:val="center"/>
            </w:pPr>
            <w:r>
              <w:rPr>
                <w:color w:val="000000"/>
              </w:rPr>
              <w:t>Gyvūnai</w:t>
            </w:r>
          </w:p>
          <w:p w:rsidR="00F44436" w:rsidRDefault="00F44436" w:rsidP="00EA16B2">
            <w:pPr>
              <w:spacing w:line="297" w:lineRule="auto"/>
              <w:jc w:val="both"/>
              <w:textAlignment w:val="center"/>
            </w:pPr>
            <w:r>
              <w:rPr>
                <w:color w:val="000000"/>
              </w:rPr>
              <w:t> </w:t>
            </w:r>
          </w:p>
        </w:tc>
        <w:tc>
          <w:tcPr>
            <w:tcW w:w="1721" w:type="dxa"/>
            <w:tcBorders>
              <w:top w:val="single" w:sz="8" w:space="0" w:color="000000"/>
              <w:left w:val="nil"/>
              <w:bottom w:val="single" w:sz="8" w:space="0" w:color="000000"/>
              <w:right w:val="single" w:sz="8" w:space="0" w:color="000000"/>
            </w:tcBorders>
            <w:tcMar>
              <w:top w:w="80" w:type="dxa"/>
              <w:left w:w="80" w:type="dxa"/>
              <w:bottom w:w="80" w:type="dxa"/>
              <w:right w:w="80" w:type="dxa"/>
            </w:tcMar>
          </w:tcPr>
          <w:p w:rsidR="00F44436" w:rsidRDefault="00F44436" w:rsidP="00EA16B2">
            <w:pPr>
              <w:spacing w:line="297" w:lineRule="auto"/>
              <w:jc w:val="center"/>
              <w:textAlignment w:val="center"/>
            </w:pPr>
            <w:r>
              <w:rPr>
                <w:color w:val="000000"/>
              </w:rPr>
              <w:t>Gyvūnų skaičius,</w:t>
            </w:r>
          </w:p>
          <w:p w:rsidR="00F44436" w:rsidRDefault="00F44436" w:rsidP="00EA16B2">
            <w:pPr>
              <w:spacing w:line="297" w:lineRule="auto"/>
              <w:jc w:val="center"/>
              <w:textAlignment w:val="center"/>
            </w:pPr>
            <w:r>
              <w:rPr>
                <w:color w:val="000000"/>
              </w:rPr>
              <w:t>atitinkantis SG</w:t>
            </w:r>
          </w:p>
        </w:tc>
        <w:tc>
          <w:tcPr>
            <w:tcW w:w="1503" w:type="dxa"/>
            <w:tcBorders>
              <w:top w:val="single" w:sz="8" w:space="0" w:color="000000"/>
              <w:left w:val="nil"/>
              <w:bottom w:val="single" w:sz="8" w:space="0" w:color="000000"/>
              <w:right w:val="single" w:sz="8" w:space="0" w:color="000000"/>
            </w:tcBorders>
            <w:tcMar>
              <w:top w:w="80" w:type="dxa"/>
              <w:left w:w="80" w:type="dxa"/>
              <w:bottom w:w="80" w:type="dxa"/>
              <w:right w:w="80" w:type="dxa"/>
            </w:tcMar>
          </w:tcPr>
          <w:p w:rsidR="00F44436" w:rsidRDefault="00F44436" w:rsidP="00EA16B2">
            <w:pPr>
              <w:spacing w:line="297" w:lineRule="auto"/>
              <w:jc w:val="center"/>
              <w:textAlignment w:val="center"/>
            </w:pPr>
            <w:r>
              <w:rPr>
                <w:color w:val="000000"/>
              </w:rPr>
              <w:t>Vienas gyvūnas,</w:t>
            </w:r>
          </w:p>
          <w:p w:rsidR="00F44436" w:rsidRDefault="00F44436" w:rsidP="00EA16B2">
            <w:pPr>
              <w:spacing w:line="297" w:lineRule="auto"/>
              <w:jc w:val="center"/>
              <w:textAlignment w:val="center"/>
            </w:pPr>
            <w:r>
              <w:rPr>
                <w:color w:val="000000"/>
              </w:rPr>
              <w:t>sudarantis SG</w:t>
            </w:r>
          </w:p>
        </w:tc>
        <w:tc>
          <w:tcPr>
            <w:tcW w:w="1590" w:type="dxa"/>
            <w:tcBorders>
              <w:top w:val="single" w:sz="8" w:space="0" w:color="000000"/>
              <w:left w:val="nil"/>
              <w:bottom w:val="single" w:sz="8" w:space="0" w:color="000000"/>
              <w:right w:val="single" w:sz="8" w:space="0" w:color="000000"/>
            </w:tcBorders>
            <w:tcMar>
              <w:top w:w="80" w:type="dxa"/>
              <w:left w:w="80" w:type="dxa"/>
              <w:bottom w:w="80" w:type="dxa"/>
              <w:right w:w="80" w:type="dxa"/>
            </w:tcMar>
          </w:tcPr>
          <w:p w:rsidR="00F44436" w:rsidRDefault="00F44436" w:rsidP="00EA16B2">
            <w:pPr>
              <w:spacing w:line="297" w:lineRule="auto"/>
              <w:jc w:val="center"/>
              <w:textAlignment w:val="center"/>
            </w:pPr>
            <w:r>
              <w:rPr>
                <w:color w:val="000000"/>
              </w:rPr>
              <w:t xml:space="preserve">Skleidimo plotas,   </w:t>
            </w:r>
          </w:p>
          <w:p w:rsidR="00F44436" w:rsidRDefault="00F44436" w:rsidP="00EA16B2">
            <w:pPr>
              <w:spacing w:line="297" w:lineRule="auto"/>
              <w:jc w:val="center"/>
              <w:textAlignment w:val="center"/>
            </w:pPr>
            <w:r>
              <w:rPr>
                <w:color w:val="000000"/>
              </w:rPr>
              <w:t>ha</w:t>
            </w:r>
          </w:p>
        </w:tc>
      </w:tr>
      <w:tr w:rsidR="00F44436" w:rsidTr="00EA16B2">
        <w:trPr>
          <w:trHeight w:val="60"/>
        </w:trPr>
        <w:tc>
          <w:tcPr>
            <w:tcW w:w="4425"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rsidR="00F44436" w:rsidRDefault="00F44436" w:rsidP="00EA16B2">
            <w:pPr>
              <w:spacing w:line="297" w:lineRule="auto"/>
              <w:jc w:val="both"/>
              <w:textAlignment w:val="center"/>
            </w:pPr>
            <w:r>
              <w:rPr>
                <w:color w:val="000000"/>
              </w:rPr>
              <w:t>Audinės / kiaunės (vyresnės kaip 10 mėn.)</w:t>
            </w:r>
          </w:p>
          <w:p w:rsidR="00F44436" w:rsidRDefault="00F44436" w:rsidP="00EA16B2">
            <w:pPr>
              <w:spacing w:line="297" w:lineRule="auto"/>
              <w:jc w:val="both"/>
              <w:textAlignment w:val="center"/>
            </w:pPr>
            <w:r>
              <w:rPr>
                <w:color w:val="000000"/>
              </w:rPr>
              <w:t> </w:t>
            </w:r>
          </w:p>
        </w:tc>
        <w:tc>
          <w:tcPr>
            <w:tcW w:w="1721" w:type="dxa"/>
            <w:tcBorders>
              <w:top w:val="nil"/>
              <w:left w:val="nil"/>
              <w:bottom w:val="single" w:sz="8" w:space="0" w:color="000000"/>
              <w:right w:val="single" w:sz="8" w:space="0" w:color="000000"/>
            </w:tcBorders>
            <w:tcMar>
              <w:top w:w="80" w:type="dxa"/>
              <w:left w:w="80" w:type="dxa"/>
              <w:bottom w:w="80" w:type="dxa"/>
              <w:right w:w="80" w:type="dxa"/>
            </w:tcMar>
          </w:tcPr>
          <w:p w:rsidR="00F44436" w:rsidRDefault="00F44436" w:rsidP="00EA16B2">
            <w:pPr>
              <w:spacing w:line="297" w:lineRule="auto"/>
              <w:jc w:val="center"/>
              <w:textAlignment w:val="center"/>
            </w:pPr>
            <w:r>
              <w:rPr>
                <w:color w:val="000000"/>
              </w:rPr>
              <w:t>40</w:t>
            </w:r>
          </w:p>
          <w:p w:rsidR="00F44436" w:rsidRDefault="00F44436" w:rsidP="00EA16B2">
            <w:pPr>
              <w:spacing w:line="297" w:lineRule="auto"/>
              <w:jc w:val="center"/>
              <w:textAlignment w:val="center"/>
            </w:pPr>
            <w:r>
              <w:rPr>
                <w:color w:val="000000"/>
              </w:rPr>
              <w:t> </w:t>
            </w:r>
          </w:p>
        </w:tc>
        <w:tc>
          <w:tcPr>
            <w:tcW w:w="1503" w:type="dxa"/>
            <w:tcBorders>
              <w:top w:val="nil"/>
              <w:left w:val="nil"/>
              <w:bottom w:val="single" w:sz="8" w:space="0" w:color="000000"/>
              <w:right w:val="single" w:sz="8" w:space="0" w:color="000000"/>
            </w:tcBorders>
            <w:tcMar>
              <w:top w:w="80" w:type="dxa"/>
              <w:left w:w="80" w:type="dxa"/>
              <w:bottom w:w="80" w:type="dxa"/>
              <w:right w:w="80" w:type="dxa"/>
            </w:tcMar>
          </w:tcPr>
          <w:p w:rsidR="00F44436" w:rsidRDefault="00F44436" w:rsidP="00EA16B2">
            <w:pPr>
              <w:spacing w:line="297" w:lineRule="auto"/>
              <w:jc w:val="center"/>
              <w:textAlignment w:val="center"/>
            </w:pPr>
            <w:r>
              <w:rPr>
                <w:color w:val="000000"/>
              </w:rPr>
              <w:t>0,025</w:t>
            </w:r>
          </w:p>
          <w:p w:rsidR="00F44436" w:rsidRDefault="00F44436" w:rsidP="00EA16B2">
            <w:pPr>
              <w:spacing w:line="297" w:lineRule="auto"/>
              <w:jc w:val="center"/>
              <w:textAlignment w:val="center"/>
            </w:pPr>
            <w:r>
              <w:rPr>
                <w:color w:val="000000"/>
              </w:rPr>
              <w:t> </w:t>
            </w:r>
          </w:p>
        </w:tc>
        <w:tc>
          <w:tcPr>
            <w:tcW w:w="1590" w:type="dxa"/>
            <w:tcBorders>
              <w:top w:val="nil"/>
              <w:left w:val="nil"/>
              <w:bottom w:val="single" w:sz="8" w:space="0" w:color="000000"/>
              <w:right w:val="single" w:sz="8" w:space="0" w:color="000000"/>
            </w:tcBorders>
            <w:tcMar>
              <w:top w:w="80" w:type="dxa"/>
              <w:left w:w="80" w:type="dxa"/>
              <w:bottom w:w="80" w:type="dxa"/>
              <w:right w:w="80" w:type="dxa"/>
            </w:tcMar>
          </w:tcPr>
          <w:p w:rsidR="00F44436" w:rsidRDefault="00F44436" w:rsidP="00EA16B2">
            <w:pPr>
              <w:spacing w:line="297" w:lineRule="auto"/>
              <w:jc w:val="center"/>
              <w:textAlignment w:val="center"/>
            </w:pPr>
            <w:r>
              <w:rPr>
                <w:color w:val="000000"/>
              </w:rPr>
              <w:t>0,015</w:t>
            </w:r>
          </w:p>
          <w:p w:rsidR="00F44436" w:rsidRDefault="00F44436" w:rsidP="00EA16B2">
            <w:pPr>
              <w:spacing w:line="297" w:lineRule="auto"/>
              <w:jc w:val="center"/>
              <w:textAlignment w:val="center"/>
            </w:pPr>
            <w:r>
              <w:rPr>
                <w:color w:val="000000"/>
              </w:rPr>
              <w:t> </w:t>
            </w:r>
          </w:p>
        </w:tc>
      </w:tr>
    </w:tbl>
    <w:p w:rsidR="00F44436" w:rsidRPr="00F44436" w:rsidRDefault="00F44436" w:rsidP="00F44436">
      <w:pPr>
        <w:jc w:val="both"/>
        <w:rPr>
          <w:lang w:val="lt-LT"/>
        </w:rPr>
      </w:pPr>
      <w:r w:rsidRPr="00F44436">
        <w:rPr>
          <w:lang w:val="lt-LT"/>
        </w:rPr>
        <w:t xml:space="preserve">Kadangi planuojama teritorija yra neurbanizuotoje Šašaičių kaimo dalyje, todėl yra patraukli kurti ir steigti tokias teritorijas, komercines, pramonės bei specializuotą žemės ūkio veiklą (Audinių auginimas ir jų kailio realizavimas). </w:t>
      </w:r>
    </w:p>
    <w:p w:rsidR="00F44436" w:rsidRPr="00F44436" w:rsidRDefault="00F44436" w:rsidP="00F44436">
      <w:pPr>
        <w:jc w:val="both"/>
        <w:rPr>
          <w:lang w:val="lt-LT"/>
        </w:rPr>
      </w:pPr>
      <w:r w:rsidRPr="00F44436">
        <w:rPr>
          <w:lang w:val="lt-LT"/>
        </w:rPr>
        <w:lastRenderedPageBreak/>
        <w:t xml:space="preserve">Vadovaujantis LR sveikatos apsaugos ministro 2004 m. rugpjūčio 19 d. įsakymu Nr. V-586 "Dėl Sanitarinių apsaugos zonų ribų nustatymo ir režimo taisyklių patvirtinimo" 6 skyriumi „Kailių išdirbimas ir dažymas“ taikoma 100 metrų sanitarinė apsaugos zona (SAZ). </w:t>
      </w:r>
    </w:p>
    <w:p w:rsidR="00F44436" w:rsidRPr="00F44436" w:rsidRDefault="00F44436" w:rsidP="00F44436">
      <w:pPr>
        <w:jc w:val="both"/>
        <w:rPr>
          <w:b/>
          <w:lang w:val="lt-LT"/>
        </w:rPr>
      </w:pPr>
      <w:r w:rsidRPr="00F44436">
        <w:rPr>
          <w:b/>
          <w:lang w:val="lt-LT"/>
        </w:rPr>
        <w:t>Šiuo detaliuoju planu numatomas tik pirminis kailių paruošimo cechas, kuriame nenumatomas kailių išdirbimas ir dažymas. Todėl aukščiau minėto įsakymo nuostata dėl SAZ netaikoma netaikoma.</w:t>
      </w:r>
    </w:p>
    <w:p w:rsidR="00F44436" w:rsidRPr="00F44436" w:rsidRDefault="00F44436" w:rsidP="00F44436">
      <w:pPr>
        <w:jc w:val="both"/>
        <w:rPr>
          <w:lang w:val="lt-LT"/>
        </w:rPr>
      </w:pPr>
      <w:r w:rsidRPr="00F44436">
        <w:rPr>
          <w:lang w:val="lt-LT"/>
        </w:rPr>
        <w:t>Pagal specialiąsias žemės ir miško naudojimo sąlygas 73 punktą  „Pastatų, kuriuose laikomi ūkiniai gyvūnai, su esančiais prie jų mėšlo ir srutų kaupimo įrenginiais arba be jų, sanitarinių apsaugos zonų dydžiai yra“:</w:t>
      </w:r>
    </w:p>
    <w:p w:rsidR="00F44436" w:rsidRPr="00F44436" w:rsidRDefault="00F44436" w:rsidP="00F44436">
      <w:pPr>
        <w:shd w:val="clear" w:color="auto" w:fill="FFFFFF"/>
        <w:jc w:val="both"/>
        <w:rPr>
          <w:color w:val="000000"/>
          <w:sz w:val="20"/>
          <w:szCs w:val="20"/>
          <w:lang w:val="lt-LT"/>
        </w:rPr>
      </w:pPr>
    </w:p>
    <w:tbl>
      <w:tblPr>
        <w:tblW w:w="9240" w:type="dxa"/>
        <w:jc w:val="center"/>
        <w:shd w:val="clear" w:color="auto" w:fill="FFFFFF"/>
        <w:tblCellMar>
          <w:left w:w="0" w:type="dxa"/>
          <w:right w:w="0" w:type="dxa"/>
        </w:tblCellMar>
        <w:tblLook w:val="04A0" w:firstRow="1" w:lastRow="0" w:firstColumn="1" w:lastColumn="0" w:noHBand="0" w:noVBand="1"/>
      </w:tblPr>
      <w:tblGrid>
        <w:gridCol w:w="6859"/>
        <w:gridCol w:w="2381"/>
      </w:tblGrid>
      <w:tr w:rsidR="00F44436" w:rsidRPr="00CE263F" w:rsidTr="00EA16B2">
        <w:trPr>
          <w:cantSplit/>
          <w:trHeight w:val="20"/>
          <w:jc w:val="center"/>
        </w:trPr>
        <w:tc>
          <w:tcPr>
            <w:tcW w:w="6861" w:type="dxa"/>
            <w:tcBorders>
              <w:top w:val="single" w:sz="8" w:space="0" w:color="auto"/>
              <w:left w:val="single" w:sz="8" w:space="0" w:color="auto"/>
              <w:bottom w:val="single" w:sz="8" w:space="0" w:color="auto"/>
              <w:right w:val="single" w:sz="8" w:space="0" w:color="auto"/>
            </w:tcBorders>
            <w:shd w:val="clear" w:color="auto" w:fill="FFFFFF"/>
            <w:tcMar>
              <w:top w:w="28" w:type="dxa"/>
              <w:left w:w="57" w:type="dxa"/>
              <w:bottom w:w="28" w:type="dxa"/>
              <w:right w:w="57" w:type="dxa"/>
            </w:tcMar>
            <w:vAlign w:val="center"/>
            <w:hideMark/>
          </w:tcPr>
          <w:p w:rsidR="00F44436" w:rsidRPr="00F04020" w:rsidRDefault="00F44436" w:rsidP="00EA16B2">
            <w:pPr>
              <w:spacing w:line="20" w:lineRule="atLeast"/>
              <w:rPr>
                <w:sz w:val="20"/>
                <w:szCs w:val="20"/>
              </w:rPr>
            </w:pPr>
            <w:r w:rsidRPr="00F04020">
              <w:rPr>
                <w:sz w:val="22"/>
                <w:szCs w:val="22"/>
              </w:rPr>
              <w:t>Pastatuose, kuriuose laikomi ūkiniai gyvūnai, nustatytų sutartinių gyvulių skaičius (SG)*</w:t>
            </w:r>
          </w:p>
        </w:tc>
        <w:tc>
          <w:tcPr>
            <w:tcW w:w="2381" w:type="dxa"/>
            <w:tcBorders>
              <w:top w:val="single" w:sz="8" w:space="0" w:color="auto"/>
              <w:left w:val="nil"/>
              <w:bottom w:val="single" w:sz="8" w:space="0" w:color="auto"/>
              <w:right w:val="single" w:sz="8" w:space="0" w:color="auto"/>
            </w:tcBorders>
            <w:shd w:val="clear" w:color="auto" w:fill="FFFFFF"/>
            <w:tcMar>
              <w:top w:w="28" w:type="dxa"/>
              <w:left w:w="57" w:type="dxa"/>
              <w:bottom w:w="28" w:type="dxa"/>
              <w:right w:w="57" w:type="dxa"/>
            </w:tcMar>
            <w:vAlign w:val="center"/>
            <w:hideMark/>
          </w:tcPr>
          <w:p w:rsidR="00F44436" w:rsidRPr="00CE263F" w:rsidRDefault="00F44436" w:rsidP="00EA16B2">
            <w:pPr>
              <w:spacing w:line="20" w:lineRule="atLeast"/>
              <w:jc w:val="center"/>
              <w:rPr>
                <w:sz w:val="20"/>
                <w:szCs w:val="20"/>
              </w:rPr>
            </w:pPr>
            <w:r w:rsidRPr="00CE263F">
              <w:rPr>
                <w:sz w:val="22"/>
                <w:szCs w:val="22"/>
              </w:rPr>
              <w:t>Sanitarinės apsaugos zonos dydis (metrais)</w:t>
            </w:r>
          </w:p>
        </w:tc>
      </w:tr>
      <w:tr w:rsidR="00F44436" w:rsidRPr="00CE263F" w:rsidTr="00EA16B2">
        <w:trPr>
          <w:cantSplit/>
          <w:trHeight w:val="20"/>
          <w:jc w:val="center"/>
        </w:trPr>
        <w:tc>
          <w:tcPr>
            <w:tcW w:w="6861" w:type="dxa"/>
            <w:tcBorders>
              <w:top w:val="nil"/>
              <w:left w:val="single" w:sz="8" w:space="0" w:color="auto"/>
              <w:bottom w:val="single" w:sz="8" w:space="0" w:color="auto"/>
              <w:right w:val="single" w:sz="8" w:space="0" w:color="auto"/>
            </w:tcBorders>
            <w:shd w:val="clear" w:color="auto" w:fill="FFFFFF"/>
            <w:tcMar>
              <w:top w:w="28" w:type="dxa"/>
              <w:left w:w="57" w:type="dxa"/>
              <w:bottom w:w="28" w:type="dxa"/>
              <w:right w:w="57" w:type="dxa"/>
            </w:tcMar>
            <w:hideMark/>
          </w:tcPr>
          <w:p w:rsidR="00F44436" w:rsidRPr="00CE263F" w:rsidRDefault="00F44436" w:rsidP="00EA16B2">
            <w:pPr>
              <w:spacing w:line="20" w:lineRule="atLeast"/>
              <w:jc w:val="both"/>
              <w:rPr>
                <w:sz w:val="20"/>
                <w:szCs w:val="20"/>
              </w:rPr>
            </w:pPr>
            <w:r w:rsidRPr="00CE263F">
              <w:rPr>
                <w:sz w:val="22"/>
                <w:szCs w:val="22"/>
              </w:rPr>
              <w:t>Triušių (nuo 300)</w:t>
            </w:r>
          </w:p>
        </w:tc>
        <w:tc>
          <w:tcPr>
            <w:tcW w:w="2381" w:type="dxa"/>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rsidR="00F44436" w:rsidRPr="00CE263F" w:rsidRDefault="00F44436" w:rsidP="00EA16B2">
            <w:pPr>
              <w:spacing w:line="20" w:lineRule="atLeast"/>
              <w:jc w:val="center"/>
              <w:rPr>
                <w:sz w:val="20"/>
                <w:szCs w:val="20"/>
              </w:rPr>
            </w:pPr>
            <w:r w:rsidRPr="00CE263F">
              <w:rPr>
                <w:sz w:val="22"/>
                <w:szCs w:val="22"/>
              </w:rPr>
              <w:t>100</w:t>
            </w:r>
          </w:p>
        </w:tc>
      </w:tr>
      <w:tr w:rsidR="00F44436" w:rsidRPr="00CE263F" w:rsidTr="00EA16B2">
        <w:trPr>
          <w:cantSplit/>
          <w:trHeight w:val="20"/>
          <w:jc w:val="center"/>
        </w:trPr>
        <w:tc>
          <w:tcPr>
            <w:tcW w:w="6861" w:type="dxa"/>
            <w:tcBorders>
              <w:top w:val="nil"/>
              <w:left w:val="single" w:sz="8" w:space="0" w:color="auto"/>
              <w:bottom w:val="single" w:sz="8" w:space="0" w:color="auto"/>
              <w:right w:val="single" w:sz="8" w:space="0" w:color="auto"/>
            </w:tcBorders>
            <w:shd w:val="clear" w:color="auto" w:fill="FFFFFF"/>
            <w:tcMar>
              <w:top w:w="28" w:type="dxa"/>
              <w:left w:w="57" w:type="dxa"/>
              <w:bottom w:w="28" w:type="dxa"/>
              <w:right w:w="57" w:type="dxa"/>
            </w:tcMar>
            <w:hideMark/>
          </w:tcPr>
          <w:p w:rsidR="00F44436" w:rsidRPr="00CE263F" w:rsidRDefault="00F44436" w:rsidP="00EA16B2">
            <w:pPr>
              <w:spacing w:line="20" w:lineRule="atLeast"/>
              <w:jc w:val="both"/>
              <w:rPr>
                <w:sz w:val="20"/>
                <w:szCs w:val="20"/>
              </w:rPr>
            </w:pPr>
            <w:r w:rsidRPr="00CE263F">
              <w:rPr>
                <w:sz w:val="22"/>
                <w:szCs w:val="22"/>
              </w:rPr>
              <w:t>Arklių, avių, ožkų, žvėrelių, paukščių, išskyrus broilerius ir vištas (nuo 300)</w:t>
            </w:r>
          </w:p>
        </w:tc>
        <w:tc>
          <w:tcPr>
            <w:tcW w:w="2381" w:type="dxa"/>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rsidR="00F44436" w:rsidRPr="00CE263F" w:rsidRDefault="00F44436" w:rsidP="00EA16B2">
            <w:pPr>
              <w:spacing w:line="20" w:lineRule="atLeast"/>
              <w:jc w:val="center"/>
              <w:rPr>
                <w:sz w:val="20"/>
                <w:szCs w:val="20"/>
              </w:rPr>
            </w:pPr>
            <w:r w:rsidRPr="00CE263F">
              <w:rPr>
                <w:sz w:val="22"/>
                <w:szCs w:val="22"/>
              </w:rPr>
              <w:t>300</w:t>
            </w:r>
          </w:p>
        </w:tc>
      </w:tr>
      <w:tr w:rsidR="00F44436" w:rsidRPr="00CE263F" w:rsidTr="00EA16B2">
        <w:trPr>
          <w:cantSplit/>
          <w:trHeight w:val="20"/>
          <w:jc w:val="center"/>
        </w:trPr>
        <w:tc>
          <w:tcPr>
            <w:tcW w:w="6861" w:type="dxa"/>
            <w:tcBorders>
              <w:top w:val="nil"/>
              <w:left w:val="single" w:sz="8" w:space="0" w:color="auto"/>
              <w:bottom w:val="single" w:sz="8" w:space="0" w:color="auto"/>
              <w:right w:val="single" w:sz="8" w:space="0" w:color="auto"/>
            </w:tcBorders>
            <w:shd w:val="clear" w:color="auto" w:fill="FFFFFF"/>
            <w:tcMar>
              <w:top w:w="28" w:type="dxa"/>
              <w:left w:w="57" w:type="dxa"/>
              <w:bottom w:w="28" w:type="dxa"/>
              <w:right w:w="57" w:type="dxa"/>
            </w:tcMar>
            <w:hideMark/>
          </w:tcPr>
          <w:p w:rsidR="00F44436" w:rsidRPr="00CE263F" w:rsidRDefault="00F44436" w:rsidP="00EA16B2">
            <w:pPr>
              <w:spacing w:line="20" w:lineRule="atLeast"/>
              <w:jc w:val="both"/>
              <w:rPr>
                <w:sz w:val="20"/>
                <w:szCs w:val="20"/>
              </w:rPr>
            </w:pPr>
            <w:r w:rsidRPr="00CE263F">
              <w:rPr>
                <w:sz w:val="22"/>
                <w:szCs w:val="22"/>
              </w:rPr>
              <w:t>Kiaulių </w:t>
            </w:r>
            <w:r w:rsidRPr="00CE263F">
              <w:rPr>
                <w:color w:val="000000"/>
                <w:sz w:val="22"/>
                <w:szCs w:val="22"/>
              </w:rPr>
              <w:t>(nuo 300 iki 499)</w:t>
            </w:r>
          </w:p>
        </w:tc>
        <w:tc>
          <w:tcPr>
            <w:tcW w:w="2381" w:type="dxa"/>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rsidR="00F44436" w:rsidRPr="00CE263F" w:rsidRDefault="00F44436" w:rsidP="00EA16B2">
            <w:pPr>
              <w:spacing w:line="20" w:lineRule="atLeast"/>
              <w:jc w:val="center"/>
              <w:rPr>
                <w:sz w:val="20"/>
                <w:szCs w:val="20"/>
              </w:rPr>
            </w:pPr>
            <w:r w:rsidRPr="00CE263F">
              <w:rPr>
                <w:sz w:val="22"/>
                <w:szCs w:val="22"/>
              </w:rPr>
              <w:t>500</w:t>
            </w:r>
          </w:p>
        </w:tc>
      </w:tr>
      <w:tr w:rsidR="00F44436" w:rsidRPr="00CE263F" w:rsidTr="00EA16B2">
        <w:trPr>
          <w:cantSplit/>
          <w:trHeight w:val="20"/>
          <w:jc w:val="center"/>
        </w:trPr>
        <w:tc>
          <w:tcPr>
            <w:tcW w:w="6861" w:type="dxa"/>
            <w:tcBorders>
              <w:top w:val="nil"/>
              <w:left w:val="single" w:sz="8" w:space="0" w:color="auto"/>
              <w:bottom w:val="single" w:sz="8" w:space="0" w:color="auto"/>
              <w:right w:val="single" w:sz="8" w:space="0" w:color="auto"/>
            </w:tcBorders>
            <w:shd w:val="clear" w:color="auto" w:fill="FFFFFF"/>
            <w:tcMar>
              <w:top w:w="28" w:type="dxa"/>
              <w:left w:w="57" w:type="dxa"/>
              <w:bottom w:w="28" w:type="dxa"/>
              <w:right w:w="57" w:type="dxa"/>
            </w:tcMar>
            <w:hideMark/>
          </w:tcPr>
          <w:p w:rsidR="00F44436" w:rsidRPr="00CE263F" w:rsidRDefault="00F44436" w:rsidP="00EA16B2">
            <w:pPr>
              <w:spacing w:line="20" w:lineRule="atLeast"/>
              <w:jc w:val="both"/>
              <w:rPr>
                <w:sz w:val="20"/>
                <w:szCs w:val="20"/>
              </w:rPr>
            </w:pPr>
            <w:r w:rsidRPr="00CE263F">
              <w:rPr>
                <w:sz w:val="22"/>
                <w:szCs w:val="22"/>
              </w:rPr>
              <w:t>Kiaulių (nuo 500 iki 2300)</w:t>
            </w:r>
          </w:p>
        </w:tc>
        <w:tc>
          <w:tcPr>
            <w:tcW w:w="2381" w:type="dxa"/>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rsidR="00F44436" w:rsidRPr="00CE263F" w:rsidRDefault="00F44436" w:rsidP="00EA16B2">
            <w:pPr>
              <w:spacing w:line="20" w:lineRule="atLeast"/>
              <w:jc w:val="center"/>
              <w:rPr>
                <w:sz w:val="20"/>
                <w:szCs w:val="20"/>
              </w:rPr>
            </w:pPr>
            <w:r w:rsidRPr="00CE263F">
              <w:rPr>
                <w:sz w:val="22"/>
                <w:szCs w:val="22"/>
              </w:rPr>
              <w:t>1500</w:t>
            </w:r>
          </w:p>
        </w:tc>
      </w:tr>
      <w:tr w:rsidR="00F44436" w:rsidRPr="00CE263F" w:rsidTr="00EA16B2">
        <w:trPr>
          <w:cantSplit/>
          <w:trHeight w:val="20"/>
          <w:jc w:val="center"/>
        </w:trPr>
        <w:tc>
          <w:tcPr>
            <w:tcW w:w="6861" w:type="dxa"/>
            <w:tcBorders>
              <w:top w:val="nil"/>
              <w:left w:val="single" w:sz="8" w:space="0" w:color="auto"/>
              <w:bottom w:val="single" w:sz="8" w:space="0" w:color="auto"/>
              <w:right w:val="single" w:sz="8" w:space="0" w:color="auto"/>
            </w:tcBorders>
            <w:shd w:val="clear" w:color="auto" w:fill="FFFFFF"/>
            <w:tcMar>
              <w:top w:w="28" w:type="dxa"/>
              <w:left w:w="57" w:type="dxa"/>
              <w:bottom w:w="28" w:type="dxa"/>
              <w:right w:w="57" w:type="dxa"/>
            </w:tcMar>
            <w:hideMark/>
          </w:tcPr>
          <w:p w:rsidR="00F44436" w:rsidRPr="00CE263F" w:rsidRDefault="00F44436" w:rsidP="00EA16B2">
            <w:pPr>
              <w:spacing w:line="20" w:lineRule="atLeast"/>
              <w:jc w:val="both"/>
              <w:rPr>
                <w:sz w:val="20"/>
                <w:szCs w:val="20"/>
              </w:rPr>
            </w:pPr>
            <w:r w:rsidRPr="00CE263F">
              <w:rPr>
                <w:sz w:val="22"/>
                <w:szCs w:val="22"/>
              </w:rPr>
              <w:t>Broilerių,</w:t>
            </w:r>
            <w:r w:rsidRPr="00CE263F">
              <w:rPr>
                <w:color w:val="000000"/>
                <w:sz w:val="22"/>
                <w:szCs w:val="22"/>
              </w:rPr>
              <w:t> vištų (nuo 300)</w:t>
            </w:r>
          </w:p>
        </w:tc>
        <w:tc>
          <w:tcPr>
            <w:tcW w:w="2381" w:type="dxa"/>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rsidR="00F44436" w:rsidRPr="00CE263F" w:rsidRDefault="00F44436" w:rsidP="00EA16B2">
            <w:pPr>
              <w:spacing w:line="20" w:lineRule="atLeast"/>
              <w:jc w:val="center"/>
              <w:rPr>
                <w:sz w:val="20"/>
                <w:szCs w:val="20"/>
              </w:rPr>
            </w:pPr>
            <w:r w:rsidRPr="00CE263F">
              <w:rPr>
                <w:sz w:val="22"/>
                <w:szCs w:val="22"/>
              </w:rPr>
              <w:t>1000</w:t>
            </w:r>
          </w:p>
        </w:tc>
      </w:tr>
      <w:tr w:rsidR="00F44436" w:rsidRPr="00CE263F" w:rsidTr="00EA16B2">
        <w:trPr>
          <w:cantSplit/>
          <w:trHeight w:val="20"/>
          <w:jc w:val="center"/>
        </w:trPr>
        <w:tc>
          <w:tcPr>
            <w:tcW w:w="6861" w:type="dxa"/>
            <w:tcBorders>
              <w:top w:val="nil"/>
              <w:left w:val="single" w:sz="8" w:space="0" w:color="auto"/>
              <w:bottom w:val="single" w:sz="8" w:space="0" w:color="auto"/>
              <w:right w:val="single" w:sz="8" w:space="0" w:color="auto"/>
            </w:tcBorders>
            <w:shd w:val="clear" w:color="auto" w:fill="FFFFFF"/>
            <w:tcMar>
              <w:top w:w="28" w:type="dxa"/>
              <w:left w:w="57" w:type="dxa"/>
              <w:bottom w:w="28" w:type="dxa"/>
              <w:right w:w="57" w:type="dxa"/>
            </w:tcMar>
            <w:hideMark/>
          </w:tcPr>
          <w:p w:rsidR="00F44436" w:rsidRPr="00CE263F" w:rsidRDefault="00F44436" w:rsidP="00EA16B2">
            <w:pPr>
              <w:spacing w:line="20" w:lineRule="atLeast"/>
              <w:jc w:val="both"/>
              <w:rPr>
                <w:sz w:val="20"/>
                <w:szCs w:val="20"/>
              </w:rPr>
            </w:pPr>
            <w:r w:rsidRPr="00CE263F">
              <w:rPr>
                <w:sz w:val="22"/>
                <w:szCs w:val="22"/>
              </w:rPr>
              <w:t>Galvijų:</w:t>
            </w:r>
          </w:p>
        </w:tc>
        <w:tc>
          <w:tcPr>
            <w:tcW w:w="2381" w:type="dxa"/>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rsidR="00F44436" w:rsidRPr="00CE263F" w:rsidRDefault="00F44436" w:rsidP="00EA16B2">
            <w:pPr>
              <w:spacing w:line="20" w:lineRule="atLeast"/>
              <w:jc w:val="center"/>
              <w:rPr>
                <w:sz w:val="20"/>
                <w:szCs w:val="20"/>
              </w:rPr>
            </w:pPr>
            <w:r w:rsidRPr="00CE263F">
              <w:rPr>
                <w:sz w:val="22"/>
                <w:szCs w:val="22"/>
              </w:rPr>
              <w:t> </w:t>
            </w:r>
          </w:p>
        </w:tc>
      </w:tr>
      <w:tr w:rsidR="00F44436" w:rsidRPr="00CE263F" w:rsidTr="00EA16B2">
        <w:trPr>
          <w:cantSplit/>
          <w:trHeight w:val="20"/>
          <w:jc w:val="center"/>
        </w:trPr>
        <w:tc>
          <w:tcPr>
            <w:tcW w:w="6861" w:type="dxa"/>
            <w:tcBorders>
              <w:top w:val="nil"/>
              <w:left w:val="single" w:sz="8" w:space="0" w:color="auto"/>
              <w:bottom w:val="single" w:sz="8" w:space="0" w:color="auto"/>
              <w:right w:val="single" w:sz="8" w:space="0" w:color="auto"/>
            </w:tcBorders>
            <w:shd w:val="clear" w:color="auto" w:fill="FFFFFF"/>
            <w:tcMar>
              <w:top w:w="28" w:type="dxa"/>
              <w:left w:w="57" w:type="dxa"/>
              <w:bottom w:w="28" w:type="dxa"/>
              <w:right w:w="57" w:type="dxa"/>
            </w:tcMar>
            <w:hideMark/>
          </w:tcPr>
          <w:p w:rsidR="00F44436" w:rsidRPr="00CE263F" w:rsidRDefault="00F44436" w:rsidP="00EA16B2">
            <w:pPr>
              <w:spacing w:line="20" w:lineRule="atLeast"/>
              <w:ind w:left="284"/>
              <w:jc w:val="both"/>
              <w:rPr>
                <w:sz w:val="20"/>
                <w:szCs w:val="20"/>
              </w:rPr>
            </w:pPr>
            <w:r w:rsidRPr="00CE263F">
              <w:rPr>
                <w:sz w:val="22"/>
                <w:szCs w:val="22"/>
              </w:rPr>
              <w:t>nuo 300 iki 1199</w:t>
            </w:r>
          </w:p>
        </w:tc>
        <w:tc>
          <w:tcPr>
            <w:tcW w:w="2381" w:type="dxa"/>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rsidR="00F44436" w:rsidRPr="00CE263F" w:rsidRDefault="00F44436" w:rsidP="00EA16B2">
            <w:pPr>
              <w:spacing w:line="20" w:lineRule="atLeast"/>
              <w:jc w:val="center"/>
              <w:rPr>
                <w:sz w:val="20"/>
                <w:szCs w:val="20"/>
              </w:rPr>
            </w:pPr>
            <w:r w:rsidRPr="00CE263F">
              <w:rPr>
                <w:sz w:val="22"/>
                <w:szCs w:val="22"/>
              </w:rPr>
              <w:t>300</w:t>
            </w:r>
          </w:p>
        </w:tc>
      </w:tr>
      <w:tr w:rsidR="00F44436" w:rsidRPr="00CE263F" w:rsidTr="00EA16B2">
        <w:trPr>
          <w:cantSplit/>
          <w:trHeight w:val="20"/>
          <w:jc w:val="center"/>
        </w:trPr>
        <w:tc>
          <w:tcPr>
            <w:tcW w:w="6861" w:type="dxa"/>
            <w:tcBorders>
              <w:top w:val="nil"/>
              <w:left w:val="single" w:sz="8" w:space="0" w:color="auto"/>
              <w:bottom w:val="single" w:sz="8" w:space="0" w:color="auto"/>
              <w:right w:val="single" w:sz="8" w:space="0" w:color="auto"/>
            </w:tcBorders>
            <w:shd w:val="clear" w:color="auto" w:fill="FFFFFF"/>
            <w:tcMar>
              <w:top w:w="28" w:type="dxa"/>
              <w:left w:w="57" w:type="dxa"/>
              <w:bottom w:w="28" w:type="dxa"/>
              <w:right w:w="57" w:type="dxa"/>
            </w:tcMar>
            <w:hideMark/>
          </w:tcPr>
          <w:p w:rsidR="00F44436" w:rsidRPr="00CE263F" w:rsidRDefault="00F44436" w:rsidP="00EA16B2">
            <w:pPr>
              <w:spacing w:line="20" w:lineRule="atLeast"/>
              <w:ind w:left="284"/>
              <w:jc w:val="both"/>
              <w:rPr>
                <w:sz w:val="20"/>
                <w:szCs w:val="20"/>
              </w:rPr>
            </w:pPr>
            <w:r w:rsidRPr="00CE263F">
              <w:rPr>
                <w:sz w:val="22"/>
                <w:szCs w:val="22"/>
              </w:rPr>
              <w:t>nuo 1200</w:t>
            </w:r>
          </w:p>
        </w:tc>
        <w:tc>
          <w:tcPr>
            <w:tcW w:w="2381" w:type="dxa"/>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rsidR="00F44436" w:rsidRPr="00CE263F" w:rsidRDefault="00F44436" w:rsidP="00EA16B2">
            <w:pPr>
              <w:spacing w:line="20" w:lineRule="atLeast"/>
              <w:jc w:val="center"/>
              <w:rPr>
                <w:sz w:val="20"/>
                <w:szCs w:val="20"/>
              </w:rPr>
            </w:pPr>
            <w:r w:rsidRPr="00CE263F">
              <w:rPr>
                <w:sz w:val="22"/>
                <w:szCs w:val="22"/>
              </w:rPr>
              <w:t>500</w:t>
            </w:r>
          </w:p>
        </w:tc>
      </w:tr>
    </w:tbl>
    <w:p w:rsidR="00F44436" w:rsidRPr="00537803" w:rsidRDefault="00F44436" w:rsidP="00F44436">
      <w:pPr>
        <w:rPr>
          <w:sz w:val="28"/>
          <w:szCs w:val="28"/>
        </w:rPr>
      </w:pPr>
      <w:r w:rsidRPr="00CE263F">
        <w:t> </w:t>
      </w:r>
      <w:r w:rsidRPr="00537803">
        <w:rPr>
          <w:sz w:val="20"/>
          <w:szCs w:val="20"/>
        </w:rPr>
        <w:t>*Sutartinių gyvulių skaičius nustatomas vadovaujantis aplinkos ministro ir žemės ūkio ministro nustatyta tvarka</w:t>
      </w:r>
    </w:p>
    <w:p w:rsidR="00F44436" w:rsidRDefault="00F44436" w:rsidP="00EE19E2">
      <w:pPr>
        <w:jc w:val="both"/>
      </w:pPr>
    </w:p>
    <w:p w:rsidR="00EE19E2" w:rsidRPr="0054477D" w:rsidRDefault="00EE19E2" w:rsidP="00EE19E2">
      <w:pPr>
        <w:jc w:val="both"/>
        <w:rPr>
          <w:lang w:val="lt-LT"/>
        </w:rPr>
      </w:pPr>
      <w:r w:rsidRPr="0054477D">
        <w:rPr>
          <w:lang w:val="lt-LT"/>
        </w:rPr>
        <w:t>UAB “Kretingos žvėrininkystės ūkis” – stambiausias švelniakailių žvėrelių augintojas Baltijos šalyse. Ūkyje kasmet paruošiama daugiau kaip 100 tūkstančių audinių, kurių didžioji dalis (≈ 90%) realizuojama Helsingio aukcione, Rusijos, Azijos ir kt. šalių rinkoje, o apie 10% Lietuvos lengvosios pramonės įmonėms.</w:t>
      </w:r>
    </w:p>
    <w:p w:rsidR="00EE19E2" w:rsidRPr="0054477D" w:rsidRDefault="00EE19E2" w:rsidP="00EE19E2">
      <w:pPr>
        <w:jc w:val="both"/>
        <w:rPr>
          <w:lang w:val="lt-LT"/>
        </w:rPr>
      </w:pPr>
      <w:r w:rsidRPr="0054477D">
        <w:rPr>
          <w:lang w:val="lt-LT"/>
        </w:rPr>
        <w:t>Audinės – nedideli, maždaug 3 kilogramus sveriantys prabangaus kailio žvėreliai. Lietuvoje plečiasi kailinių žvėrelių ūkiai, nes aukcionuose kyla kailių kainos, o jas diktuoja itin didelis kailių poreikis Kinijoje.</w:t>
      </w:r>
    </w:p>
    <w:p w:rsidR="00EE19E2" w:rsidRPr="00EE19E2" w:rsidRDefault="00EE19E2" w:rsidP="00EE19E2">
      <w:pPr>
        <w:jc w:val="both"/>
        <w:rPr>
          <w:b/>
          <w:color w:val="FF0000"/>
          <w:lang w:val="lt-LT"/>
        </w:rPr>
      </w:pPr>
      <w:r w:rsidRPr="00EE19E2">
        <w:rPr>
          <w:lang w:val="lt-LT"/>
        </w:rPr>
        <w:t>Detaliuoju planu numatoma (žemės ūkio teritorijoje) šedų-stoginių statyba ir juose numatomas audinių auginimas iki 300 sąlyginių vienetų. Vienas sąlyginis vienetas yra 40 audinės, todėl planuojamoje teritorijoje bus auginama iki 12000 audinių ir joms auginti reikės įrengti</w:t>
      </w:r>
      <w:r w:rsidR="000B6FAF">
        <w:rPr>
          <w:lang w:val="lt-LT"/>
        </w:rPr>
        <w:t>apie 80</w:t>
      </w:r>
      <w:r w:rsidRPr="000B6FAF">
        <w:rPr>
          <w:lang w:val="lt-LT"/>
        </w:rPr>
        <w:t xml:space="preserve"> šedų-stoginių.</w:t>
      </w:r>
    </w:p>
    <w:p w:rsidR="00EE19E2" w:rsidRDefault="00EE19E2" w:rsidP="00EE19E2">
      <w:pPr>
        <w:ind w:firstLine="360"/>
        <w:jc w:val="both"/>
        <w:rPr>
          <w:lang w:val="lt-LT"/>
        </w:rPr>
      </w:pPr>
      <w:r w:rsidRPr="00EE19E2">
        <w:rPr>
          <w:lang w:val="lt-LT"/>
        </w:rPr>
        <w:t>Planuojamoje teritorijoje yra esamų pastatų. Žemės sklype (kad. Nr. 5617/0001:131) yra esamas pastatas – ferma (Unikalus Nr. 5696-7014-1018), žemės sklype (kad. Nr. 5617/0001:61) yra esamas pastatas - kailinių žvėrelių auginimo ferma (Unikalus Nr. 4400-1003-7973), esamas pastatas - kailinių žvėrelių auginimo ferma (Unikalus Nr. 4400-1003-8027), kiti statiniai (inžineriniai)-mėšlidė (Unikalus Nr. 4400-1003-8049). Detaliuoju planu numatoma esamų pastatų rekonstrukcija bei naujų pastatų statyba: (komercinėje teritorijoje) numatomos visos planuojamos ūkinės veiklos bei pastatų statyba pagal naudojimo pobūdį (K1), (pramonės ir sandėliavimo objektų teritorijoje) numatoma: šaldytuvų iki 2000 m</w:t>
      </w:r>
      <w:r w:rsidRPr="00EE19E2">
        <w:rPr>
          <w:vertAlign w:val="superscript"/>
          <w:lang w:val="lt-LT"/>
        </w:rPr>
        <w:t>2</w:t>
      </w:r>
      <w:r w:rsidRPr="00EE19E2">
        <w:rPr>
          <w:lang w:val="lt-LT"/>
        </w:rPr>
        <w:t>, virtuvės (pašarų ruošimo), garažo ir dirbtuvių statyba, kailių pirminio paruošimo cecho statyba, taip pat galima ir kitų pastatų statyba pagal naudojimo pobūdžius (P1,P2).</w:t>
      </w:r>
    </w:p>
    <w:p w:rsidR="000D6AB6" w:rsidRDefault="000D6AB6" w:rsidP="000940F3">
      <w:pPr>
        <w:tabs>
          <w:tab w:val="left" w:pos="3360"/>
        </w:tabs>
        <w:suppressAutoHyphens w:val="0"/>
        <w:autoSpaceDE w:val="0"/>
        <w:autoSpaceDN w:val="0"/>
        <w:adjustRightInd w:val="0"/>
        <w:spacing w:before="100"/>
        <w:jc w:val="both"/>
        <w:rPr>
          <w:lang w:val="lt-LT" w:eastAsia="en-US"/>
        </w:rPr>
      </w:pPr>
      <w:r w:rsidRPr="000D6AB6">
        <w:rPr>
          <w:color w:val="000000"/>
          <w:lang w:val="lt-LT" w:eastAsia="en-US"/>
        </w:rPr>
        <w:t>Planuojami statiniai bus ne aukštesni kaip 12,5 m nuo žemės sklypo paviršiaus vidutinės altitudės iki pastato stogo ar statinio konstrukcijos aukščiausio taško komercinėje bei pramonės teritorijoje,</w:t>
      </w:r>
      <w:r>
        <w:rPr>
          <w:color w:val="FF0000"/>
          <w:lang w:val="lt-LT" w:eastAsia="en-US"/>
        </w:rPr>
        <w:t xml:space="preserve"> </w:t>
      </w:r>
      <w:r w:rsidRPr="000D6AB6">
        <w:rPr>
          <w:color w:val="000000"/>
          <w:lang w:val="lt-LT" w:eastAsia="en-US"/>
        </w:rPr>
        <w:lastRenderedPageBreak/>
        <w:t>žemės ūkio teritorijoje taip pat iki 12,5 m nuo žemės sklypo paviršiaus vidutinės altitudės iki pastato stogo ar statinio konstrukcijos aukščiausio taško</w:t>
      </w:r>
      <w:r w:rsidRPr="000B6FAF">
        <w:rPr>
          <w:lang w:val="lt-LT" w:eastAsia="en-US"/>
        </w:rPr>
        <w:t xml:space="preserve">. </w:t>
      </w:r>
    </w:p>
    <w:p w:rsidR="000B6FAF" w:rsidRPr="000940F3" w:rsidRDefault="000B6FAF" w:rsidP="000940F3">
      <w:pPr>
        <w:tabs>
          <w:tab w:val="left" w:pos="3360"/>
        </w:tabs>
        <w:suppressAutoHyphens w:val="0"/>
        <w:autoSpaceDE w:val="0"/>
        <w:autoSpaceDN w:val="0"/>
        <w:adjustRightInd w:val="0"/>
        <w:spacing w:before="100"/>
        <w:jc w:val="both"/>
        <w:rPr>
          <w:color w:val="FF0000"/>
          <w:u w:val="single"/>
          <w:lang w:val="lt-LT" w:eastAsia="en-US"/>
        </w:rPr>
      </w:pPr>
    </w:p>
    <w:p w:rsidR="000940F3" w:rsidRPr="000940F3" w:rsidRDefault="003B40F1" w:rsidP="000940F3">
      <w:pPr>
        <w:jc w:val="both"/>
        <w:rPr>
          <w:rFonts w:ascii="Tahoma" w:hAnsi="Tahoma" w:cs="Tahoma"/>
          <w:b/>
          <w:i/>
          <w:sz w:val="12"/>
          <w:szCs w:val="12"/>
          <w:lang w:val="lt-LT"/>
        </w:rPr>
      </w:pPr>
      <w:r>
        <w:rPr>
          <w:b/>
          <w:bCs/>
          <w:u w:val="single"/>
          <w:lang w:val="lt-LT"/>
        </w:rPr>
        <w:t xml:space="preserve">3. </w:t>
      </w:r>
      <w:r w:rsidR="00C02A08" w:rsidRPr="003B40F1">
        <w:rPr>
          <w:b/>
          <w:u w:val="single"/>
          <w:lang w:val="lt-LT" w:eastAsia="lt-LT"/>
        </w:rPr>
        <w:t>Gaisrinės sauga:</w:t>
      </w:r>
      <w:r w:rsidR="00C02A08" w:rsidRPr="00C02A08">
        <w:rPr>
          <w:lang w:val="lt-LT" w:eastAsia="lt-LT"/>
        </w:rPr>
        <w:t xml:space="preserve"> </w:t>
      </w:r>
      <w:r w:rsidR="00C02A08" w:rsidRPr="000578B9">
        <w:rPr>
          <w:color w:val="000000"/>
          <w:lang w:val="lt-LT" w:eastAsia="lt-LT"/>
        </w:rPr>
        <w:t>Bendru atveju planuojamų pastatų, minimalus atsparumo</w:t>
      </w:r>
      <w:r w:rsidR="00C02A08">
        <w:rPr>
          <w:color w:val="000000"/>
          <w:lang w:val="lt-LT" w:eastAsia="lt-LT"/>
        </w:rPr>
        <w:t xml:space="preserve"> ugniai laipsnis nustatomas – I-III</w:t>
      </w:r>
      <w:r w:rsidR="00C02A08" w:rsidRPr="000578B9">
        <w:rPr>
          <w:color w:val="000000"/>
          <w:lang w:val="lt-LT" w:eastAsia="lt-LT"/>
        </w:rPr>
        <w:t>, išlaikant atstum</w:t>
      </w:r>
      <w:r w:rsidR="00C02A08">
        <w:rPr>
          <w:color w:val="000000"/>
          <w:lang w:val="lt-LT" w:eastAsia="lt-LT"/>
        </w:rPr>
        <w:t>us tarp pastatų ne mažiau kaip 6</w:t>
      </w:r>
      <w:r w:rsidR="00C02A08" w:rsidRPr="000578B9">
        <w:rPr>
          <w:color w:val="000000"/>
          <w:lang w:val="lt-LT" w:eastAsia="lt-LT"/>
        </w:rPr>
        <w:t xml:space="preserve"> m. Šis atstumas gali kisti priklausomai nuo statinio techninio projekto, bet kiekvienu konkrečiu atveju vadovaujantis Priešgaisrinės apsaugos ir gelbėjimo departamento prie vidaus reikalų ministerijos direktoriaus įsakymu „Dėl gaisrinės saugos pagrindinių reikalavimų patvirtinimo“ 2010 m. gruodžio 7 d. Nr. 1-338, 13 skyriaus 6 lentele, kurioje nurodyti mažiausi leistini priešgaisriniai atstumai tarp namų ir kitų pastatų priklausomai nuo atsparumo ugniai laipsnio. </w:t>
      </w:r>
      <w:r w:rsidR="00C02A08" w:rsidRPr="00723BB0">
        <w:rPr>
          <w:lang w:val="lt-LT" w:eastAsia="lt-LT"/>
        </w:rPr>
        <w:t>Gaisrų gesinimui vanduo būtų imamas iš esamo atviro vandens telkinio.</w:t>
      </w:r>
      <w:r w:rsidR="000512BB">
        <w:rPr>
          <w:lang w:val="lt-LT" w:eastAsia="lt-LT"/>
        </w:rPr>
        <w:t xml:space="preserve"> </w:t>
      </w:r>
      <w:r w:rsidR="000940F3" w:rsidRPr="000940F3">
        <w:rPr>
          <w:lang w:val="lt-LT"/>
        </w:rPr>
        <w:t xml:space="preserve">Išorės galimų gaisrų gesinimui bus naudojamas vanduo iš esamų vandens telkinių, esančių planuojamoje teritorijoje. </w:t>
      </w:r>
    </w:p>
    <w:p w:rsidR="00C80C78" w:rsidRDefault="00C80C78" w:rsidP="000940F3">
      <w:pPr>
        <w:pStyle w:val="prastasistinklapis"/>
        <w:spacing w:before="0" w:after="0"/>
        <w:jc w:val="both"/>
        <w:rPr>
          <w:i/>
          <w:iCs/>
          <w:kern w:val="1"/>
          <w:lang w:val="lt-LT"/>
        </w:rPr>
      </w:pPr>
      <w:r>
        <w:rPr>
          <w:kern w:val="1"/>
          <w:lang w:val="lt-LT"/>
        </w:rPr>
        <w:t>Konkretūs sprendiniai bus atliekami rengiant techninį projektą</w:t>
      </w:r>
      <w:r>
        <w:rPr>
          <w:color w:val="000000"/>
          <w:kern w:val="1"/>
          <w:lang w:val="lt-LT"/>
        </w:rPr>
        <w:t xml:space="preserve">, gavus technines sąlygas. </w:t>
      </w:r>
      <w:r>
        <w:rPr>
          <w:color w:val="000000"/>
          <w:kern w:val="1"/>
          <w:lang w:val="pt-BR"/>
        </w:rPr>
        <w:t xml:space="preserve">Gaisrų gesinimo įranga turi tenkinti </w:t>
      </w:r>
      <w:r>
        <w:rPr>
          <w:i/>
          <w:iCs/>
          <w:kern w:val="1"/>
          <w:lang w:val="lt-LT"/>
        </w:rPr>
        <w:t>STR 2.01.04:2004 „Gaisrinė sauga. Pagrindiniai reikalavimai“.</w:t>
      </w:r>
    </w:p>
    <w:p w:rsidR="000B6FAF" w:rsidRPr="000940F3" w:rsidRDefault="000B6FAF" w:rsidP="000940F3">
      <w:pPr>
        <w:pStyle w:val="prastasistinklapis"/>
        <w:spacing w:before="0" w:after="0"/>
        <w:jc w:val="both"/>
        <w:rPr>
          <w:lang w:val="lt-LT" w:eastAsia="lt-LT"/>
        </w:rPr>
      </w:pPr>
    </w:p>
    <w:p w:rsidR="00C02A08" w:rsidRPr="000578B9" w:rsidRDefault="00C02A08" w:rsidP="00C80C78">
      <w:pPr>
        <w:pStyle w:val="prastasistinklapis"/>
        <w:spacing w:before="0" w:after="0"/>
        <w:jc w:val="both"/>
        <w:rPr>
          <w:lang w:val="lt-LT"/>
        </w:rPr>
      </w:pPr>
      <w:r w:rsidRPr="000578B9">
        <w:rPr>
          <w:lang w:val="lt-LT"/>
        </w:rPr>
        <w:t xml:space="preserve">                                 Minimalūs priešgaisriniai atstumai tarp pastatų </w:t>
      </w:r>
      <w:r w:rsidRPr="000578B9">
        <w:rPr>
          <w:lang w:val="lt-LT"/>
        </w:rPr>
        <w:tab/>
      </w:r>
      <w:r w:rsidRPr="000578B9">
        <w:rPr>
          <w:lang w:val="lt-LT"/>
        </w:rPr>
        <w:tab/>
        <w:t>6 lentele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2400"/>
        <w:gridCol w:w="2400"/>
        <w:gridCol w:w="2400"/>
      </w:tblGrid>
      <w:tr w:rsidR="00C02A08" w:rsidRPr="00A56330" w:rsidTr="00E371D3">
        <w:trPr>
          <w:cantSplit/>
        </w:trPr>
        <w:tc>
          <w:tcPr>
            <w:tcW w:w="2400" w:type="dxa"/>
            <w:vMerge w:val="restart"/>
          </w:tcPr>
          <w:p w:rsidR="00C02A08" w:rsidRPr="00A56330" w:rsidRDefault="00C02A08" w:rsidP="00E371D3">
            <w:pPr>
              <w:tabs>
                <w:tab w:val="num" w:pos="180"/>
              </w:tabs>
              <w:jc w:val="center"/>
              <w:rPr>
                <w:b/>
              </w:rPr>
            </w:pPr>
            <w:r w:rsidRPr="00A56330">
              <w:rPr>
                <w:b/>
              </w:rPr>
              <w:t>Pastato atsparumo ugniai laipsnis</w:t>
            </w:r>
          </w:p>
        </w:tc>
        <w:tc>
          <w:tcPr>
            <w:tcW w:w="7200" w:type="dxa"/>
            <w:gridSpan w:val="3"/>
          </w:tcPr>
          <w:p w:rsidR="00C02A08" w:rsidRPr="00A56330" w:rsidRDefault="00C02A08" w:rsidP="00E371D3">
            <w:pPr>
              <w:tabs>
                <w:tab w:val="num" w:pos="180"/>
              </w:tabs>
              <w:jc w:val="both"/>
              <w:rPr>
                <w:b/>
              </w:rPr>
            </w:pPr>
            <w:r w:rsidRPr="00A56330">
              <w:rPr>
                <w:b/>
              </w:rPr>
              <w:t>Atstumas (m) iki gretimų pastatų, kurių atsparumo ugniai laipsnis</w:t>
            </w:r>
          </w:p>
        </w:tc>
      </w:tr>
      <w:tr w:rsidR="00C02A08" w:rsidRPr="00A56330" w:rsidTr="00E371D3">
        <w:trPr>
          <w:cantSplit/>
        </w:trPr>
        <w:tc>
          <w:tcPr>
            <w:tcW w:w="2400" w:type="dxa"/>
            <w:vMerge/>
          </w:tcPr>
          <w:p w:rsidR="00C02A08" w:rsidRPr="00A56330" w:rsidRDefault="00C02A08" w:rsidP="00E371D3">
            <w:pPr>
              <w:tabs>
                <w:tab w:val="num" w:pos="180"/>
              </w:tabs>
              <w:jc w:val="center"/>
            </w:pPr>
          </w:p>
        </w:tc>
        <w:tc>
          <w:tcPr>
            <w:tcW w:w="2400" w:type="dxa"/>
          </w:tcPr>
          <w:p w:rsidR="00C02A08" w:rsidRPr="00A56330" w:rsidRDefault="00C02A08" w:rsidP="00E371D3">
            <w:pPr>
              <w:tabs>
                <w:tab w:val="num" w:pos="180"/>
              </w:tabs>
              <w:jc w:val="center"/>
            </w:pPr>
            <w:r w:rsidRPr="00A56330">
              <w:t>I</w:t>
            </w:r>
          </w:p>
        </w:tc>
        <w:tc>
          <w:tcPr>
            <w:tcW w:w="2400" w:type="dxa"/>
          </w:tcPr>
          <w:p w:rsidR="00C02A08" w:rsidRPr="00A56330" w:rsidRDefault="00C02A08" w:rsidP="00E371D3">
            <w:pPr>
              <w:tabs>
                <w:tab w:val="num" w:pos="180"/>
              </w:tabs>
              <w:jc w:val="center"/>
            </w:pPr>
            <w:r w:rsidRPr="00A56330">
              <w:t>II</w:t>
            </w:r>
          </w:p>
        </w:tc>
        <w:tc>
          <w:tcPr>
            <w:tcW w:w="2400" w:type="dxa"/>
          </w:tcPr>
          <w:p w:rsidR="00C02A08" w:rsidRPr="00A56330" w:rsidRDefault="00C02A08" w:rsidP="00E371D3">
            <w:pPr>
              <w:tabs>
                <w:tab w:val="num" w:pos="180"/>
              </w:tabs>
              <w:jc w:val="center"/>
            </w:pPr>
            <w:r w:rsidRPr="00A56330">
              <w:t>III</w:t>
            </w:r>
          </w:p>
        </w:tc>
      </w:tr>
      <w:tr w:rsidR="00C02A08" w:rsidRPr="00A56330" w:rsidTr="00E371D3">
        <w:tc>
          <w:tcPr>
            <w:tcW w:w="2400" w:type="dxa"/>
          </w:tcPr>
          <w:p w:rsidR="00C02A08" w:rsidRPr="00A56330" w:rsidRDefault="00C02A08" w:rsidP="00E371D3">
            <w:pPr>
              <w:tabs>
                <w:tab w:val="num" w:pos="180"/>
              </w:tabs>
              <w:jc w:val="center"/>
            </w:pPr>
            <w:r w:rsidRPr="00A56330">
              <w:t>I</w:t>
            </w:r>
          </w:p>
        </w:tc>
        <w:tc>
          <w:tcPr>
            <w:tcW w:w="2400" w:type="dxa"/>
          </w:tcPr>
          <w:p w:rsidR="00C02A08" w:rsidRPr="00A56330" w:rsidRDefault="00C02A08" w:rsidP="00E371D3">
            <w:pPr>
              <w:tabs>
                <w:tab w:val="num" w:pos="180"/>
              </w:tabs>
              <w:jc w:val="center"/>
            </w:pPr>
            <w:r w:rsidRPr="00A56330">
              <w:t>6</w:t>
            </w:r>
          </w:p>
        </w:tc>
        <w:tc>
          <w:tcPr>
            <w:tcW w:w="2400" w:type="dxa"/>
          </w:tcPr>
          <w:p w:rsidR="00C02A08" w:rsidRPr="00A56330" w:rsidRDefault="00C02A08" w:rsidP="00E371D3">
            <w:pPr>
              <w:tabs>
                <w:tab w:val="num" w:pos="180"/>
              </w:tabs>
              <w:jc w:val="center"/>
            </w:pPr>
            <w:r w:rsidRPr="00A56330">
              <w:t>8</w:t>
            </w:r>
          </w:p>
        </w:tc>
        <w:tc>
          <w:tcPr>
            <w:tcW w:w="2400" w:type="dxa"/>
          </w:tcPr>
          <w:p w:rsidR="00C02A08" w:rsidRPr="00A56330" w:rsidRDefault="00C02A08" w:rsidP="00E371D3">
            <w:pPr>
              <w:tabs>
                <w:tab w:val="num" w:pos="180"/>
              </w:tabs>
              <w:jc w:val="center"/>
            </w:pPr>
            <w:r w:rsidRPr="00A56330">
              <w:t>10</w:t>
            </w:r>
          </w:p>
        </w:tc>
      </w:tr>
      <w:tr w:rsidR="00C02A08" w:rsidRPr="00A56330" w:rsidTr="00E371D3">
        <w:tc>
          <w:tcPr>
            <w:tcW w:w="2400" w:type="dxa"/>
          </w:tcPr>
          <w:p w:rsidR="00C02A08" w:rsidRPr="00A56330" w:rsidRDefault="00C02A08" w:rsidP="00E371D3">
            <w:pPr>
              <w:tabs>
                <w:tab w:val="num" w:pos="180"/>
              </w:tabs>
              <w:jc w:val="center"/>
            </w:pPr>
            <w:r w:rsidRPr="00A56330">
              <w:t>II</w:t>
            </w:r>
          </w:p>
        </w:tc>
        <w:tc>
          <w:tcPr>
            <w:tcW w:w="2400" w:type="dxa"/>
          </w:tcPr>
          <w:p w:rsidR="00C02A08" w:rsidRPr="00A56330" w:rsidRDefault="00C02A08" w:rsidP="00E371D3">
            <w:pPr>
              <w:tabs>
                <w:tab w:val="num" w:pos="180"/>
              </w:tabs>
              <w:jc w:val="center"/>
            </w:pPr>
            <w:r w:rsidRPr="00A56330">
              <w:t>8</w:t>
            </w:r>
          </w:p>
        </w:tc>
        <w:tc>
          <w:tcPr>
            <w:tcW w:w="2400" w:type="dxa"/>
          </w:tcPr>
          <w:p w:rsidR="00C02A08" w:rsidRPr="00A56330" w:rsidRDefault="00C02A08" w:rsidP="00E371D3">
            <w:pPr>
              <w:tabs>
                <w:tab w:val="num" w:pos="180"/>
              </w:tabs>
              <w:jc w:val="center"/>
            </w:pPr>
            <w:r w:rsidRPr="00A56330">
              <w:t>8</w:t>
            </w:r>
          </w:p>
        </w:tc>
        <w:tc>
          <w:tcPr>
            <w:tcW w:w="2400" w:type="dxa"/>
          </w:tcPr>
          <w:p w:rsidR="00C02A08" w:rsidRPr="00A56330" w:rsidRDefault="00C02A08" w:rsidP="00E371D3">
            <w:pPr>
              <w:tabs>
                <w:tab w:val="num" w:pos="180"/>
              </w:tabs>
              <w:jc w:val="center"/>
            </w:pPr>
            <w:r w:rsidRPr="00A56330">
              <w:t>10</w:t>
            </w:r>
          </w:p>
        </w:tc>
      </w:tr>
      <w:tr w:rsidR="00C02A08" w:rsidRPr="00A56330" w:rsidTr="00E371D3">
        <w:tc>
          <w:tcPr>
            <w:tcW w:w="2400" w:type="dxa"/>
          </w:tcPr>
          <w:p w:rsidR="00C02A08" w:rsidRPr="00A56330" w:rsidRDefault="00C02A08" w:rsidP="00E371D3">
            <w:pPr>
              <w:tabs>
                <w:tab w:val="num" w:pos="180"/>
              </w:tabs>
              <w:jc w:val="center"/>
            </w:pPr>
            <w:r w:rsidRPr="00A56330">
              <w:t>III</w:t>
            </w:r>
          </w:p>
        </w:tc>
        <w:tc>
          <w:tcPr>
            <w:tcW w:w="2400" w:type="dxa"/>
          </w:tcPr>
          <w:p w:rsidR="00C02A08" w:rsidRPr="00A56330" w:rsidRDefault="00C02A08" w:rsidP="00E371D3">
            <w:pPr>
              <w:tabs>
                <w:tab w:val="num" w:pos="180"/>
              </w:tabs>
              <w:jc w:val="center"/>
            </w:pPr>
            <w:r w:rsidRPr="00A56330">
              <w:t>10</w:t>
            </w:r>
          </w:p>
        </w:tc>
        <w:tc>
          <w:tcPr>
            <w:tcW w:w="2400" w:type="dxa"/>
          </w:tcPr>
          <w:p w:rsidR="00C02A08" w:rsidRPr="00A56330" w:rsidRDefault="00C02A08" w:rsidP="00E371D3">
            <w:pPr>
              <w:tabs>
                <w:tab w:val="num" w:pos="180"/>
              </w:tabs>
              <w:jc w:val="center"/>
            </w:pPr>
            <w:r w:rsidRPr="00A56330">
              <w:t>10</w:t>
            </w:r>
          </w:p>
        </w:tc>
        <w:tc>
          <w:tcPr>
            <w:tcW w:w="2400" w:type="dxa"/>
          </w:tcPr>
          <w:p w:rsidR="00C02A08" w:rsidRPr="00A56330" w:rsidRDefault="00C02A08" w:rsidP="00E371D3">
            <w:pPr>
              <w:tabs>
                <w:tab w:val="num" w:pos="180"/>
              </w:tabs>
              <w:jc w:val="center"/>
            </w:pPr>
            <w:r w:rsidRPr="00A56330">
              <w:t>15</w:t>
            </w:r>
          </w:p>
        </w:tc>
      </w:tr>
      <w:tr w:rsidR="000B6FAF" w:rsidRPr="00A56330" w:rsidTr="00E371D3">
        <w:tc>
          <w:tcPr>
            <w:tcW w:w="2400" w:type="dxa"/>
          </w:tcPr>
          <w:p w:rsidR="000B6FAF" w:rsidRPr="00A56330" w:rsidRDefault="000B6FAF" w:rsidP="00E371D3">
            <w:pPr>
              <w:tabs>
                <w:tab w:val="num" w:pos="180"/>
              </w:tabs>
              <w:jc w:val="center"/>
            </w:pPr>
          </w:p>
        </w:tc>
        <w:tc>
          <w:tcPr>
            <w:tcW w:w="2400" w:type="dxa"/>
          </w:tcPr>
          <w:p w:rsidR="000B6FAF" w:rsidRPr="00A56330" w:rsidRDefault="000B6FAF" w:rsidP="00E371D3">
            <w:pPr>
              <w:tabs>
                <w:tab w:val="num" w:pos="180"/>
              </w:tabs>
              <w:jc w:val="center"/>
            </w:pPr>
          </w:p>
        </w:tc>
        <w:tc>
          <w:tcPr>
            <w:tcW w:w="2400" w:type="dxa"/>
          </w:tcPr>
          <w:p w:rsidR="000B6FAF" w:rsidRPr="00A56330" w:rsidRDefault="000B6FAF" w:rsidP="00E371D3">
            <w:pPr>
              <w:tabs>
                <w:tab w:val="num" w:pos="180"/>
              </w:tabs>
              <w:jc w:val="center"/>
            </w:pPr>
          </w:p>
        </w:tc>
        <w:tc>
          <w:tcPr>
            <w:tcW w:w="2400" w:type="dxa"/>
          </w:tcPr>
          <w:p w:rsidR="000B6FAF" w:rsidRPr="00A56330" w:rsidRDefault="000B6FAF" w:rsidP="00E371D3">
            <w:pPr>
              <w:tabs>
                <w:tab w:val="num" w:pos="180"/>
              </w:tabs>
              <w:jc w:val="center"/>
            </w:pPr>
          </w:p>
        </w:tc>
      </w:tr>
    </w:tbl>
    <w:p w:rsidR="000B6FAF" w:rsidRDefault="000B6FAF" w:rsidP="005D70BF">
      <w:pPr>
        <w:tabs>
          <w:tab w:val="left" w:pos="3360"/>
        </w:tabs>
        <w:autoSpaceDE w:val="0"/>
        <w:autoSpaceDN w:val="0"/>
        <w:adjustRightInd w:val="0"/>
        <w:spacing w:before="60"/>
        <w:jc w:val="both"/>
        <w:rPr>
          <w:b/>
          <w:color w:val="000000"/>
          <w:u w:val="single"/>
          <w:lang w:val="lt-LT" w:eastAsia="lt-LT"/>
        </w:rPr>
      </w:pPr>
    </w:p>
    <w:p w:rsidR="005D70BF" w:rsidRDefault="003B40F1" w:rsidP="005D70BF">
      <w:pPr>
        <w:tabs>
          <w:tab w:val="left" w:pos="3360"/>
        </w:tabs>
        <w:autoSpaceDE w:val="0"/>
        <w:autoSpaceDN w:val="0"/>
        <w:adjustRightInd w:val="0"/>
        <w:spacing w:before="60"/>
        <w:jc w:val="both"/>
        <w:rPr>
          <w:lang w:val="lt-LT"/>
        </w:rPr>
      </w:pPr>
      <w:r>
        <w:rPr>
          <w:b/>
          <w:color w:val="000000"/>
          <w:u w:val="single"/>
          <w:lang w:val="lt-LT" w:eastAsia="lt-LT"/>
        </w:rPr>
        <w:t>4</w:t>
      </w:r>
      <w:r w:rsidR="005D70BF" w:rsidRPr="003B40F1">
        <w:rPr>
          <w:b/>
          <w:color w:val="000000"/>
          <w:u w:val="single"/>
          <w:lang w:val="lt-LT" w:eastAsia="lt-LT"/>
        </w:rPr>
        <w:t xml:space="preserve">. </w:t>
      </w:r>
      <w:r w:rsidR="00C80C78" w:rsidRPr="003B40F1">
        <w:rPr>
          <w:b/>
          <w:color w:val="000000"/>
          <w:u w:val="single"/>
          <w:lang w:val="lt-LT" w:eastAsia="lt-LT"/>
        </w:rPr>
        <w:t>Atliekos.</w:t>
      </w:r>
      <w:r w:rsidR="00C80C78" w:rsidRPr="000578B9">
        <w:rPr>
          <w:color w:val="000000"/>
          <w:u w:val="single"/>
          <w:lang w:val="lt-LT" w:eastAsia="lt-LT"/>
        </w:rPr>
        <w:t xml:space="preserve"> </w:t>
      </w:r>
      <w:r w:rsidR="005D70BF" w:rsidRPr="005D70BF">
        <w:rPr>
          <w:lang w:val="lt-LT"/>
        </w:rPr>
        <w:t xml:space="preserve">Atliekų tvarkymas bus atliekamas pagal atliekų tvarkymo taisykles, patvirtintas LR aplinkos ministro 2003-12-30 įsakymu Nr. 722. </w:t>
      </w:r>
    </w:p>
    <w:p w:rsidR="005D70BF" w:rsidRPr="005D70BF" w:rsidRDefault="005D70BF" w:rsidP="005D70BF">
      <w:pPr>
        <w:tabs>
          <w:tab w:val="left" w:pos="3360"/>
        </w:tabs>
        <w:autoSpaceDE w:val="0"/>
        <w:autoSpaceDN w:val="0"/>
        <w:adjustRightInd w:val="0"/>
        <w:spacing w:before="60"/>
        <w:jc w:val="both"/>
        <w:rPr>
          <w:u w:val="single"/>
          <w:lang w:val="lt-LT" w:eastAsia="lt-LT"/>
        </w:rPr>
      </w:pPr>
      <w:r w:rsidRPr="005D70BF">
        <w:rPr>
          <w:u w:val="single"/>
          <w:lang w:val="lt-LT"/>
        </w:rPr>
        <w:t xml:space="preserve">Planuojamoje teritorijoje bei veiklos įgyvendinimo </w:t>
      </w:r>
      <w:r w:rsidRPr="005D70BF">
        <w:rPr>
          <w:u w:val="single"/>
          <w:lang w:val="lt-LT"/>
        </w:rPr>
        <w:t xml:space="preserve">(statybos) metu </w:t>
      </w:r>
      <w:r w:rsidRPr="005D70BF">
        <w:rPr>
          <w:spacing w:val="-2"/>
          <w:u w:val="single"/>
          <w:lang w:val="lt-LT"/>
        </w:rPr>
        <w:t>susidarančios atliekos:</w:t>
      </w:r>
      <w:r w:rsidRPr="005D70BF">
        <w:rPr>
          <w:spacing w:val="-2"/>
          <w:lang w:val="lt-LT"/>
        </w:rPr>
        <w:t xml:space="preserve"> </w:t>
      </w:r>
    </w:p>
    <w:p w:rsidR="005D70BF" w:rsidRPr="005D70BF" w:rsidRDefault="005D70BF" w:rsidP="005D70BF">
      <w:pPr>
        <w:numPr>
          <w:ilvl w:val="0"/>
          <w:numId w:val="11"/>
        </w:numPr>
        <w:suppressAutoHyphens w:val="0"/>
        <w:jc w:val="both"/>
        <w:rPr>
          <w:lang w:val="lt-LT"/>
        </w:rPr>
      </w:pPr>
      <w:r w:rsidRPr="005D70BF">
        <w:rPr>
          <w:u w:val="single"/>
          <w:lang w:val="lt-LT"/>
        </w:rPr>
        <w:t xml:space="preserve">Statybinės atliekos (17): </w:t>
      </w:r>
      <w:r w:rsidRPr="005D70BF">
        <w:rPr>
          <w:lang w:val="lt-LT"/>
        </w:rPr>
        <w:t>statybinės atliekos nebus kaupiamos, jos bus išvežamos į statybinių atliekų saugojimo aikšteles (sąvartynus).</w:t>
      </w:r>
    </w:p>
    <w:p w:rsidR="005D70BF" w:rsidRPr="005D70BF" w:rsidRDefault="005D70BF" w:rsidP="005D70BF">
      <w:pPr>
        <w:numPr>
          <w:ilvl w:val="0"/>
          <w:numId w:val="11"/>
        </w:numPr>
        <w:suppressAutoHyphens w:val="0"/>
        <w:jc w:val="both"/>
        <w:rPr>
          <w:lang w:val="lt-LT"/>
        </w:rPr>
      </w:pPr>
      <w:r w:rsidRPr="005D70BF">
        <w:rPr>
          <w:u w:val="single"/>
          <w:lang w:val="lt-LT"/>
        </w:rPr>
        <w:t xml:space="preserve">Buitinės ir ūkio atliekos (mišrios </w:t>
      </w:r>
      <w:r w:rsidRPr="005D70BF">
        <w:rPr>
          <w:u w:val="single"/>
          <w:lang w:val="lt-LT"/>
        </w:rPr>
        <w:t>komunalinės atliekos (20))</w:t>
      </w:r>
      <w:r w:rsidRPr="005D70BF">
        <w:rPr>
          <w:lang w:val="lt-LT"/>
        </w:rPr>
        <w:t>: jos bus surenkamos į sklype stovinčius konteinerius ir pagal sutartis su buitinių atliekų išvežėjais išvežamos į buitinių atliekų sąvartyną;</w:t>
      </w:r>
    </w:p>
    <w:p w:rsidR="005D70BF" w:rsidRPr="005D70BF" w:rsidRDefault="005D70BF" w:rsidP="005D70BF">
      <w:pPr>
        <w:numPr>
          <w:ilvl w:val="0"/>
          <w:numId w:val="11"/>
        </w:numPr>
        <w:suppressAutoHyphens w:val="0"/>
        <w:jc w:val="both"/>
        <w:rPr>
          <w:u w:val="single"/>
          <w:lang w:val="lt-LT"/>
        </w:rPr>
      </w:pPr>
      <w:r w:rsidRPr="005D70BF">
        <w:rPr>
          <w:u w:val="single"/>
          <w:lang w:val="lt-LT"/>
        </w:rPr>
        <w:t xml:space="preserve">Buitinės nuotekos (19) susidarančios darbuotojų poilsio kambariuose: </w:t>
      </w:r>
      <w:r w:rsidRPr="005D70BF">
        <w:rPr>
          <w:lang w:val="lt-LT"/>
        </w:rPr>
        <w:t>planuojamoje teritorijoje yra įrengti valymo įrenginiai</w:t>
      </w:r>
      <w:r w:rsidRPr="005D70BF">
        <w:rPr>
          <w:rStyle w:val="FontStyle62"/>
          <w:sz w:val="24"/>
          <w:szCs w:val="24"/>
          <w:lang w:val="lt-LT"/>
        </w:rPr>
        <w:t>, todėl susidariusios buitinės nuotekos bus valomos juose. Tikslus buitinių nuotekų kiekis bus paskaičiuojamas techninio projekto metu, žinant tikslų darbuotojų skaičių.</w:t>
      </w:r>
    </w:p>
    <w:p w:rsidR="005D70BF" w:rsidRPr="005D70BF" w:rsidRDefault="005D70BF" w:rsidP="005D70BF">
      <w:pPr>
        <w:numPr>
          <w:ilvl w:val="0"/>
          <w:numId w:val="11"/>
        </w:numPr>
        <w:suppressAutoHyphens w:val="0"/>
        <w:jc w:val="both"/>
        <w:rPr>
          <w:lang w:val="lt-LT"/>
        </w:rPr>
      </w:pPr>
      <w:r w:rsidRPr="005D70BF">
        <w:rPr>
          <w:u w:val="single"/>
          <w:lang w:val="lt-LT"/>
        </w:rPr>
        <w:t>Žvėrelių maitos ir pirminio kailių apdirbimo atliekos (04):</w:t>
      </w:r>
      <w:r w:rsidRPr="005D70BF">
        <w:rPr>
          <w:lang w:val="lt-LT"/>
        </w:rPr>
        <w:t xml:space="preserve"> priduodamos utilizavimui į VĮ "Rietavo veterinarinė sanitarija", o tai reiškia, kad žvėrelių maitos nebus sandėliuojamos planuojamoje teritorijoje;</w:t>
      </w:r>
    </w:p>
    <w:p w:rsidR="005D70BF" w:rsidRPr="005D70BF" w:rsidRDefault="005D70BF" w:rsidP="005D70BF">
      <w:pPr>
        <w:numPr>
          <w:ilvl w:val="0"/>
          <w:numId w:val="11"/>
        </w:numPr>
        <w:suppressAutoHyphens w:val="0"/>
        <w:jc w:val="both"/>
        <w:rPr>
          <w:lang w:val="lt-LT"/>
        </w:rPr>
      </w:pPr>
      <w:r w:rsidRPr="005D70BF">
        <w:rPr>
          <w:rFonts w:eastAsia="Arial Unicode MS"/>
          <w:u w:val="single"/>
          <w:lang w:val="lt-LT"/>
        </w:rPr>
        <w:t>Žemės ūkio, sodininkystės, akvakultūros, miškininkystės, medžioklės ir žūklės, maisto gaminimo ir perdirbimo atliekos</w:t>
      </w:r>
      <w:r w:rsidRPr="005D70BF">
        <w:rPr>
          <w:u w:val="single"/>
          <w:lang w:val="lt-LT"/>
        </w:rPr>
        <w:t xml:space="preserve"> (</w:t>
      </w:r>
      <w:r w:rsidRPr="005D70BF">
        <w:rPr>
          <w:lang w:val="lt-LT"/>
        </w:rPr>
        <w:t>02</w:t>
      </w:r>
      <w:r w:rsidRPr="005D70BF">
        <w:rPr>
          <w:u w:val="single"/>
          <w:lang w:val="lt-LT"/>
        </w:rPr>
        <w:t>)</w:t>
      </w:r>
      <w:r w:rsidRPr="005D70BF">
        <w:rPr>
          <w:lang w:val="lt-LT"/>
        </w:rPr>
        <w:t xml:space="preserve"> – mėšlas.</w:t>
      </w:r>
    </w:p>
    <w:p w:rsidR="00EE19E2" w:rsidRDefault="003B40F1" w:rsidP="00F44436">
      <w:pPr>
        <w:tabs>
          <w:tab w:val="left" w:pos="3360"/>
        </w:tabs>
        <w:suppressAutoHyphens w:val="0"/>
        <w:autoSpaceDE w:val="0"/>
        <w:autoSpaceDN w:val="0"/>
        <w:adjustRightInd w:val="0"/>
        <w:spacing w:before="60"/>
        <w:jc w:val="both"/>
        <w:rPr>
          <w:color w:val="000000"/>
          <w:lang w:val="lt-LT" w:eastAsia="en-US"/>
        </w:rPr>
      </w:pPr>
      <w:r>
        <w:rPr>
          <w:b/>
          <w:u w:val="single"/>
          <w:lang w:val="lt-LT" w:eastAsia="lt-LT"/>
        </w:rPr>
        <w:t>5</w:t>
      </w:r>
      <w:r w:rsidR="00C80C78" w:rsidRPr="003B40F1">
        <w:rPr>
          <w:b/>
          <w:u w:val="single"/>
          <w:lang w:val="lt-LT" w:eastAsia="lt-LT"/>
        </w:rPr>
        <w:t>. Želdiniai.</w:t>
      </w:r>
      <w:r w:rsidR="00C80C78" w:rsidRPr="000578B9">
        <w:rPr>
          <w:u w:val="single"/>
          <w:lang w:val="lt-LT" w:eastAsia="lt-LT"/>
        </w:rPr>
        <w:t xml:space="preserve"> </w:t>
      </w:r>
      <w:r w:rsidR="005D70BF" w:rsidRPr="005D70BF">
        <w:rPr>
          <w:color w:val="000000"/>
          <w:lang w:val="lt-LT" w:eastAsia="en-US"/>
        </w:rPr>
        <w:t>Planuojamoje teritorijoje saugomų želdinių nėra. Mažiausias želdynų plotas privalo būti ne mažesnis kaip 50 % nuo viso sklypo ploto. Apsodinimas želdiniais sklype sprendžiamas statinių techninio projekto rengimo metu vadovaujantis "Priklausomųjų želdynų normų (plotų) nustatymo tvarkos aprašu" patvirtintu LR aplinkos ministro 2007 m. gruodžio 21 d.įsakymo Nr. D1-694, tačiau nemažinant detaliuoju planu nustatyto želdinių procento.</w:t>
      </w:r>
    </w:p>
    <w:p w:rsidR="000B6FAF" w:rsidRDefault="000B6FAF" w:rsidP="00F44436">
      <w:pPr>
        <w:tabs>
          <w:tab w:val="left" w:pos="3360"/>
        </w:tabs>
        <w:suppressAutoHyphens w:val="0"/>
        <w:autoSpaceDE w:val="0"/>
        <w:autoSpaceDN w:val="0"/>
        <w:adjustRightInd w:val="0"/>
        <w:spacing w:before="60"/>
        <w:jc w:val="both"/>
        <w:rPr>
          <w:color w:val="000000"/>
          <w:u w:val="single"/>
          <w:lang w:val="lt-LT" w:eastAsia="en-US"/>
        </w:rPr>
      </w:pPr>
    </w:p>
    <w:p w:rsidR="000512BB" w:rsidRPr="003B40F1" w:rsidRDefault="003B40F1" w:rsidP="00C80C78">
      <w:pPr>
        <w:tabs>
          <w:tab w:val="left" w:pos="3360"/>
        </w:tabs>
        <w:autoSpaceDE w:val="0"/>
        <w:autoSpaceDN w:val="0"/>
        <w:adjustRightInd w:val="0"/>
        <w:spacing w:before="60"/>
        <w:jc w:val="both"/>
        <w:rPr>
          <w:b/>
          <w:color w:val="000000"/>
          <w:u w:val="single"/>
          <w:lang w:val="lt-LT" w:eastAsia="lt-LT"/>
        </w:rPr>
      </w:pPr>
      <w:r>
        <w:rPr>
          <w:b/>
          <w:color w:val="000000"/>
          <w:u w:val="single"/>
          <w:lang w:val="lt-LT" w:eastAsia="lt-LT"/>
        </w:rPr>
        <w:lastRenderedPageBreak/>
        <w:t>6</w:t>
      </w:r>
      <w:r w:rsidR="00C80C78" w:rsidRPr="003B40F1">
        <w:rPr>
          <w:b/>
          <w:color w:val="000000"/>
          <w:u w:val="single"/>
          <w:lang w:val="lt-LT" w:eastAsia="lt-LT"/>
        </w:rPr>
        <w:t xml:space="preserve">. Servitutai: </w:t>
      </w:r>
    </w:p>
    <w:p w:rsidR="005D70BF" w:rsidRDefault="005D70BF" w:rsidP="00A6013D">
      <w:pPr>
        <w:tabs>
          <w:tab w:val="left" w:pos="3360"/>
        </w:tabs>
        <w:autoSpaceDE w:val="0"/>
        <w:autoSpaceDN w:val="0"/>
        <w:adjustRightInd w:val="0"/>
        <w:spacing w:before="60"/>
        <w:jc w:val="both"/>
        <w:rPr>
          <w:color w:val="000000"/>
          <w:lang w:val="lt-LT"/>
        </w:rPr>
      </w:pPr>
      <w:r w:rsidRPr="005D70BF">
        <w:rPr>
          <w:lang w:val="lt-LT"/>
        </w:rPr>
        <w:t xml:space="preserve">Žemės sklype </w:t>
      </w:r>
      <w:r>
        <w:rPr>
          <w:lang w:val="lt-LT"/>
        </w:rPr>
        <w:t>(</w:t>
      </w:r>
      <w:r w:rsidRPr="005D70BF">
        <w:rPr>
          <w:lang w:val="lt-LT"/>
        </w:rPr>
        <w:t xml:space="preserve">kad. Nr. </w:t>
      </w:r>
      <w:r w:rsidRPr="005D70BF">
        <w:rPr>
          <w:color w:val="000000"/>
          <w:lang w:val="lt-LT"/>
        </w:rPr>
        <w:t>5617/0001:223</w:t>
      </w:r>
      <w:r>
        <w:rPr>
          <w:color w:val="000000"/>
          <w:lang w:val="lt-LT"/>
        </w:rPr>
        <w:t xml:space="preserve">) </w:t>
      </w:r>
      <w:r w:rsidRPr="005D70BF">
        <w:rPr>
          <w:color w:val="000000"/>
          <w:lang w:val="lt-LT"/>
        </w:rPr>
        <w:t xml:space="preserve">esami </w:t>
      </w:r>
      <w:r>
        <w:rPr>
          <w:color w:val="000000"/>
          <w:lang w:val="lt-LT"/>
        </w:rPr>
        <w:t>s</w:t>
      </w:r>
      <w:r w:rsidRPr="005D70BF">
        <w:rPr>
          <w:color w:val="000000"/>
          <w:lang w:val="lt-LT"/>
        </w:rPr>
        <w:t xml:space="preserve">ervitutai: </w:t>
      </w:r>
    </w:p>
    <w:p w:rsidR="005D70BF" w:rsidRDefault="005D70BF" w:rsidP="00A6013D">
      <w:pPr>
        <w:tabs>
          <w:tab w:val="left" w:pos="3360"/>
        </w:tabs>
        <w:autoSpaceDE w:val="0"/>
        <w:autoSpaceDN w:val="0"/>
        <w:adjustRightInd w:val="0"/>
        <w:spacing w:before="60"/>
        <w:jc w:val="both"/>
        <w:rPr>
          <w:color w:val="000000"/>
          <w:lang w:val="lt-LT" w:eastAsia="lt-LT"/>
        </w:rPr>
      </w:pPr>
      <w:r w:rsidRPr="005D70BF">
        <w:rPr>
          <w:color w:val="000000"/>
          <w:lang w:val="lt-LT"/>
        </w:rPr>
        <w:t xml:space="preserve">Kelio servitutas - teisė važiuoti transporto priemonėmis (tarnaujantis daiktas), plotas – 0,0253 ha; Kelio servitutas </w:t>
      </w:r>
      <w:r w:rsidRPr="005D70BF">
        <w:rPr>
          <w:lang w:val="lt-LT"/>
        </w:rPr>
        <w:t xml:space="preserve">- </w:t>
      </w:r>
      <w:r w:rsidRPr="005D70BF">
        <w:rPr>
          <w:color w:val="000000"/>
          <w:lang w:val="lt-LT"/>
        </w:rPr>
        <w:t>teisė naudotis pėsčiųjų taku (tarnaujantis daiktas), plotas – 1,5282 ha.</w:t>
      </w:r>
    </w:p>
    <w:p w:rsidR="005D70BF" w:rsidRDefault="00A6013D" w:rsidP="004F0FE5">
      <w:pPr>
        <w:tabs>
          <w:tab w:val="left" w:pos="3360"/>
        </w:tabs>
        <w:autoSpaceDE w:val="0"/>
        <w:autoSpaceDN w:val="0"/>
        <w:adjustRightInd w:val="0"/>
        <w:spacing w:before="60"/>
        <w:jc w:val="both"/>
        <w:rPr>
          <w:iCs/>
          <w:color w:val="000000"/>
          <w:lang w:val="lt-LT" w:eastAsia="lt-LT"/>
        </w:rPr>
      </w:pPr>
      <w:r w:rsidRPr="005D70BF">
        <w:rPr>
          <w:iCs/>
          <w:color w:val="000000"/>
          <w:lang w:val="lt-LT" w:eastAsia="lt-LT"/>
        </w:rPr>
        <w:t xml:space="preserve">Detaliuoju planu </w:t>
      </w:r>
      <w:r w:rsidR="005D70BF" w:rsidRPr="005D70BF">
        <w:rPr>
          <w:iCs/>
          <w:color w:val="000000"/>
          <w:lang w:val="lt-LT" w:eastAsia="lt-LT"/>
        </w:rPr>
        <w:t>nauji servitutai nenustatomi.</w:t>
      </w:r>
    </w:p>
    <w:p w:rsidR="000B6FAF" w:rsidRPr="004F0FE5" w:rsidRDefault="000B6FAF" w:rsidP="004F0FE5">
      <w:pPr>
        <w:tabs>
          <w:tab w:val="left" w:pos="3360"/>
        </w:tabs>
        <w:autoSpaceDE w:val="0"/>
        <w:autoSpaceDN w:val="0"/>
        <w:adjustRightInd w:val="0"/>
        <w:spacing w:before="60"/>
        <w:jc w:val="both"/>
        <w:rPr>
          <w:iCs/>
          <w:color w:val="000000"/>
          <w:lang w:val="lt-LT" w:eastAsia="lt-LT"/>
        </w:rPr>
      </w:pPr>
    </w:p>
    <w:p w:rsidR="004F0FE5" w:rsidRDefault="003B40F1" w:rsidP="004F0FE5">
      <w:pPr>
        <w:pStyle w:val="prastasistinklapis"/>
        <w:spacing w:before="0" w:after="0"/>
        <w:jc w:val="both"/>
        <w:rPr>
          <w:color w:val="000000"/>
          <w:lang w:val="lt-LT" w:eastAsia="en-US"/>
        </w:rPr>
      </w:pPr>
      <w:r>
        <w:rPr>
          <w:b/>
          <w:color w:val="000000"/>
          <w:u w:val="single"/>
          <w:lang w:val="lt-LT" w:eastAsia="lt-LT"/>
        </w:rPr>
        <w:t>7</w:t>
      </w:r>
      <w:r w:rsidR="00884758" w:rsidRPr="003B40F1">
        <w:rPr>
          <w:b/>
          <w:color w:val="000000"/>
          <w:u w:val="single"/>
          <w:lang w:val="lt-LT" w:eastAsia="lt-LT"/>
        </w:rPr>
        <w:t>. Susisiekimas:</w:t>
      </w:r>
      <w:r w:rsidR="00884758" w:rsidRPr="000578B9">
        <w:rPr>
          <w:color w:val="000000"/>
          <w:u w:val="single"/>
          <w:lang w:val="lt-LT" w:eastAsia="lt-LT"/>
        </w:rPr>
        <w:t xml:space="preserve"> </w:t>
      </w:r>
      <w:r w:rsidR="004F0FE5" w:rsidRPr="004F0FE5">
        <w:rPr>
          <w:color w:val="000000"/>
          <w:lang w:val="lt-LT" w:eastAsia="en-US"/>
        </w:rPr>
        <w:t>Į planuojamą teritoriją numatomas patekimas iš krašto kelio Nr. 216 Gargždai-Kretinga per vietinės reikšmės kelią. Planuojamoje teritorijoje</w:t>
      </w:r>
      <w:r w:rsidR="0054477D">
        <w:rPr>
          <w:color w:val="000000"/>
          <w:lang w:val="lt-LT" w:eastAsia="en-US"/>
        </w:rPr>
        <w:t xml:space="preserve"> (sklype Nr. 1)</w:t>
      </w:r>
      <w:r w:rsidR="004F0FE5" w:rsidRPr="004F0FE5">
        <w:rPr>
          <w:color w:val="000000"/>
          <w:lang w:val="lt-LT" w:eastAsia="en-US"/>
        </w:rPr>
        <w:t xml:space="preserve"> automobiliai važinės vidaus keliais, kurie bus tikslinami techninio projekto rengimo metu. Konkrečios automobilių stovėjimo vietos ir jų kiekis sprendžiamas techninio projekto rengimo metu vadovaujantis STR 2.06.01:1999 „Miestų, miestelių ir kaimų susisiekimo sistemos“.</w:t>
      </w:r>
    </w:p>
    <w:p w:rsidR="000B6FAF" w:rsidRPr="004F0FE5" w:rsidRDefault="000B6FAF" w:rsidP="004F0FE5">
      <w:pPr>
        <w:pStyle w:val="prastasistinklapis"/>
        <w:spacing w:before="0" w:after="0"/>
        <w:jc w:val="both"/>
        <w:rPr>
          <w:kern w:val="1"/>
          <w:lang w:val="lt-LT"/>
        </w:rPr>
      </w:pPr>
    </w:p>
    <w:p w:rsidR="004F0FE5" w:rsidRPr="003B40F1" w:rsidRDefault="003B40F1" w:rsidP="004F0FE5">
      <w:pPr>
        <w:autoSpaceDE w:val="0"/>
        <w:autoSpaceDN w:val="0"/>
        <w:adjustRightInd w:val="0"/>
        <w:spacing w:before="60"/>
        <w:jc w:val="both"/>
        <w:rPr>
          <w:b/>
          <w:color w:val="000000"/>
          <w:u w:val="single"/>
          <w:lang w:val="lt-LT" w:eastAsia="lt-LT"/>
        </w:rPr>
      </w:pPr>
      <w:r>
        <w:rPr>
          <w:b/>
          <w:color w:val="000000"/>
          <w:lang w:val="lt-LT" w:eastAsia="lt-LT"/>
        </w:rPr>
        <w:t>8</w:t>
      </w:r>
      <w:r w:rsidR="00827167" w:rsidRPr="003B40F1">
        <w:rPr>
          <w:b/>
          <w:color w:val="000000"/>
          <w:lang w:val="lt-LT" w:eastAsia="lt-LT"/>
        </w:rPr>
        <w:t xml:space="preserve">. </w:t>
      </w:r>
      <w:r w:rsidR="00827167" w:rsidRPr="003B40F1">
        <w:rPr>
          <w:b/>
          <w:color w:val="000000"/>
          <w:u w:val="single"/>
          <w:lang w:val="lt-LT" w:eastAsia="lt-LT"/>
        </w:rPr>
        <w:t xml:space="preserve">Specialiosios  žemės  ir  miško naudojimo sąlygos:  </w:t>
      </w:r>
    </w:p>
    <w:p w:rsidR="004F0FE5" w:rsidRPr="004F0FE5" w:rsidRDefault="004F0FE5" w:rsidP="00EE19E2">
      <w:pPr>
        <w:jc w:val="both"/>
        <w:rPr>
          <w:lang w:val="lt-LT" w:eastAsia="en-US"/>
        </w:rPr>
      </w:pPr>
      <w:r w:rsidRPr="004F0FE5">
        <w:rPr>
          <w:lang w:val="lt-LT" w:eastAsia="en-US"/>
        </w:rPr>
        <w:t>II. Kelių apsaugos zonos - 10 metrų nuo kelio briaunos;</w:t>
      </w:r>
    </w:p>
    <w:p w:rsidR="004F0FE5" w:rsidRPr="004F0FE5" w:rsidRDefault="004F0FE5" w:rsidP="00EE19E2">
      <w:pPr>
        <w:jc w:val="both"/>
        <w:rPr>
          <w:lang w:val="lt-LT" w:eastAsia="en-US"/>
        </w:rPr>
      </w:pPr>
      <w:r w:rsidRPr="004F0FE5">
        <w:rPr>
          <w:lang w:val="lt-LT" w:eastAsia="en-US"/>
        </w:rPr>
        <w:t>VI. Elektros linijų apsaugos zonos:</w:t>
      </w:r>
    </w:p>
    <w:p w:rsidR="004F0FE5" w:rsidRPr="004F0FE5" w:rsidRDefault="004F0FE5" w:rsidP="00EE19E2">
      <w:pPr>
        <w:jc w:val="both"/>
        <w:rPr>
          <w:lang w:val="lt-LT" w:eastAsia="en-US"/>
        </w:rPr>
      </w:pPr>
      <w:r w:rsidRPr="004F0FE5">
        <w:rPr>
          <w:lang w:val="lt-LT" w:eastAsia="en-US"/>
        </w:rPr>
        <w:t>- 10 kV  oro linija –   po 10 metrų nuo kraštinių jos laidų;</w:t>
      </w:r>
    </w:p>
    <w:p w:rsidR="004F0FE5" w:rsidRPr="004F0FE5" w:rsidRDefault="004F0FE5" w:rsidP="00EE19E2">
      <w:pPr>
        <w:jc w:val="both"/>
        <w:rPr>
          <w:lang w:val="lt-LT" w:eastAsia="en-US"/>
        </w:rPr>
      </w:pPr>
      <w:r w:rsidRPr="004F0FE5">
        <w:rPr>
          <w:lang w:val="lt-LT" w:eastAsia="en-US"/>
        </w:rPr>
        <w:t>- 0.4 kV kabelinė linija - po 1 metrą nuo linijos konstrukcijų kraštinių taškų.</w:t>
      </w:r>
    </w:p>
    <w:p w:rsidR="004F0FE5" w:rsidRPr="004F0FE5" w:rsidRDefault="004F0FE5" w:rsidP="00EE19E2">
      <w:pPr>
        <w:jc w:val="both"/>
        <w:rPr>
          <w:lang w:val="lt-LT" w:eastAsia="en-US"/>
        </w:rPr>
      </w:pPr>
      <w:r w:rsidRPr="004F0FE5">
        <w:rPr>
          <w:lang w:val="lt-LT" w:eastAsia="en-US"/>
        </w:rPr>
        <w:t>XXI. Žemės sklypuose įrengtos valstybei priklausančios melioracijos sistemos bei įrenginiai - 396713 m²;</w:t>
      </w:r>
    </w:p>
    <w:p w:rsidR="004F0FE5" w:rsidRPr="004F0FE5" w:rsidRDefault="004F0FE5" w:rsidP="00EE19E2">
      <w:pPr>
        <w:jc w:val="both"/>
        <w:rPr>
          <w:lang w:val="lt-LT" w:eastAsia="en-US"/>
        </w:rPr>
      </w:pPr>
      <w:r w:rsidRPr="004F0FE5">
        <w:rPr>
          <w:lang w:val="lt-LT" w:eastAsia="en-US"/>
        </w:rPr>
        <w:t>XLIX. Vandentiekio, lietaus ir fekalinės kanalizacijos tinklų ir įrenginių apsaugos zonos - po 5 metrus nuo nuo vamzdynų ašies</w:t>
      </w:r>
    </w:p>
    <w:p w:rsidR="004F0FE5" w:rsidRPr="004F0FE5" w:rsidRDefault="004F0FE5" w:rsidP="00EE19E2">
      <w:pPr>
        <w:jc w:val="both"/>
        <w:rPr>
          <w:lang w:val="lt-LT" w:eastAsia="en-US"/>
        </w:rPr>
      </w:pPr>
      <w:r w:rsidRPr="004F0FE5">
        <w:rPr>
          <w:lang w:val="lt-LT" w:eastAsia="en-US"/>
        </w:rPr>
        <w:t>XXIX. Vandens telkinių apsaugos juostos ir zonos: apsaugos juosta 25 metrai, apsaugos zona - 200 metrų.</w:t>
      </w:r>
    </w:p>
    <w:p w:rsidR="004F0FE5" w:rsidRPr="004F0FE5" w:rsidRDefault="004F0FE5" w:rsidP="00EE19E2">
      <w:pPr>
        <w:jc w:val="both"/>
        <w:rPr>
          <w:lang w:val="lt-LT" w:eastAsia="en-US"/>
        </w:rPr>
      </w:pPr>
      <w:r w:rsidRPr="004F0FE5">
        <w:rPr>
          <w:lang w:val="lt-LT" w:eastAsia="en-US"/>
        </w:rPr>
        <w:t>XXXI. Natūralios (užliejamos ir sausminės) pievos bei ganyklos - 0,5006 ha;</w:t>
      </w:r>
    </w:p>
    <w:p w:rsidR="004F0FE5" w:rsidRPr="004F0FE5" w:rsidRDefault="004F0FE5" w:rsidP="00EE19E2">
      <w:pPr>
        <w:jc w:val="both"/>
        <w:rPr>
          <w:lang w:val="lt-LT" w:eastAsia="en-US"/>
        </w:rPr>
      </w:pPr>
      <w:r w:rsidRPr="004F0FE5">
        <w:rPr>
          <w:lang w:val="lt-LT" w:eastAsia="en-US"/>
        </w:rPr>
        <w:t>XLIV. Ichtiologiniai draustiniai - 1,5282 ha;</w:t>
      </w:r>
    </w:p>
    <w:p w:rsidR="004F0FE5" w:rsidRDefault="004F0FE5" w:rsidP="00EE19E2">
      <w:pPr>
        <w:jc w:val="both"/>
        <w:rPr>
          <w:lang w:val="lt-LT" w:eastAsia="en-US"/>
        </w:rPr>
      </w:pPr>
      <w:r w:rsidRPr="004F0FE5">
        <w:rPr>
          <w:lang w:val="lt-LT" w:eastAsia="en-US"/>
        </w:rPr>
        <w:t>XXVI. Miško naudojimo apribojimai - 5,6858 ha.</w:t>
      </w:r>
    </w:p>
    <w:p w:rsidR="00EE19E2" w:rsidRPr="00EE19E2" w:rsidRDefault="00EE19E2" w:rsidP="00EE19E2">
      <w:pPr>
        <w:suppressAutoHyphens w:val="0"/>
        <w:autoSpaceDE w:val="0"/>
        <w:autoSpaceDN w:val="0"/>
        <w:adjustRightInd w:val="0"/>
        <w:spacing w:before="60"/>
        <w:jc w:val="both"/>
        <w:rPr>
          <w:color w:val="000000"/>
          <w:lang w:val="lt-LT" w:eastAsia="en-US"/>
        </w:rPr>
      </w:pPr>
    </w:p>
    <w:p w:rsidR="004F0FE5" w:rsidRPr="003B40F1" w:rsidRDefault="003B40F1" w:rsidP="00BA313D">
      <w:pPr>
        <w:autoSpaceDE w:val="0"/>
        <w:autoSpaceDN w:val="0"/>
        <w:adjustRightInd w:val="0"/>
        <w:jc w:val="both"/>
        <w:rPr>
          <w:b/>
          <w:bCs/>
          <w:u w:val="single"/>
          <w:lang w:val="lt-LT" w:eastAsia="lt-LT"/>
        </w:rPr>
      </w:pPr>
      <w:r>
        <w:rPr>
          <w:b/>
          <w:bCs/>
          <w:u w:val="single"/>
          <w:lang w:val="lt-LT" w:eastAsia="lt-LT"/>
        </w:rPr>
        <w:t>9</w:t>
      </w:r>
      <w:r w:rsidR="001C10A5" w:rsidRPr="003B40F1">
        <w:rPr>
          <w:b/>
          <w:bCs/>
          <w:u w:val="single"/>
          <w:lang w:val="lt-LT" w:eastAsia="lt-LT"/>
        </w:rPr>
        <w:t>. Inžinerinių komunikacijų pagrindiniai sprendiniai:</w:t>
      </w:r>
      <w:r w:rsidR="00BA313D" w:rsidRPr="003B40F1">
        <w:rPr>
          <w:b/>
          <w:bCs/>
          <w:u w:val="single"/>
          <w:lang w:val="lt-LT" w:eastAsia="lt-LT"/>
        </w:rPr>
        <w:t xml:space="preserve"> </w:t>
      </w:r>
    </w:p>
    <w:p w:rsidR="004F0FE5" w:rsidRPr="00EE19E2" w:rsidRDefault="00EE19E2" w:rsidP="00EE19E2">
      <w:pPr>
        <w:pStyle w:val="Bodytext"/>
        <w:ind w:firstLine="0"/>
        <w:rPr>
          <w:rFonts w:ascii="Times New Roman" w:hAnsi="Times New Roman"/>
          <w:sz w:val="24"/>
          <w:szCs w:val="24"/>
          <w:lang w:val="lt-LT"/>
        </w:rPr>
      </w:pPr>
      <w:r w:rsidRPr="00EE19E2">
        <w:rPr>
          <w:rFonts w:ascii="Times New Roman" w:hAnsi="Times New Roman"/>
          <w:sz w:val="24"/>
          <w:szCs w:val="24"/>
          <w:u w:val="single"/>
          <w:lang w:val="lt-LT"/>
        </w:rPr>
        <w:t>Vandentiekio tinklai:</w:t>
      </w:r>
      <w:r w:rsidRPr="00EE19E2">
        <w:rPr>
          <w:rFonts w:ascii="Times New Roman" w:hAnsi="Times New Roman"/>
          <w:sz w:val="24"/>
          <w:szCs w:val="24"/>
          <w:lang w:val="lt-LT"/>
        </w:rPr>
        <w:t xml:space="preserve"> Į planuojamą teritoriją yra atvesti vandentiekio tinklai iš valstybinėje žemėje (šiaurės vakarų) pusėje, esančio vandens gręžinio. Šie vandentiekio tinklai bus naudojami tik techninėms reikmėms t.y. mėšlo nuplovimui bei gyvūnams girdyti </w:t>
      </w:r>
      <w:r w:rsidR="000B6FAF">
        <w:rPr>
          <w:rFonts w:ascii="Times New Roman" w:hAnsi="Times New Roman"/>
          <w:sz w:val="24"/>
          <w:szCs w:val="24"/>
          <w:lang w:val="lt-LT"/>
        </w:rPr>
        <w:t xml:space="preserve">įrenginių eksploatacijai ir t.t. </w:t>
      </w:r>
      <w:r w:rsidRPr="00EE19E2">
        <w:rPr>
          <w:rFonts w:ascii="Times New Roman" w:hAnsi="Times New Roman"/>
          <w:sz w:val="24"/>
          <w:szCs w:val="24"/>
          <w:lang w:val="lt-LT"/>
        </w:rPr>
        <w:t>Numatoma, kad planuojamoje teritorijoje  geriamojo vandens poreikis minimalus ir jis bus atvežamas sandariose talpose, kurios pritaikytos geriamojo vandens eksploatavimui ir atitinka higieno</w:t>
      </w:r>
      <w:r w:rsidR="000B6FAF">
        <w:rPr>
          <w:rFonts w:ascii="Times New Roman" w:hAnsi="Times New Roman"/>
          <w:sz w:val="24"/>
          <w:szCs w:val="24"/>
          <w:lang w:val="lt-LT"/>
        </w:rPr>
        <w:t>s normas.</w:t>
      </w:r>
    </w:p>
    <w:p w:rsidR="00EE19E2" w:rsidRPr="00EE19E2" w:rsidRDefault="00EE19E2" w:rsidP="00EE19E2">
      <w:pPr>
        <w:jc w:val="both"/>
        <w:rPr>
          <w:u w:val="single"/>
          <w:lang w:val="lt-LT"/>
        </w:rPr>
      </w:pPr>
      <w:r w:rsidRPr="00EE19E2">
        <w:rPr>
          <w:u w:val="single"/>
          <w:lang w:val="lt-LT"/>
        </w:rPr>
        <w:t>Ūkinės veiklos metu susidarančios nuotekos:</w:t>
      </w:r>
    </w:p>
    <w:p w:rsidR="00EE19E2" w:rsidRPr="00EE19E2" w:rsidRDefault="00EE19E2" w:rsidP="00EE19E2">
      <w:pPr>
        <w:pStyle w:val="Bodytext"/>
        <w:ind w:firstLine="0"/>
        <w:rPr>
          <w:rStyle w:val="FontStyle62"/>
          <w:sz w:val="24"/>
          <w:szCs w:val="24"/>
          <w:lang w:val="lt-LT"/>
        </w:rPr>
      </w:pPr>
      <w:r w:rsidRPr="00EE19E2">
        <w:rPr>
          <w:rFonts w:ascii="Times New Roman" w:hAnsi="Times New Roman"/>
          <w:sz w:val="24"/>
          <w:szCs w:val="24"/>
          <w:u w:val="single"/>
          <w:lang w:val="lt-LT"/>
        </w:rPr>
        <w:t>Buitinių nuotekų tinklai:</w:t>
      </w:r>
      <w:r w:rsidRPr="00EE19E2">
        <w:rPr>
          <w:rFonts w:ascii="Times New Roman" w:hAnsi="Times New Roman"/>
          <w:sz w:val="24"/>
          <w:szCs w:val="24"/>
          <w:lang w:val="lt-LT"/>
        </w:rPr>
        <w:t xml:space="preserve"> planuojamoje teritorijoje yra įrengti valymo įrenginiai</w:t>
      </w:r>
      <w:r w:rsidRPr="00EE19E2">
        <w:rPr>
          <w:rStyle w:val="FontStyle62"/>
          <w:sz w:val="24"/>
          <w:szCs w:val="24"/>
          <w:lang w:val="lt-LT"/>
        </w:rPr>
        <w:t>, todėl susidariusios buitinės nuotekos bus valomos juose. Tikslus buitinių nuotekų kiekis bus paskaičiuojamas techninio projekto metu, žinant tikslų darbuotojų skaičių.</w:t>
      </w:r>
    </w:p>
    <w:p w:rsidR="00EE19E2" w:rsidRPr="00EE19E2" w:rsidRDefault="00EE19E2" w:rsidP="00EE19E2">
      <w:pPr>
        <w:jc w:val="both"/>
        <w:rPr>
          <w:lang w:val="lt-LT"/>
        </w:rPr>
      </w:pPr>
      <w:r w:rsidRPr="00EE19E2">
        <w:rPr>
          <w:spacing w:val="-3"/>
          <w:u w:val="single"/>
          <w:lang w:val="lt-LT"/>
        </w:rPr>
        <w:t xml:space="preserve">Gamybinės </w:t>
      </w:r>
      <w:r w:rsidRPr="00EE19E2">
        <w:rPr>
          <w:spacing w:val="-2"/>
          <w:u w:val="single"/>
          <w:lang w:val="lt-LT"/>
        </w:rPr>
        <w:t>nuotekos</w:t>
      </w:r>
      <w:r w:rsidRPr="00EE19E2">
        <w:rPr>
          <w:spacing w:val="-3"/>
          <w:u w:val="single"/>
          <w:lang w:val="lt-LT"/>
        </w:rPr>
        <w:t xml:space="preserve"> (žvėrelių mėšlas)</w:t>
      </w:r>
      <w:r w:rsidRPr="00EE19E2">
        <w:rPr>
          <w:iCs/>
          <w:u w:val="single"/>
          <w:lang w:val="lt-LT"/>
        </w:rPr>
        <w:t>:</w:t>
      </w:r>
      <w:r w:rsidRPr="00EE19E2">
        <w:rPr>
          <w:iCs/>
          <w:lang w:val="lt-LT"/>
        </w:rPr>
        <w:t xml:space="preserve"> </w:t>
      </w:r>
      <w:r w:rsidRPr="00EE19E2">
        <w:rPr>
          <w:lang w:val="lt-LT"/>
        </w:rPr>
        <w:t>žvėrelių auginimo procese susidarys tam tikras kiekis mėšlo. Mėšlo šalinimas bus mechanizuotas (technologinė mėšlo šalinimo linija perkama iš ES). Mėšlas iš mėšlo latakų kartą per dieną bus nuplaunamas tekančiu vandeniu ir uždarais vamzdynais paduodamas į uždarus srutų kaupimo rezervuarus. Mėšlidėse mėšlas bus pūdomas metus laiko, taip mėšlas bus specialios technikos pagalba įterpiamas laukuose. Pagal preliminarius skaičiavimus, esant maksimaliai apyvartai, mėšlo iškratymui bus reikalinga apie 200 ha žemės. UAB „Kretingos žvėrininkystės ūkis" mėšlo iškratymui laukuose yra sudaręs sutartis su ūkininkais. Mėšlas bus tvarkomas vadovaujantis LR ministro ir LR žemės ūkio ministro 2005-07-14 įsakymu Nr. D1-</w:t>
      </w:r>
      <w:r w:rsidRPr="00EE19E2">
        <w:rPr>
          <w:lang w:val="lt-LT"/>
        </w:rPr>
        <w:lastRenderedPageBreak/>
        <w:t>367/3D-342 „Dėl aplinkosaugos reikalavimų mėšlui tvarkyti patvirtinimo“ (Žin., 2005, Nr. 92-3434; 2012, Nr. 134-6849).</w:t>
      </w:r>
    </w:p>
    <w:p w:rsidR="00EE19E2" w:rsidRPr="00EE19E2" w:rsidRDefault="00EE19E2" w:rsidP="00EE19E2">
      <w:pPr>
        <w:jc w:val="both"/>
        <w:rPr>
          <w:lang w:val="lt-LT"/>
        </w:rPr>
      </w:pPr>
      <w:r w:rsidRPr="00EE19E2">
        <w:rPr>
          <w:u w:val="single"/>
          <w:lang w:val="lt-LT"/>
        </w:rPr>
        <w:t>Lietaus nuotekos:</w:t>
      </w:r>
      <w:r w:rsidRPr="00EE19E2">
        <w:rPr>
          <w:lang w:val="lt-LT"/>
        </w:rPr>
        <w:t xml:space="preserve"> </w:t>
      </w:r>
      <w:r w:rsidRPr="00EE19E2">
        <w:rPr>
          <w:spacing w:val="-9"/>
          <w:lang w:val="lt-LT"/>
        </w:rPr>
        <w:t xml:space="preserve">lietaus nuotekos nuo pastatų stogų nuvedamos išoriniais lietvamzdžiais Ø125mm , numatoma </w:t>
      </w:r>
      <w:r w:rsidRPr="00EE19E2">
        <w:rPr>
          <w:lang w:val="lt-LT"/>
        </w:rPr>
        <w:t>lietaus nuotekas surinkti atvirais kanalais ir išleisti į projektuojamus priešgaisrinius tvenki</w:t>
      </w:r>
      <w:r w:rsidRPr="00EE19E2">
        <w:rPr>
          <w:lang w:val="lt-LT"/>
        </w:rPr>
        <w:softHyphen/>
        <w:t xml:space="preserve">nius. </w:t>
      </w:r>
      <w:r w:rsidRPr="00EE19E2">
        <w:rPr>
          <w:spacing w:val="-10"/>
          <w:lang w:val="lt-LT"/>
        </w:rPr>
        <w:t>Remiantis paviršinių nuotekų tvarkymo reglamentu, patvirtintu 2007.04.15,  paviršinės nuotekos, kurios su</w:t>
      </w:r>
      <w:r w:rsidRPr="00EE19E2">
        <w:rPr>
          <w:spacing w:val="-10"/>
          <w:lang w:val="lt-LT"/>
        </w:rPr>
        <w:softHyphen/>
        <w:t xml:space="preserve">renkamos nuo teritorijų, kuriose nenumatomi taršos vandens aplinkai kenksmingomis medžiagomis šaltiniai, gali </w:t>
      </w:r>
      <w:r w:rsidRPr="00EE19E2">
        <w:rPr>
          <w:lang w:val="lt-LT"/>
        </w:rPr>
        <w:t xml:space="preserve">būti išleidžiamos į aplinką netaikant nuotekų išleidimui nustatytų reikalavimų. Lietaus nuotekų kiekis paskaičiuotas pagal STR 2.07.01:2003 reikalavimus. </w:t>
      </w:r>
      <w:r w:rsidRPr="00EE19E2">
        <w:rPr>
          <w:spacing w:val="-10"/>
          <w:lang w:val="lt-LT"/>
        </w:rPr>
        <w:t>Remiantis AM įsakymu Nr.171, patvirtintu 2001.03.30, lietaus nuotekų apskaita nenumatoma.</w:t>
      </w:r>
      <w:r w:rsidRPr="00EE19E2">
        <w:rPr>
          <w:lang w:val="lt-LT"/>
        </w:rPr>
        <w:t xml:space="preserve"> Paviršinės lietaus nuotekos sprendžiamos techninio projekto rengimo metu projektuojant paviršinių nuotekų tvarkymo sistemas, apskaičiuojant paviršinių nuotekų projektinį srautą ir kt., turi būti vadovaujamasi statybos techniniu reglamentu STR 2.07.01:2003. „Vandentiekis ir nuotekų šalintuvas. Pastato inžinerinės sistemos. Lauko inžineriniai tinklai“ (Žin., 2003, Nr. 83-3804).</w:t>
      </w:r>
    </w:p>
    <w:p w:rsidR="00EE19E2" w:rsidRPr="00EE19E2" w:rsidRDefault="00EE19E2" w:rsidP="00EE19E2">
      <w:pPr>
        <w:jc w:val="both"/>
        <w:rPr>
          <w:u w:val="single"/>
          <w:lang w:val="lt-LT"/>
        </w:rPr>
      </w:pPr>
      <w:r w:rsidRPr="00EE19E2">
        <w:rPr>
          <w:lang w:val="lt-LT"/>
        </w:rPr>
        <w:t>Pastaba: planuojamoje teritorijoje prie esamų pastatų yra įrengtos lietaus nuotekų sistemos.</w:t>
      </w:r>
    </w:p>
    <w:p w:rsidR="004F0FE5" w:rsidRPr="00EE19E2" w:rsidRDefault="00EE19E2" w:rsidP="00BA313D">
      <w:pPr>
        <w:autoSpaceDE w:val="0"/>
        <w:autoSpaceDN w:val="0"/>
        <w:adjustRightInd w:val="0"/>
        <w:jc w:val="both"/>
        <w:rPr>
          <w:bCs/>
          <w:lang w:val="lt-LT" w:eastAsia="lt-LT"/>
        </w:rPr>
      </w:pPr>
      <w:r w:rsidRPr="00EE19E2">
        <w:rPr>
          <w:u w:val="single"/>
          <w:lang w:val="lt-LT"/>
        </w:rPr>
        <w:t xml:space="preserve">Elektra: </w:t>
      </w:r>
      <w:r w:rsidRPr="00EE19E2">
        <w:rPr>
          <w:lang w:val="lt-LT"/>
        </w:rPr>
        <w:t>elektros tiklai planuojamoje teritorijoje yra esami.</w:t>
      </w:r>
    </w:p>
    <w:p w:rsidR="00EE19E2" w:rsidRPr="00EE19E2" w:rsidRDefault="00EE19E2" w:rsidP="00EE19E2">
      <w:pPr>
        <w:pStyle w:val="Bodytext"/>
        <w:ind w:firstLine="0"/>
        <w:rPr>
          <w:rStyle w:val="FontStyle62"/>
          <w:sz w:val="24"/>
          <w:szCs w:val="24"/>
          <w:u w:val="single"/>
          <w:lang w:val="lt-LT"/>
        </w:rPr>
      </w:pPr>
      <w:r w:rsidRPr="00EE19E2">
        <w:rPr>
          <w:rStyle w:val="FontStyle62"/>
          <w:sz w:val="24"/>
          <w:szCs w:val="24"/>
          <w:u w:val="single"/>
          <w:lang w:val="lt-LT"/>
        </w:rPr>
        <w:t>Melioracijos sistemos:</w:t>
      </w:r>
      <w:r w:rsidRPr="00EE19E2">
        <w:rPr>
          <w:rStyle w:val="FontStyle62"/>
          <w:sz w:val="24"/>
          <w:szCs w:val="24"/>
          <w:lang w:val="lt-LT"/>
        </w:rPr>
        <w:t xml:space="preserve"> </w:t>
      </w:r>
      <w:r w:rsidRPr="00EE19E2">
        <w:rPr>
          <w:rFonts w:ascii="Times New Roman" w:hAnsi="Times New Roman"/>
          <w:sz w:val="24"/>
          <w:szCs w:val="24"/>
          <w:lang w:val="lt-LT"/>
        </w:rPr>
        <w:t>melioracija</w:t>
      </w:r>
      <w:r w:rsidRPr="00EE19E2">
        <w:rPr>
          <w:rFonts w:ascii="Times New Roman" w:hAnsi="Times New Roman"/>
          <w:i/>
          <w:iCs/>
          <w:sz w:val="24"/>
          <w:szCs w:val="24"/>
          <w:lang w:val="lt-LT"/>
        </w:rPr>
        <w:t xml:space="preserve"> </w:t>
      </w:r>
      <w:r w:rsidRPr="00EE19E2">
        <w:rPr>
          <w:rFonts w:ascii="Times New Roman" w:hAnsi="Times New Roman"/>
          <w:sz w:val="24"/>
          <w:szCs w:val="24"/>
          <w:lang w:val="lt-LT"/>
        </w:rPr>
        <w:t>sprendžiama STR techninio projekto rengimo metu rekonstruojant esamą melioracijos sistemą, nepažeidžiant gretimų žemės sklypų savininkų interesų. Projektuojamo sklypo teritorijoje esančius drenažo sistemos tinklus saugoti, o patenkančius į užstatymo zoną iškelti savininkų lėšomis. Techninio projekto metu bus rengiamas drenažo sistemos rekonstrukcijos projektas, kad nebūtų pažeistas vandens režimas gretimų žemės sklypų plotuose. Darbai atliekami užsakovo lėšomis.</w:t>
      </w:r>
    </w:p>
    <w:p w:rsidR="00EE19E2" w:rsidRPr="00EE19E2" w:rsidRDefault="00EE19E2" w:rsidP="00EE19E2">
      <w:pPr>
        <w:pStyle w:val="Bodytext"/>
        <w:ind w:firstLine="0"/>
        <w:rPr>
          <w:rFonts w:ascii="Times New Roman" w:hAnsi="Times New Roman"/>
          <w:sz w:val="24"/>
          <w:szCs w:val="24"/>
          <w:lang w:val="lt-LT"/>
        </w:rPr>
      </w:pPr>
      <w:r w:rsidRPr="00EE19E2">
        <w:rPr>
          <w:rStyle w:val="FontStyle62"/>
          <w:sz w:val="24"/>
          <w:szCs w:val="24"/>
          <w:u w:val="single"/>
          <w:lang w:val="lt-LT"/>
        </w:rPr>
        <w:t xml:space="preserve">Dujotiekis: </w:t>
      </w:r>
      <w:r w:rsidRPr="00EE19E2">
        <w:rPr>
          <w:rStyle w:val="FontStyle62"/>
          <w:sz w:val="24"/>
          <w:szCs w:val="24"/>
          <w:lang w:val="lt-LT"/>
        </w:rPr>
        <w:t>detaliuoju planu dujotiekio tinklai neplanuojami.</w:t>
      </w:r>
    </w:p>
    <w:p w:rsidR="004F0FE5" w:rsidRDefault="004F0FE5" w:rsidP="00BA313D">
      <w:pPr>
        <w:autoSpaceDE w:val="0"/>
        <w:autoSpaceDN w:val="0"/>
        <w:adjustRightInd w:val="0"/>
        <w:jc w:val="both"/>
        <w:rPr>
          <w:bCs/>
          <w:lang w:val="lt-LT" w:eastAsia="lt-LT"/>
        </w:rPr>
      </w:pPr>
    </w:p>
    <w:p w:rsidR="003B40F1" w:rsidRDefault="003B40F1" w:rsidP="003B40F1">
      <w:pPr>
        <w:jc w:val="both"/>
        <w:rPr>
          <w:rStyle w:val="FontStyle62"/>
          <w:sz w:val="24"/>
          <w:szCs w:val="24"/>
          <w:lang w:val="lt-LT"/>
        </w:rPr>
      </w:pPr>
      <w:r>
        <w:rPr>
          <w:b/>
          <w:lang w:val="lt-LT"/>
        </w:rPr>
        <w:t>10</w:t>
      </w:r>
      <w:r w:rsidRPr="003B40F1">
        <w:rPr>
          <w:b/>
          <w:lang w:val="lt-LT"/>
        </w:rPr>
        <w:t xml:space="preserve">. </w:t>
      </w:r>
      <w:r w:rsidRPr="003B40F1">
        <w:rPr>
          <w:b/>
          <w:u w:val="single"/>
          <w:lang w:val="lt-LT"/>
        </w:rPr>
        <w:t>Numatomos technologijos ir pajėgumai:</w:t>
      </w:r>
      <w:r w:rsidRPr="003B40F1">
        <w:rPr>
          <w:rFonts w:ascii="Tahoma" w:hAnsi="Tahoma" w:cs="Tahoma"/>
          <w:b/>
          <w:i/>
          <w:sz w:val="12"/>
          <w:szCs w:val="12"/>
          <w:lang w:val="lt-LT"/>
        </w:rPr>
        <w:t xml:space="preserve"> </w:t>
      </w:r>
      <w:r w:rsidRPr="003B40F1">
        <w:rPr>
          <w:rStyle w:val="FontStyle62"/>
          <w:sz w:val="24"/>
          <w:szCs w:val="24"/>
          <w:lang w:val="lt-LT"/>
        </w:rPr>
        <w:t>Audinių auginimo technologinį procesą sudaro žvėrelių šėrimas, girdymas, fermų ventiliacija ir apšvietimas, mėšlo šalinimas, veterinarinė priežiūra ir kt. (</w:t>
      </w:r>
      <w:r w:rsidRPr="003B40F1">
        <w:rPr>
          <w:spacing w:val="-5"/>
          <w:lang w:val="lt-LT"/>
        </w:rPr>
        <w:t>audinių auginimo principinė technologinė schema pateikta žemiau</w:t>
      </w:r>
      <w:r w:rsidRPr="003B40F1">
        <w:rPr>
          <w:rStyle w:val="FontStyle62"/>
          <w:sz w:val="24"/>
          <w:szCs w:val="24"/>
          <w:lang w:val="lt-LT"/>
        </w:rPr>
        <w:t>).</w:t>
      </w:r>
    </w:p>
    <w:p w:rsidR="000B6FAF" w:rsidRPr="003B40F1" w:rsidRDefault="000B6FAF" w:rsidP="003B40F1">
      <w:pPr>
        <w:jc w:val="both"/>
        <w:rPr>
          <w:rStyle w:val="FontStyle62"/>
          <w:sz w:val="24"/>
          <w:szCs w:val="24"/>
          <w:lang w:val="lt-LT"/>
        </w:rPr>
      </w:pPr>
    </w:p>
    <w:p w:rsidR="003B40F1" w:rsidRDefault="003B40F1" w:rsidP="003B40F1">
      <w:pPr>
        <w:jc w:val="both"/>
        <w:rPr>
          <w:lang w:val="lt-LT"/>
        </w:rPr>
      </w:pPr>
      <w:r w:rsidRPr="003B40F1">
        <w:rPr>
          <w:rStyle w:val="FontStyle62"/>
          <w:b/>
          <w:sz w:val="24"/>
          <w:szCs w:val="24"/>
          <w:u w:val="single"/>
          <w:lang w:val="lt-LT"/>
        </w:rPr>
        <w:t>Apšvietimas:</w:t>
      </w:r>
      <w:r w:rsidRPr="003B40F1">
        <w:rPr>
          <w:rStyle w:val="FontStyle62"/>
          <w:sz w:val="24"/>
          <w:szCs w:val="24"/>
          <w:lang w:val="lt-LT"/>
        </w:rPr>
        <w:t xml:space="preserve"> </w:t>
      </w:r>
      <w:r w:rsidRPr="003B40F1">
        <w:rPr>
          <w:bCs/>
          <w:lang w:val="lt-LT"/>
        </w:rPr>
        <w:t>natūralus apšvietimas.</w:t>
      </w:r>
      <w:r w:rsidRPr="003B40F1">
        <w:rPr>
          <w:lang w:val="lt-LT"/>
        </w:rPr>
        <w:t xml:space="preserve"> Žvėrelių (audinių) auginimo šedose-stoginėse projektuojamas tik natūralus apšvietimas, kadangi pagal technologinį procesą tinkamam žvėrelių kailių brendimui reikalingos kuo natūralesnės sąlygos, dirbtinis apšvietimas </w:t>
      </w:r>
      <w:r w:rsidRPr="003B40F1">
        <w:rPr>
          <w:spacing w:val="-2"/>
          <w:lang w:val="lt-LT"/>
        </w:rPr>
        <w:t xml:space="preserve">nenumatomas. Žvėreliai maitinami vieną kartą per parą šviesiausiu jos metu, atliekami darbai priskiriami mažiausio tikslumo regos darbams (darbuotojas-sėrikas, specialiu transportu judėdamas, dalina maisto davinius žvėreliams, </w:t>
      </w:r>
      <w:r w:rsidRPr="003B40F1">
        <w:rPr>
          <w:lang w:val="lt-LT"/>
        </w:rPr>
        <w:t>tokiu būdu darbuotojų darbo sąlygos nebus pažeidžiamos.</w:t>
      </w:r>
    </w:p>
    <w:p w:rsidR="000B6FAF" w:rsidRPr="003B40F1" w:rsidRDefault="000B6FAF" w:rsidP="003B40F1">
      <w:pPr>
        <w:jc w:val="both"/>
        <w:rPr>
          <w:lang w:val="lt-LT"/>
        </w:rPr>
      </w:pPr>
    </w:p>
    <w:p w:rsidR="003B40F1" w:rsidRDefault="003B40F1" w:rsidP="003B40F1">
      <w:pPr>
        <w:jc w:val="both"/>
        <w:rPr>
          <w:lang w:val="lt-LT"/>
        </w:rPr>
      </w:pPr>
      <w:r w:rsidRPr="003B40F1">
        <w:rPr>
          <w:rStyle w:val="FontStyle62"/>
          <w:b/>
          <w:sz w:val="24"/>
          <w:szCs w:val="24"/>
          <w:u w:val="single"/>
          <w:lang w:val="lt-LT"/>
        </w:rPr>
        <w:t xml:space="preserve">Šėrimas: </w:t>
      </w:r>
      <w:r w:rsidRPr="003B40F1">
        <w:rPr>
          <w:lang w:val="lt-LT"/>
        </w:rPr>
        <w:t>Žvėreliai bus šeriami paruošta šėrimo koše. Žvėrelių šėrimo košės sudėtis: 60 % - žuvies atliekos, 30 %-mėsos atliekos, 10 % - riebalinė žaliava, jautienos kaulai, kraujas, odų miltai, žuvies miltai, mėsos miltai, grūdai, saulėgrąžų rupiniai, sojos išspaudos, bulvės, sėlenos, aliejus. Šėrimas ištisus metus mechanizuotas, žvėreliai bus šeriami specialiais pašarų šėrimo dalintuvais (traktoriukais). Šeriama vieną kartą dienoje. Yra išdalinama 150 - 250 g šėrimo košės vienam žvėreliui (viena suaugusi audinė per metus vidutiniškai suėda apie 54 kg šėrimo košės).</w:t>
      </w:r>
    </w:p>
    <w:p w:rsidR="000B6FAF" w:rsidRPr="003B40F1" w:rsidRDefault="000B6FAF" w:rsidP="003B40F1">
      <w:pPr>
        <w:jc w:val="both"/>
        <w:rPr>
          <w:b/>
          <w:u w:val="single"/>
          <w:lang w:val="lt-LT"/>
        </w:rPr>
      </w:pPr>
    </w:p>
    <w:p w:rsidR="003B40F1" w:rsidRPr="003B40F1" w:rsidRDefault="003B40F1" w:rsidP="003B40F1">
      <w:pPr>
        <w:jc w:val="both"/>
        <w:rPr>
          <w:b/>
          <w:u w:val="single"/>
          <w:lang w:val="lt-LT"/>
        </w:rPr>
      </w:pPr>
      <w:r w:rsidRPr="003B40F1">
        <w:rPr>
          <w:b/>
          <w:iCs/>
          <w:u w:val="single"/>
          <w:lang w:val="lt-LT"/>
        </w:rPr>
        <w:t>Girdymas:</w:t>
      </w:r>
      <w:r w:rsidRPr="003B40F1">
        <w:rPr>
          <w:i/>
          <w:iCs/>
          <w:lang w:val="lt-LT"/>
        </w:rPr>
        <w:t xml:space="preserve"> </w:t>
      </w:r>
      <w:r w:rsidRPr="003B40F1">
        <w:rPr>
          <w:lang w:val="lt-LT"/>
        </w:rPr>
        <w:t xml:space="preserve">Naujoje fermoje įrengiama mechanizuota girdimo sistema — prie kiekvieno narvelio bus privedamas vanduo ir į narvą įkišamas specialus čiulptukas, kad audinės galėtų gerti (technologinė girdymo </w:t>
      </w:r>
      <w:r w:rsidRPr="003B40F1">
        <w:rPr>
          <w:spacing w:val="-2"/>
          <w:lang w:val="lt-LT"/>
        </w:rPr>
        <w:t xml:space="preserve">linija perkama iš ES). Į vieną narvą įkišamas vienas čiulptukas. Girdymui vienas žvėrelis vidutiniškai sunaudoja </w:t>
      </w:r>
      <w:r w:rsidRPr="003B40F1">
        <w:rPr>
          <w:spacing w:val="-1"/>
          <w:lang w:val="lt-LT"/>
        </w:rPr>
        <w:t xml:space="preserve">120 g vandens per parą. Iš viso vienam žvėreliui per parą yra sunaudojama 150 g vandens (į tai įeina: įrengimų </w:t>
      </w:r>
      <w:r w:rsidRPr="003B40F1">
        <w:rPr>
          <w:lang w:val="lt-LT"/>
        </w:rPr>
        <w:t>plovimas ir dezinfekavimas, narvų plovimas. Narvų plovimas bus atliekamas vieną kartą metuose plovimo įrenginiu Korher. Kartu atliekamas ir dezinfekavimas). Vanduo žvėrelių girdimui bus imamas iš esamo artezinio gręžinio.</w:t>
      </w:r>
    </w:p>
    <w:p w:rsidR="003B40F1" w:rsidRDefault="003B40F1" w:rsidP="003B40F1">
      <w:pPr>
        <w:jc w:val="both"/>
        <w:rPr>
          <w:lang w:val="lt-LT"/>
        </w:rPr>
      </w:pPr>
      <w:r w:rsidRPr="003B40F1">
        <w:rPr>
          <w:b/>
          <w:iCs/>
          <w:u w:val="single"/>
          <w:lang w:val="lt-LT"/>
        </w:rPr>
        <w:lastRenderedPageBreak/>
        <w:t>Ventiliacija:</w:t>
      </w:r>
      <w:r w:rsidRPr="003B40F1">
        <w:rPr>
          <w:i/>
          <w:iCs/>
          <w:lang w:val="lt-LT"/>
        </w:rPr>
        <w:t xml:space="preserve"> </w:t>
      </w:r>
      <w:r w:rsidRPr="003B40F1">
        <w:rPr>
          <w:lang w:val="lt-LT"/>
        </w:rPr>
        <w:t xml:space="preserve">Žvėreliai bus laikomi šedose-stoginėse. </w:t>
      </w:r>
    </w:p>
    <w:p w:rsidR="000B6FAF" w:rsidRPr="003B40F1" w:rsidRDefault="000B6FAF" w:rsidP="003B40F1">
      <w:pPr>
        <w:jc w:val="both"/>
        <w:rPr>
          <w:b/>
          <w:u w:val="single"/>
          <w:lang w:val="lt-LT"/>
        </w:rPr>
      </w:pPr>
    </w:p>
    <w:p w:rsidR="003B40F1" w:rsidRDefault="003B40F1" w:rsidP="003B40F1">
      <w:pPr>
        <w:jc w:val="both"/>
        <w:rPr>
          <w:lang w:val="lt-LT"/>
        </w:rPr>
      </w:pPr>
      <w:r w:rsidRPr="003B40F1">
        <w:rPr>
          <w:b/>
          <w:iCs/>
          <w:u w:val="single"/>
          <w:lang w:val="lt-LT"/>
        </w:rPr>
        <w:t>Mėšlo šalinimas</w:t>
      </w:r>
      <w:r w:rsidRPr="003B40F1">
        <w:rPr>
          <w:iCs/>
          <w:lang w:val="lt-LT"/>
        </w:rPr>
        <w:t xml:space="preserve">: </w:t>
      </w:r>
      <w:r w:rsidRPr="003B40F1">
        <w:rPr>
          <w:lang w:val="lt-LT"/>
        </w:rPr>
        <w:t>Mėšlo šalinimas bus mechanizuotas (technologinė mėšlo šalinimo linija perkama iš ES). Mėšlas iš mėšlo latakų kartą per dieną bus nuplaunamas tekančiu vandeniu ir uždarais vamzdynais paduodamas į uždarus srutų kaupimo rezervuarus. Mėšlidėse mėšlas bus pūdomas metus laiko, taip mėšlas bus specialios technikos pagalba įterpiamas laukuose. Pagal preliminarius skaičiavimus, esant maksimaliai apyvartai, mėšlo iškratymui bus reikalinga apie 200 ha žemės. UAB „Kretingos žvėrininkystės ūkis" mėšlo iškratymui laukuose yra sudaręs sutartis su ūkininkais. Mėšlas bus tvarkomas vadovaujantis LR ministro ir LR žemės ūkio ministro 2005-07-14 įsakymu Nr. D1-367/3D-342 „Dėl aplinkosaugos reikalavimų mėšlui tvarkyti patvirtinimo“ (Žin., 2005, Nr. 92-3434; 2012, Nr. 134-6849).</w:t>
      </w:r>
    </w:p>
    <w:p w:rsidR="000B6FAF" w:rsidRPr="003B40F1" w:rsidRDefault="000B6FAF" w:rsidP="003B40F1">
      <w:pPr>
        <w:jc w:val="both"/>
        <w:rPr>
          <w:lang w:val="lt-LT"/>
        </w:rPr>
      </w:pPr>
    </w:p>
    <w:p w:rsidR="003B40F1" w:rsidRDefault="003B40F1" w:rsidP="003B40F1">
      <w:pPr>
        <w:jc w:val="both"/>
        <w:rPr>
          <w:lang w:val="lt-LT"/>
        </w:rPr>
      </w:pPr>
      <w:r w:rsidRPr="003B40F1">
        <w:rPr>
          <w:b/>
          <w:iCs/>
          <w:u w:val="single"/>
          <w:lang w:val="lt-LT"/>
        </w:rPr>
        <w:t>Veterinarinė priežiūra:</w:t>
      </w:r>
      <w:r w:rsidRPr="003B40F1">
        <w:rPr>
          <w:lang w:val="lt-LT"/>
        </w:rPr>
        <w:t xml:space="preserve"> Vitamininiai koncentratai, geležies preparatai ir kiti vitamininiai priedai audinėms yra paduodami kartu su šėrimo koše. Žvėreliai bus skiepijami vieną kartus — liepos 7-20 dienomis. Skiepijami prieš įvairias ligas: marą; virusinį enteritą; pseudomonozę; botulizmą. Kiekvienais metais bus atliekamas pagrindinės bandos tyrimas prieš audinių aleutinę ligąelektroforezės metodu. Kailinių žvėrelių fermoje bus griežtai draudžiama lankytis pašaliniams žmonėms. Yra naudojami spec. rūbai ir apyvokos daiktai. Siekiant išvengti kailinių žvėrelių ligų, bus perkamos tik sveikos audinės ir tik iš fermų, kuriose nėra užkrečiamų ligų (UAB „Kretingos žvėrininkystės ūkis“ audines pirks iš geriausių Danijos fermų, kur aleutinės ligos nėra tris ir daugiau metų).</w:t>
      </w:r>
    </w:p>
    <w:p w:rsidR="000B6FAF" w:rsidRPr="003B40F1" w:rsidRDefault="000B6FAF" w:rsidP="003B40F1">
      <w:pPr>
        <w:jc w:val="both"/>
        <w:rPr>
          <w:b/>
          <w:u w:val="single"/>
          <w:lang w:val="lt-LT"/>
        </w:rPr>
      </w:pPr>
    </w:p>
    <w:p w:rsidR="003B40F1" w:rsidRPr="003B40F1" w:rsidRDefault="003B40F1" w:rsidP="003B40F1">
      <w:pPr>
        <w:jc w:val="both"/>
        <w:rPr>
          <w:lang w:val="lt-LT"/>
        </w:rPr>
      </w:pPr>
      <w:r w:rsidRPr="003B40F1">
        <w:rPr>
          <w:b/>
          <w:iCs/>
          <w:spacing w:val="-1"/>
          <w:u w:val="single"/>
          <w:lang w:val="lt-LT"/>
        </w:rPr>
        <w:t xml:space="preserve">Aptarnaujantis personalas: </w:t>
      </w:r>
      <w:r w:rsidRPr="003B40F1">
        <w:rPr>
          <w:spacing w:val="-1"/>
          <w:lang w:val="lt-LT"/>
        </w:rPr>
        <w:t xml:space="preserve">Aptarnaujančio personalo atliekami darbai: žvėrelių priežiūra, stebėjimas, </w:t>
      </w:r>
      <w:r w:rsidRPr="003B40F1">
        <w:rPr>
          <w:spacing w:val="-2"/>
          <w:lang w:val="lt-LT"/>
        </w:rPr>
        <w:t xml:space="preserve">pašarų padavimas ir kt. Žvėreliai apžiūrimi 1-2 kartus per dieną. UAB „Kretingos žvėrininkystės ūkis“  pateiktais duomenimis žvėrelių aptarnavimui numatoma iki 90 darbuotojų, </w:t>
      </w:r>
      <w:r w:rsidRPr="003B40F1">
        <w:rPr>
          <w:lang w:val="lt-LT"/>
        </w:rPr>
        <w:t xml:space="preserve">dirbantys slenkančiu grafiku 7 dienas per savaitę, 8 valandas per dieną. </w:t>
      </w:r>
    </w:p>
    <w:p w:rsidR="003B40F1" w:rsidRDefault="003B40F1" w:rsidP="003B40F1">
      <w:pPr>
        <w:jc w:val="both"/>
        <w:rPr>
          <w:lang w:val="lt-LT"/>
        </w:rPr>
      </w:pPr>
      <w:r w:rsidRPr="003B40F1">
        <w:rPr>
          <w:b/>
          <w:spacing w:val="-2"/>
          <w:lang w:val="lt-LT"/>
        </w:rPr>
        <w:t>Pastaba:</w:t>
      </w:r>
      <w:r w:rsidRPr="003B40F1">
        <w:rPr>
          <w:spacing w:val="-2"/>
          <w:lang w:val="lt-LT"/>
        </w:rPr>
        <w:t xml:space="preserve"> tikslus darbuotojų skaičius bus numatytas techninio projekto rengimo metu, tačiau planuojama sukurti daug naujų </w:t>
      </w:r>
      <w:r w:rsidRPr="003B40F1">
        <w:rPr>
          <w:lang w:val="lt-LT"/>
        </w:rPr>
        <w:t xml:space="preserve">darbo vietų, taip pat dirbs tie patys darbuotojai, kurie dirba </w:t>
      </w:r>
      <w:r w:rsidRPr="003B40F1">
        <w:rPr>
          <w:spacing w:val="-1"/>
          <w:lang w:val="lt-LT"/>
        </w:rPr>
        <w:t xml:space="preserve">UAB „Kretingos žvėrininkystės ūkis" </w:t>
      </w:r>
      <w:r w:rsidRPr="003B40F1">
        <w:rPr>
          <w:lang w:val="lt-LT"/>
        </w:rPr>
        <w:t>Kretingos mieste. Administracijos darbuotjų skaičius taip pat bus didinamas.</w:t>
      </w:r>
    </w:p>
    <w:p w:rsidR="000B6FAF" w:rsidRPr="003B40F1" w:rsidRDefault="000B6FAF" w:rsidP="003B40F1">
      <w:pPr>
        <w:jc w:val="both"/>
        <w:rPr>
          <w:b/>
          <w:u w:val="single"/>
          <w:lang w:val="lt-LT"/>
        </w:rPr>
      </w:pPr>
    </w:p>
    <w:p w:rsidR="003B40F1" w:rsidRDefault="003B40F1" w:rsidP="003B40F1">
      <w:pPr>
        <w:jc w:val="both"/>
        <w:rPr>
          <w:lang w:val="lt-LT"/>
        </w:rPr>
      </w:pPr>
      <w:r w:rsidRPr="003B40F1">
        <w:rPr>
          <w:b/>
          <w:iCs/>
          <w:spacing w:val="-3"/>
          <w:u w:val="single"/>
          <w:lang w:val="lt-LT"/>
        </w:rPr>
        <w:t>Žvėrelių bonitavimas:</w:t>
      </w:r>
      <w:r w:rsidRPr="003B40F1">
        <w:rPr>
          <w:spacing w:val="-3"/>
          <w:lang w:val="lt-LT"/>
        </w:rPr>
        <w:t xml:space="preserve"> Spalio mėnesį, yra atliekamas žvėrelių bonitavimas t.y. pagal tam tikrus kriterijus </w:t>
      </w:r>
      <w:r w:rsidRPr="003B40F1">
        <w:rPr>
          <w:lang w:val="lt-LT"/>
        </w:rPr>
        <w:t xml:space="preserve">yra atrenkami geriausi žvėreliai (pagal svorį, plauko spalvą, plauko ilgį, vislumą ir kt). Apytiksliai </w:t>
      </w:r>
      <w:r w:rsidRPr="003B40F1">
        <w:rPr>
          <w:spacing w:val="-2"/>
          <w:lang w:val="lt-LT"/>
        </w:rPr>
        <w:t xml:space="preserve">veislinė banda yra atnaujinama: 50% iš jaunikliu ir 50% iš buvusios veislinės bandos. Veislinės patelės </w:t>
      </w:r>
      <w:r w:rsidRPr="003B40F1">
        <w:rPr>
          <w:spacing w:val="-5"/>
          <w:lang w:val="lt-LT"/>
        </w:rPr>
        <w:t xml:space="preserve">yra laikomos apie du metus, ypatingai geros, t.y. kurios veda daug ir stiprių vaikų. Po bonitavimo yra suformuojama veislinė banda, pvz. metų pabaigai pasiliekama 1000 patelių: 500 pačių geriausių praėjusių </w:t>
      </w:r>
      <w:r w:rsidRPr="003B40F1">
        <w:rPr>
          <w:spacing w:val="-4"/>
          <w:lang w:val="lt-LT"/>
        </w:rPr>
        <w:t xml:space="preserve">metų patelių ir 500 geriausių jauniklių patelių. Suaugę (veisliniai) ypatingai geri patinai pagal bonitavimą yra paliekami kitiems metams (apie 5-10 %). Kita dalis pakeičiama jaunikliais. Visi likę žvėreliai yra </w:t>
      </w:r>
      <w:r w:rsidRPr="003B40F1">
        <w:rPr>
          <w:lang w:val="lt-LT"/>
        </w:rPr>
        <w:t>užmigdomi.</w:t>
      </w:r>
    </w:p>
    <w:p w:rsidR="000B6FAF" w:rsidRPr="003B40F1" w:rsidRDefault="000B6FAF" w:rsidP="003B40F1">
      <w:pPr>
        <w:jc w:val="both"/>
        <w:rPr>
          <w:b/>
          <w:u w:val="single"/>
          <w:lang w:val="lt-LT"/>
        </w:rPr>
      </w:pPr>
    </w:p>
    <w:p w:rsidR="003B40F1" w:rsidRPr="003B40F1" w:rsidRDefault="003B40F1" w:rsidP="003B40F1">
      <w:pPr>
        <w:jc w:val="both"/>
        <w:rPr>
          <w:b/>
          <w:u w:val="single"/>
          <w:lang w:val="lt-LT"/>
        </w:rPr>
      </w:pPr>
      <w:r w:rsidRPr="003B40F1">
        <w:rPr>
          <w:b/>
          <w:iCs/>
          <w:u w:val="single"/>
          <w:lang w:val="lt-LT"/>
        </w:rPr>
        <w:t>Žvėrelių migdymas ir pristatymas į pirminio paruošimo cechą:</w:t>
      </w:r>
      <w:r w:rsidRPr="003B40F1">
        <w:rPr>
          <w:i/>
          <w:iCs/>
          <w:lang w:val="lt-LT"/>
        </w:rPr>
        <w:t xml:space="preserve"> </w:t>
      </w:r>
      <w:r w:rsidRPr="003B40F1">
        <w:rPr>
          <w:lang w:val="lt-LT"/>
        </w:rPr>
        <w:t xml:space="preserve">Žvėreliai bus užmigdomi </w:t>
      </w:r>
      <w:r w:rsidRPr="003B40F1">
        <w:rPr>
          <w:spacing w:val="-1"/>
          <w:lang w:val="lt-LT"/>
        </w:rPr>
        <w:t>specialiuose ES reikalavimus atitinkamose talpose (dėžėse)</w:t>
      </w:r>
      <w:r w:rsidRPr="003B40F1">
        <w:rPr>
          <w:spacing w:val="-6"/>
          <w:lang w:val="lt-LT"/>
        </w:rPr>
        <w:t xml:space="preserve">. Žvėrelių migdymas bus atliekamas anglies monoksido </w:t>
      </w:r>
      <w:r w:rsidRPr="003B40F1">
        <w:rPr>
          <w:spacing w:val="-3"/>
          <w:lang w:val="lt-LT"/>
        </w:rPr>
        <w:t xml:space="preserve">dujų pagalba. Transportuojami tam pritaikytu specialiu nedideliu ir ekonomišku automobiliu, tai yra įskaičiuota į kailio apdirbimo kaštus. Kailių pirminis paruošimas (lupimas ir džiovinimas) bus atliekami </w:t>
      </w:r>
      <w:r w:rsidRPr="003B40F1">
        <w:rPr>
          <w:spacing w:val="-1"/>
          <w:lang w:val="lt-LT"/>
        </w:rPr>
        <w:t xml:space="preserve">pirminio kailių apdirbimo ceche </w:t>
      </w:r>
      <w:r w:rsidRPr="003B40F1">
        <w:rPr>
          <w:lang w:val="lt-LT"/>
        </w:rPr>
        <w:t>Žvėrelių maitos ir pirminio kailių apdirbimo atliekos priduodamos utilizavimui į VĮ "Rietavo veterinarinė sanitarija", o tai reiškia, kad žvėrelių maitos nebus sandėliuojamos planuojamoje teritorijoje.</w:t>
      </w:r>
    </w:p>
    <w:p w:rsidR="000B6FAF" w:rsidRDefault="000B6FAF" w:rsidP="003B40F1">
      <w:pPr>
        <w:jc w:val="center"/>
        <w:rPr>
          <w:iCs/>
          <w:sz w:val="22"/>
          <w:szCs w:val="22"/>
          <w:lang w:val="lt-LT"/>
        </w:rPr>
      </w:pPr>
    </w:p>
    <w:p w:rsidR="003B40F1" w:rsidRPr="003B40F1" w:rsidRDefault="003B40F1" w:rsidP="003B40F1">
      <w:pPr>
        <w:jc w:val="center"/>
        <w:rPr>
          <w:lang w:val="lt-LT"/>
        </w:rPr>
      </w:pPr>
      <w:r w:rsidRPr="003B40F1">
        <w:rPr>
          <w:iCs/>
          <w:sz w:val="22"/>
          <w:szCs w:val="22"/>
          <w:lang w:val="lt-LT"/>
        </w:rPr>
        <w:lastRenderedPageBreak/>
        <w:t>Principinė technologinė schema:</w:t>
      </w:r>
    </w:p>
    <w:p w:rsidR="003B40F1" w:rsidRPr="003B40F1" w:rsidRDefault="00AD1DDC" w:rsidP="003B40F1">
      <w:pPr>
        <w:pStyle w:val="Bodytext"/>
        <w:ind w:firstLine="0"/>
        <w:jc w:val="center"/>
        <w:rPr>
          <w:rStyle w:val="FontStyle62"/>
          <w:sz w:val="24"/>
          <w:szCs w:val="24"/>
          <w:lang w:val="lt-LT"/>
        </w:rPr>
      </w:pPr>
      <w:r>
        <w:rPr>
          <w:noProof/>
          <w:sz w:val="24"/>
          <w:szCs w:val="24"/>
          <w:lang w:val="lt-LT" w:eastAsia="lt-LT"/>
        </w:rPr>
        <w:drawing>
          <wp:inline distT="0" distB="0" distL="0" distR="0">
            <wp:extent cx="4718050" cy="3123565"/>
            <wp:effectExtent l="0" t="0" r="6350" b="63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18050" cy="3123565"/>
                    </a:xfrm>
                    <a:prstGeom prst="rect">
                      <a:avLst/>
                    </a:prstGeom>
                    <a:noFill/>
                    <a:ln>
                      <a:noFill/>
                    </a:ln>
                  </pic:spPr>
                </pic:pic>
              </a:graphicData>
            </a:graphic>
          </wp:inline>
        </w:drawing>
      </w:r>
    </w:p>
    <w:p w:rsidR="000512BB" w:rsidRDefault="003B40F1" w:rsidP="000512BB">
      <w:pPr>
        <w:pStyle w:val="prastasistinklapis"/>
        <w:spacing w:before="0" w:after="0"/>
        <w:jc w:val="both"/>
        <w:rPr>
          <w:b/>
          <w:kern w:val="1"/>
          <w:lang w:val="lt-LT"/>
        </w:rPr>
      </w:pPr>
      <w:r w:rsidRPr="003B40F1">
        <w:rPr>
          <w:b/>
          <w:kern w:val="1"/>
          <w:lang w:val="lt-LT"/>
        </w:rPr>
        <w:t xml:space="preserve">12. Aplinkos apsauga: </w:t>
      </w:r>
    </w:p>
    <w:p w:rsidR="003B40F1" w:rsidRPr="003B40F1" w:rsidRDefault="003B40F1" w:rsidP="003B40F1">
      <w:pPr>
        <w:jc w:val="both"/>
        <w:rPr>
          <w:rStyle w:val="FontStyle62"/>
          <w:sz w:val="24"/>
          <w:szCs w:val="24"/>
          <w:lang w:val="lt-LT"/>
        </w:rPr>
      </w:pPr>
      <w:r w:rsidRPr="003B40F1">
        <w:rPr>
          <w:rStyle w:val="FontStyle62"/>
          <w:sz w:val="24"/>
          <w:szCs w:val="24"/>
          <w:lang w:val="lt-LT"/>
        </w:rPr>
        <w:t>Planuojamoje teritorijoje yra įrengti vietiniai valymo įrenginiai, todėl susidariusios buitinės nuotekos bus valomos juose. Tikslus buitinių nuotekų kiekis bus paskaičiuojamas techninio projekto metu, žinant tikslų darbuotojų skaičių.</w:t>
      </w:r>
    </w:p>
    <w:p w:rsidR="003B40F1" w:rsidRPr="003B40F1" w:rsidRDefault="003B40F1" w:rsidP="003B40F1">
      <w:pPr>
        <w:jc w:val="both"/>
        <w:rPr>
          <w:rFonts w:ascii="Tahoma" w:hAnsi="Tahoma" w:cs="Tahoma"/>
          <w:i/>
          <w:lang w:val="lt-LT"/>
        </w:rPr>
      </w:pPr>
      <w:r w:rsidRPr="003B40F1">
        <w:rPr>
          <w:rStyle w:val="FontStyle62"/>
          <w:sz w:val="24"/>
          <w:szCs w:val="24"/>
          <w:lang w:val="lt-LT"/>
        </w:rPr>
        <w:t xml:space="preserve">Dirvožemio sluoksnis prieš pradedant statybos darbus bus nuvalomas ir susandėliuojamas bei apsėjamas žolių mišiniu. Tai apsaugos jį nuo taršos ir defliacijos. Konkrečios priemonės bus numatytos ruošiant techninį projektą. </w:t>
      </w:r>
    </w:p>
    <w:p w:rsidR="003B40F1" w:rsidRPr="003B40F1" w:rsidRDefault="003B40F1" w:rsidP="003B40F1">
      <w:pPr>
        <w:jc w:val="both"/>
        <w:rPr>
          <w:lang w:val="lt-LT"/>
        </w:rPr>
      </w:pPr>
      <w:r w:rsidRPr="003B40F1">
        <w:rPr>
          <w:lang w:val="lt-LT"/>
        </w:rPr>
        <w:t xml:space="preserve">Žvėrelių auginimo metu nedidelė tarša į aplinkos orą skirsis mėšlo kaupimo mėšlidėse metu. Mėšlui skaidantis </w:t>
      </w:r>
      <w:r w:rsidRPr="003B40F1">
        <w:rPr>
          <w:spacing w:val="-1"/>
          <w:lang w:val="lt-LT"/>
        </w:rPr>
        <w:t>uždaro tipo mėšlidėse, vykstančių anareobinių procesų metu, iš mėšlidžių į aplinką skirsis dujos: metanas, anglies dioksidas, sieros vandenilis, azoto junginiai (NH</w:t>
      </w:r>
      <w:r w:rsidRPr="003B40F1">
        <w:rPr>
          <w:spacing w:val="-1"/>
          <w:vertAlign w:val="subscript"/>
          <w:lang w:val="lt-LT"/>
        </w:rPr>
        <w:t>3)</w:t>
      </w:r>
      <w:r w:rsidRPr="003B40F1">
        <w:rPr>
          <w:spacing w:val="-1"/>
          <w:lang w:val="lt-LT"/>
        </w:rPr>
        <w:t xml:space="preserve"> N</w:t>
      </w:r>
      <w:r w:rsidRPr="003B40F1">
        <w:rPr>
          <w:spacing w:val="-1"/>
          <w:vertAlign w:val="subscript"/>
          <w:lang w:val="lt-LT"/>
        </w:rPr>
        <w:t>2</w:t>
      </w:r>
      <w:r w:rsidRPr="003B40F1">
        <w:rPr>
          <w:spacing w:val="-1"/>
          <w:lang w:val="lt-LT"/>
        </w:rPr>
        <w:t>0, N</w:t>
      </w:r>
      <w:r w:rsidRPr="003B40F1">
        <w:rPr>
          <w:spacing w:val="-1"/>
          <w:vertAlign w:val="subscript"/>
          <w:lang w:val="lt-LT"/>
        </w:rPr>
        <w:t>2</w:t>
      </w:r>
      <w:r w:rsidRPr="003B40F1">
        <w:rPr>
          <w:spacing w:val="-1"/>
          <w:lang w:val="lt-LT"/>
        </w:rPr>
        <w:t xml:space="preserve">), amoniakas, tačiau jų kiekis neturėtų viršyti leistinų ribinių verčių pagal HN 23:2001 „Kenksmingos medžiagos. Didžiausia leidžiama koncentracija darbo aplinkos ore", HN 35:2002 „Gyvenamosios aplinkos atmosferos orą teršiančių medžiagų didžiausia leidžiama koncentracija" bei HN 121:2010 „Kvapo koncentracijos ribinė vertė gyvenamosios aplinkos ore“. </w:t>
      </w:r>
      <w:r w:rsidRPr="003B40F1">
        <w:rPr>
          <w:lang w:val="lt-LT"/>
        </w:rPr>
        <w:t>Nustatyti susidarančiai taršai, Lietuvoje nėra analogų ar mokslinės literatūros, todėl veiklos vykdytojas UAB „Kretingos žvėrininkystės ūkis“</w:t>
      </w:r>
      <w:r w:rsidRPr="003B40F1">
        <w:rPr>
          <w:spacing w:val="-2"/>
          <w:lang w:val="lt-LT"/>
        </w:rPr>
        <w:t xml:space="preserve"> įsipareigoja žvėrelių (audinių) auginimo fermos eksploatacijos metu, nustačius kenksmingus veiklos </w:t>
      </w:r>
      <w:r w:rsidRPr="003B40F1">
        <w:rPr>
          <w:spacing w:val="-1"/>
          <w:lang w:val="lt-LT"/>
        </w:rPr>
        <w:t>faktorius, neigiamai veikiančius gyvenamą aplinką, laiku imtis tinkamų priemonių šiems faktoriams pašalinti.</w:t>
      </w:r>
    </w:p>
    <w:p w:rsidR="003B40F1" w:rsidRPr="003B40F1" w:rsidRDefault="003B40F1" w:rsidP="003B40F1">
      <w:pPr>
        <w:shd w:val="clear" w:color="auto" w:fill="FFFFFF"/>
        <w:spacing w:line="252" w:lineRule="exact"/>
        <w:ind w:right="144"/>
        <w:jc w:val="both"/>
        <w:rPr>
          <w:lang w:val="lt-LT"/>
        </w:rPr>
      </w:pPr>
      <w:r w:rsidRPr="003B40F1">
        <w:rPr>
          <w:spacing w:val="-3"/>
          <w:lang w:val="lt-LT"/>
        </w:rPr>
        <w:t>Taip pat nedidelė oro tarša susidarys iš mobilių taršos šaltinių - autotransporto vidaus degimo variklių (C0</w:t>
      </w:r>
      <w:r w:rsidRPr="003B40F1">
        <w:rPr>
          <w:spacing w:val="-3"/>
          <w:vertAlign w:val="subscript"/>
          <w:lang w:val="lt-LT"/>
        </w:rPr>
        <w:t>2</w:t>
      </w:r>
      <w:r w:rsidRPr="003B40F1">
        <w:rPr>
          <w:spacing w:val="-3"/>
          <w:lang w:val="lt-LT"/>
        </w:rPr>
        <w:t>, NO</w:t>
      </w:r>
      <w:r w:rsidRPr="003B40F1">
        <w:rPr>
          <w:spacing w:val="-3"/>
          <w:vertAlign w:val="subscript"/>
          <w:lang w:val="lt-LT"/>
        </w:rPr>
        <w:t>x</w:t>
      </w:r>
      <w:r w:rsidRPr="003B40F1">
        <w:rPr>
          <w:spacing w:val="-3"/>
          <w:lang w:val="lt-LT"/>
        </w:rPr>
        <w:t xml:space="preserve">, </w:t>
      </w:r>
      <w:r w:rsidRPr="003B40F1">
        <w:rPr>
          <w:lang w:val="lt-LT"/>
        </w:rPr>
        <w:t>LOJ, kietos dalelės, S0</w:t>
      </w:r>
      <w:r w:rsidRPr="003B40F1">
        <w:rPr>
          <w:vertAlign w:val="subscript"/>
          <w:lang w:val="lt-LT"/>
        </w:rPr>
        <w:t>2</w:t>
      </w:r>
      <w:r w:rsidRPr="003B40F1">
        <w:rPr>
          <w:lang w:val="lt-LT"/>
        </w:rPr>
        <w:t>), ši tarša yra minimali ir poveikio darbo sąlygoms bei gyvenamai aplinkai neturės, ribinės vertės nebus viršijamos.</w:t>
      </w:r>
    </w:p>
    <w:p w:rsidR="003B40F1" w:rsidRPr="003B40F1" w:rsidRDefault="003B40F1" w:rsidP="003B40F1">
      <w:pPr>
        <w:jc w:val="both"/>
        <w:rPr>
          <w:rStyle w:val="FontStyle62"/>
          <w:lang w:val="lt-LT"/>
        </w:rPr>
      </w:pPr>
      <w:r w:rsidRPr="003B40F1">
        <w:rPr>
          <w:lang w:val="lt-LT"/>
        </w:rPr>
        <w:t xml:space="preserve">Vadovaujantis „Taršos integruotos prevencijos ir kontrolės leidimų išdavimo, atnaujinimo ir panaikinimo taisyklėmis" projektuojamoje fermoje numatyta - </w:t>
      </w:r>
      <w:r w:rsidRPr="003B40F1">
        <w:rPr>
          <w:i/>
          <w:iCs/>
          <w:lang w:val="lt-LT"/>
        </w:rPr>
        <w:t xml:space="preserve">geriausias prieinamas gamybos būdas (GPGB), geriausia </w:t>
      </w:r>
      <w:r w:rsidRPr="003B40F1">
        <w:rPr>
          <w:i/>
          <w:iCs/>
          <w:spacing w:val="-2"/>
          <w:lang w:val="lt-LT"/>
        </w:rPr>
        <w:t xml:space="preserve">technologija </w:t>
      </w:r>
      <w:r w:rsidRPr="003B40F1">
        <w:rPr>
          <w:spacing w:val="-2"/>
          <w:lang w:val="lt-LT"/>
        </w:rPr>
        <w:t>(naujausia įranga, pažangiausi veiklos gamybos būdai, leidžiantys praktiškai sumažinti aplinkos taršą).</w:t>
      </w:r>
    </w:p>
    <w:p w:rsidR="003B40F1" w:rsidRPr="003B40F1" w:rsidRDefault="003B40F1" w:rsidP="003B40F1">
      <w:pPr>
        <w:jc w:val="both"/>
        <w:rPr>
          <w:lang w:val="lt-LT"/>
        </w:rPr>
      </w:pPr>
      <w:r w:rsidRPr="003B40F1">
        <w:rPr>
          <w:lang w:val="lt-LT"/>
        </w:rPr>
        <w:t xml:space="preserve">Šiose taisyklėse taip pat nėra nurodyta žvėrininkystės ūkinės veiklos metu susidarančios taršos paskaičiavimo </w:t>
      </w:r>
      <w:r w:rsidRPr="003B40F1">
        <w:rPr>
          <w:spacing w:val="-4"/>
          <w:lang w:val="lt-LT"/>
        </w:rPr>
        <w:t>metodikos.</w:t>
      </w:r>
      <w:r w:rsidRPr="003B40F1">
        <w:rPr>
          <w:lang w:val="lt-LT"/>
        </w:rPr>
        <w:t xml:space="preserve"> Vadovaujantis Aplinkos monitoringo įstatymu, Taršos integruotos prevencijos ir kontrolės leidimų išdavimo, atnaujinimo ir panaikinimo taisyklėmis pagal 1-ąjį priedą leidimo nereikia, nes fermos ūkinė veikla nesiekia nustatytų apimčių, tačiau turi turėti leidimą pagal </w:t>
      </w:r>
      <w:r w:rsidRPr="003B40F1">
        <w:rPr>
          <w:lang w:val="lt-LT"/>
        </w:rPr>
        <w:lastRenderedPageBreak/>
        <w:t>2-ąjį priedą, t.y. kai Stacionarūs ūkinės veiklos objektai, kurie nepriskiriami prie 1-ojo priedo įrenginių, turi turėti leidimus, kai: išleidžiama į aplinką (paviršinius vandens telkinius, filtravimo įrenginius, kaupimo rezervuarus, žemdirbystės drėkinimo laukus ir kt.) 5 m</w:t>
      </w:r>
      <w:r w:rsidRPr="003B40F1">
        <w:rPr>
          <w:vertAlign w:val="superscript"/>
          <w:lang w:val="lt-LT"/>
        </w:rPr>
        <w:t>3</w:t>
      </w:r>
      <w:r w:rsidRPr="003B40F1">
        <w:rPr>
          <w:lang w:val="lt-LT"/>
        </w:rPr>
        <w:t xml:space="preserve"> per parą ir </w:t>
      </w:r>
      <w:r w:rsidRPr="003B40F1">
        <w:rPr>
          <w:spacing w:val="-2"/>
          <w:lang w:val="lt-LT"/>
        </w:rPr>
        <w:t>daugiau užterštų buities ar gamybinių nuotekų.</w:t>
      </w:r>
    </w:p>
    <w:p w:rsidR="003B40F1" w:rsidRPr="003B40F1" w:rsidRDefault="003B40F1" w:rsidP="003B40F1">
      <w:pPr>
        <w:jc w:val="both"/>
        <w:rPr>
          <w:lang w:val="lt-LT"/>
        </w:rPr>
      </w:pPr>
      <w:r w:rsidRPr="003B40F1">
        <w:rPr>
          <w:lang w:val="lt-LT"/>
        </w:rPr>
        <w:t xml:space="preserve">Didžiausios leistinos taršos (toliau - DLT) normatyvas nenustatomas dėl metodikos bei analogų nebuvimo. </w:t>
      </w:r>
      <w:r w:rsidRPr="003B40F1">
        <w:rPr>
          <w:spacing w:val="-1"/>
          <w:lang w:val="lt-LT"/>
        </w:rPr>
        <w:t xml:space="preserve">Užsakovas UAB „Kretingos </w:t>
      </w:r>
      <w:r w:rsidRPr="003B40F1">
        <w:rPr>
          <w:spacing w:val="-2"/>
          <w:lang w:val="lt-LT"/>
        </w:rPr>
        <w:t>žvėrininkystės ūkis</w:t>
      </w:r>
      <w:r w:rsidRPr="003B40F1">
        <w:rPr>
          <w:spacing w:val="-1"/>
          <w:lang w:val="lt-LT"/>
        </w:rPr>
        <w:t xml:space="preserve"> " vykdydamas monitoringą nustatys realią taršą bei jos pagrindu įsipareigoja imtis</w:t>
      </w:r>
      <w:r w:rsidRPr="003B40F1">
        <w:rPr>
          <w:lang w:val="lt-LT"/>
        </w:rPr>
        <w:t xml:space="preserve"> </w:t>
      </w:r>
      <w:r w:rsidRPr="003B40F1">
        <w:rPr>
          <w:spacing w:val="-2"/>
          <w:lang w:val="lt-LT"/>
        </w:rPr>
        <w:t>reikiamų priemonių taršai mažinti.</w:t>
      </w:r>
      <w:r w:rsidRPr="003B40F1">
        <w:rPr>
          <w:lang w:val="lt-LT"/>
        </w:rPr>
        <w:t xml:space="preserve"> </w:t>
      </w:r>
      <w:r w:rsidRPr="003B40F1">
        <w:rPr>
          <w:spacing w:val="-1"/>
          <w:lang w:val="lt-LT"/>
        </w:rPr>
        <w:t>Vadovaujantis Ekonominės veiklos, kuria verčiantis visuomenės sveikatos stebėsena yra privaloma, sąrašu (VŽ,</w:t>
      </w:r>
      <w:r w:rsidRPr="003B40F1">
        <w:rPr>
          <w:lang w:val="lt-LT"/>
        </w:rPr>
        <w:t xml:space="preserve"> </w:t>
      </w:r>
      <w:r w:rsidRPr="003B40F1">
        <w:rPr>
          <w:spacing w:val="-1"/>
          <w:lang w:val="lt-LT"/>
        </w:rPr>
        <w:t>2003, Nr. 24-998), vykdant Naujos kailinių žvėrelių auginimo fermos eksploataciją, privaloma atlikti aplinkos</w:t>
      </w:r>
      <w:r w:rsidRPr="003B40F1">
        <w:rPr>
          <w:lang w:val="lt-LT"/>
        </w:rPr>
        <w:t xml:space="preserve"> </w:t>
      </w:r>
      <w:r w:rsidRPr="003B40F1">
        <w:rPr>
          <w:spacing w:val="-2"/>
          <w:lang w:val="lt-LT"/>
        </w:rPr>
        <w:t>stebėjimo monitoringą.</w:t>
      </w:r>
    </w:p>
    <w:p w:rsidR="003B40F1" w:rsidRDefault="003B40F1" w:rsidP="000512BB">
      <w:pPr>
        <w:pStyle w:val="prastasistinklapis"/>
        <w:spacing w:before="0" w:after="0"/>
        <w:jc w:val="both"/>
        <w:rPr>
          <w:b/>
          <w:kern w:val="1"/>
        </w:rPr>
      </w:pPr>
      <w:r>
        <w:rPr>
          <w:b/>
          <w:kern w:val="1"/>
        </w:rPr>
        <w:t xml:space="preserve">13. </w:t>
      </w:r>
      <w:r w:rsidR="00F44436">
        <w:rPr>
          <w:b/>
          <w:kern w:val="1"/>
        </w:rPr>
        <w:t>Visuomenės sveikatai:</w:t>
      </w:r>
    </w:p>
    <w:p w:rsidR="003B40F1" w:rsidRPr="003B40F1" w:rsidRDefault="003B40F1" w:rsidP="003B40F1">
      <w:pPr>
        <w:jc w:val="both"/>
        <w:rPr>
          <w:b/>
          <w:lang w:val="lt-LT"/>
        </w:rPr>
      </w:pPr>
      <w:r w:rsidRPr="003B40F1">
        <w:rPr>
          <w:lang w:val="lt-LT"/>
        </w:rPr>
        <w:t>Dėl šios veiklos gali šiek tiek padidėti fizikinė ir cheminė tarša, tačiau vadovaujantis Lietuvos higienos norma HN 33:2011 „Akustinis triukšmas. Triukšmo ribiniai dydžiai gyvenamuosiuose ir visuomeninės paskirties pastatuose bei jų aplinkoje“ artimiausiai planuojamos teritorijos, esančiose sodybose triukšmas neviršys maksimalaus garso lygio, taip pat vadovaujantis LR aplinkos ministro ir LR sveikatos ministro 2007-06-11 įsakymu Nr. D1-329/V-469 „Dėl teršalų, kurių kiekis aplinkos ore ribojamas pagal nacionalinius kriterijus, sąrašo ir ribinių aplinkos oro užterštumo verčių nustatymo“  artimiausiai planuojamos teritorijos, esančiose sodybose cheminės medžiagos neviršys didžiausios leidžiamos cheminių medžiagų koncentracijos gyvenamosios aplinkos ore.</w:t>
      </w:r>
    </w:p>
    <w:p w:rsidR="003B40F1" w:rsidRPr="003B40F1" w:rsidRDefault="003B40F1" w:rsidP="003B40F1">
      <w:pPr>
        <w:jc w:val="both"/>
        <w:rPr>
          <w:b/>
          <w:lang w:val="lt-LT"/>
        </w:rPr>
      </w:pPr>
      <w:r w:rsidRPr="003B40F1">
        <w:rPr>
          <w:b/>
          <w:lang w:val="lt-LT"/>
        </w:rPr>
        <w:t>Pastabos ir pasiūlymai:</w:t>
      </w:r>
    </w:p>
    <w:p w:rsidR="003B40F1" w:rsidRPr="003B40F1" w:rsidRDefault="003B40F1" w:rsidP="003B40F1">
      <w:pPr>
        <w:widowControl w:val="0"/>
        <w:numPr>
          <w:ilvl w:val="0"/>
          <w:numId w:val="12"/>
        </w:numPr>
        <w:suppressAutoHyphens w:val="0"/>
        <w:autoSpaceDE w:val="0"/>
        <w:autoSpaceDN w:val="0"/>
        <w:adjustRightInd w:val="0"/>
        <w:jc w:val="both"/>
        <w:rPr>
          <w:lang w:val="lt-LT"/>
        </w:rPr>
      </w:pPr>
      <w:r w:rsidRPr="003B40F1">
        <w:rPr>
          <w:lang w:val="lt-LT"/>
        </w:rPr>
        <w:t>Statyba vykdoma šalia jau pastatytų fermos pastatų, planuojami pastatai nebus statomi vandens telkinių apsaugos juostoje;</w:t>
      </w:r>
    </w:p>
    <w:p w:rsidR="003B40F1" w:rsidRPr="003B40F1" w:rsidRDefault="003B40F1" w:rsidP="003B40F1">
      <w:pPr>
        <w:widowControl w:val="0"/>
        <w:numPr>
          <w:ilvl w:val="0"/>
          <w:numId w:val="12"/>
        </w:numPr>
        <w:suppressAutoHyphens w:val="0"/>
        <w:autoSpaceDE w:val="0"/>
        <w:autoSpaceDN w:val="0"/>
        <w:adjustRightInd w:val="0"/>
        <w:jc w:val="both"/>
        <w:rPr>
          <w:lang w:val="lt-LT"/>
        </w:rPr>
      </w:pPr>
      <w:r w:rsidRPr="003B40F1">
        <w:rPr>
          <w:lang w:val="lt-LT"/>
        </w:rPr>
        <w:t xml:space="preserve">Kadangi UAB „Kretingos žvėrininkystės ūkis“ turi audinių auginimo fermas Kretingos mieste, iš kurių žvėrelių auginimą planuojama iškelti į plečiamą audinių fermą Šašaičių kaime; </w:t>
      </w:r>
    </w:p>
    <w:p w:rsidR="003B40F1" w:rsidRPr="003B40F1" w:rsidRDefault="003B40F1" w:rsidP="003B40F1">
      <w:pPr>
        <w:widowControl w:val="0"/>
        <w:numPr>
          <w:ilvl w:val="0"/>
          <w:numId w:val="12"/>
        </w:numPr>
        <w:suppressAutoHyphens w:val="0"/>
        <w:autoSpaceDE w:val="0"/>
        <w:autoSpaceDN w:val="0"/>
        <w:adjustRightInd w:val="0"/>
        <w:jc w:val="both"/>
        <w:rPr>
          <w:lang w:val="lt-LT"/>
        </w:rPr>
      </w:pPr>
      <w:r w:rsidRPr="003B40F1">
        <w:rPr>
          <w:lang w:val="lt-LT"/>
        </w:rPr>
        <w:t>Darbuotojų poilsio vietos įrengimas pagal darboviečių įrengimo higienos reikalavimus;</w:t>
      </w:r>
    </w:p>
    <w:p w:rsidR="003B40F1" w:rsidRPr="003B40F1" w:rsidRDefault="003B40F1" w:rsidP="003B40F1">
      <w:pPr>
        <w:widowControl w:val="0"/>
        <w:numPr>
          <w:ilvl w:val="0"/>
          <w:numId w:val="12"/>
        </w:numPr>
        <w:suppressAutoHyphens w:val="0"/>
        <w:autoSpaceDE w:val="0"/>
        <w:autoSpaceDN w:val="0"/>
        <w:adjustRightInd w:val="0"/>
        <w:jc w:val="both"/>
        <w:rPr>
          <w:lang w:val="lt-LT"/>
        </w:rPr>
      </w:pPr>
      <w:r w:rsidRPr="003B40F1">
        <w:rPr>
          <w:lang w:val="lt-LT"/>
        </w:rPr>
        <w:t>Geriamo vandens tiekimas darbuotojams bus atvežamas sandariose talpose, kurios pritaikytos geriamojo vandens eksploatavimui ir atitinka higienos normas;</w:t>
      </w:r>
    </w:p>
    <w:p w:rsidR="003B40F1" w:rsidRPr="003B40F1" w:rsidRDefault="003B40F1" w:rsidP="003B40F1">
      <w:pPr>
        <w:widowControl w:val="0"/>
        <w:numPr>
          <w:ilvl w:val="0"/>
          <w:numId w:val="12"/>
        </w:numPr>
        <w:suppressAutoHyphens w:val="0"/>
        <w:autoSpaceDE w:val="0"/>
        <w:autoSpaceDN w:val="0"/>
        <w:adjustRightInd w:val="0"/>
        <w:jc w:val="both"/>
        <w:rPr>
          <w:lang w:val="lt-LT"/>
        </w:rPr>
      </w:pPr>
      <w:r w:rsidRPr="003B40F1">
        <w:rPr>
          <w:lang w:val="lt-LT"/>
        </w:rPr>
        <w:t xml:space="preserve">Esant būtinybei bus vykdomos prevencinės priemonės: vystoma aplinkosaugos vadybos sistema, nuotekų, dirvožemio ir oro monitoringas bei mėšlo saugyklų hermetiškumo monitoringas. </w:t>
      </w:r>
    </w:p>
    <w:p w:rsidR="003B40F1" w:rsidRDefault="003B40F1" w:rsidP="003B40F1">
      <w:pPr>
        <w:widowControl w:val="0"/>
        <w:numPr>
          <w:ilvl w:val="0"/>
          <w:numId w:val="12"/>
        </w:numPr>
        <w:suppressAutoHyphens w:val="0"/>
        <w:autoSpaceDE w:val="0"/>
        <w:autoSpaceDN w:val="0"/>
        <w:adjustRightInd w:val="0"/>
        <w:jc w:val="both"/>
        <w:rPr>
          <w:lang w:val="lt-LT"/>
        </w:rPr>
      </w:pPr>
      <w:r w:rsidRPr="003B40F1">
        <w:rPr>
          <w:lang w:val="lt-LT"/>
        </w:rPr>
        <w:t>Bus išsaugoti šalia komplekso esami kultūros paveldo objektai. Nebus daroma jokia žalinga įtaka esamoms saugomoms teritorijoms.</w:t>
      </w:r>
    </w:p>
    <w:p w:rsidR="00C506E1" w:rsidRPr="00C506E1" w:rsidRDefault="00C506E1" w:rsidP="00C506E1">
      <w:pPr>
        <w:widowControl w:val="0"/>
        <w:suppressAutoHyphens w:val="0"/>
        <w:autoSpaceDE w:val="0"/>
        <w:autoSpaceDN w:val="0"/>
        <w:adjustRightInd w:val="0"/>
        <w:jc w:val="both"/>
        <w:rPr>
          <w:b/>
          <w:lang w:val="lt-LT"/>
        </w:rPr>
      </w:pPr>
      <w:r w:rsidRPr="00C506E1">
        <w:rPr>
          <w:b/>
          <w:lang w:val="lt-LT"/>
        </w:rPr>
        <w:t xml:space="preserve">14. </w:t>
      </w:r>
      <w:r>
        <w:rPr>
          <w:b/>
          <w:lang w:val="lt-LT"/>
        </w:rPr>
        <w:t xml:space="preserve">Atlikti vertinimai: </w:t>
      </w:r>
      <w:r w:rsidRPr="00C506E1">
        <w:rPr>
          <w:lang w:val="lt-LT"/>
        </w:rPr>
        <w:t>planuojamoje teritorijoje ir joje numatytai ūkinei veiklai</w:t>
      </w:r>
      <w:r>
        <w:rPr>
          <w:b/>
          <w:lang w:val="lt-LT"/>
        </w:rPr>
        <w:t xml:space="preserve"> </w:t>
      </w:r>
      <w:r w:rsidRPr="00C506E1">
        <w:rPr>
          <w:lang w:val="lt-LT"/>
        </w:rPr>
        <w:t>atliktyas</w:t>
      </w:r>
      <w:r>
        <w:rPr>
          <w:b/>
          <w:lang w:val="lt-LT"/>
        </w:rPr>
        <w:t xml:space="preserve"> </w:t>
      </w:r>
      <w:r w:rsidRPr="00C506E1">
        <w:rPr>
          <w:lang w:val="lt-LT"/>
        </w:rPr>
        <w:t>detaliojo plano strateginis pasekmių apli</w:t>
      </w:r>
      <w:r>
        <w:rPr>
          <w:lang w:val="lt-LT"/>
        </w:rPr>
        <w:t xml:space="preserve">nkai vertinimas (toliau – SPAV), kuris buvo </w:t>
      </w:r>
      <w:r w:rsidRPr="00C506E1">
        <w:rPr>
          <w:lang w:val="lt-LT"/>
        </w:rPr>
        <w:t xml:space="preserve">atliekamas remiantis LR Vyriausybės 2004-08-18 nutarimu Nr. 967 patvirtinto Planų ir programų strateginio pasekmių aplinkai vertinimo tvarkos aprašo (Žin., 2004, Nr. 130-4650, 2011, Nr. 50-2431). 7.1. punktu, kuris sako, kad vertinimą privaloma atlikti, kai planai ir programos skirti žemės ūkio plėtrai, žemės naudojimui (paskirčiai) nustatyti ar teritorijoms planuoti ir lemia ūkinės veiklos projektų, įrašytų į Lietuvos Respublikos planuojamos ūkinės veiklos poveikio aplinkai vertinimo įstatymo (žin., 1996, Nr. 82-1965; 2005, Nr. 84-3105) 1 ar 2 priedėlius, pagrindus. Šiuo detaliuoju planu žemės sklypai yra planuojami ūkinei veiklai - kailinių žvėrelių auginimui, kuri patenka į PAV įstatymo 2 priedo punktą 1.4 „Kitų naminių gyvulių auginimas (daugiai kaip 200 gyvulių). </w:t>
      </w:r>
      <w:r w:rsidRPr="00C506E1">
        <w:rPr>
          <w:iCs/>
          <w:color w:val="000000"/>
          <w:lang w:val="lt-LT"/>
        </w:rPr>
        <w:t xml:space="preserve">Detaliajam planui buvo parengtas strateginio pasekmių aplinkai vertinimo apimties nustatymo dokumentas, kuriam pritarė </w:t>
      </w:r>
      <w:r>
        <w:rPr>
          <w:iCs/>
          <w:color w:val="000000"/>
          <w:lang w:val="lt-LT"/>
        </w:rPr>
        <w:t>visi SPAV subjektai (</w:t>
      </w:r>
      <w:r w:rsidRPr="00C506E1">
        <w:rPr>
          <w:iCs/>
          <w:color w:val="000000"/>
          <w:lang w:val="lt-LT"/>
        </w:rPr>
        <w:t>SPAV subjektų išvados pateikiamos</w:t>
      </w:r>
      <w:r>
        <w:rPr>
          <w:iCs/>
          <w:color w:val="000000"/>
          <w:lang w:val="lt-LT"/>
        </w:rPr>
        <w:t>).</w:t>
      </w:r>
    </w:p>
    <w:p w:rsidR="00C506E1" w:rsidRDefault="00C506E1" w:rsidP="00F44436">
      <w:pPr>
        <w:widowControl w:val="0"/>
        <w:suppressAutoHyphens w:val="0"/>
        <w:autoSpaceDE w:val="0"/>
        <w:autoSpaceDN w:val="0"/>
        <w:adjustRightInd w:val="0"/>
        <w:jc w:val="both"/>
        <w:rPr>
          <w:lang w:val="lt-LT"/>
        </w:rPr>
      </w:pPr>
    </w:p>
    <w:p w:rsidR="000B6FAF" w:rsidRDefault="000B6FAF" w:rsidP="00F44436">
      <w:pPr>
        <w:widowControl w:val="0"/>
        <w:suppressAutoHyphens w:val="0"/>
        <w:autoSpaceDE w:val="0"/>
        <w:autoSpaceDN w:val="0"/>
        <w:adjustRightInd w:val="0"/>
        <w:jc w:val="both"/>
        <w:rPr>
          <w:lang w:val="lt-LT"/>
        </w:rPr>
      </w:pPr>
    </w:p>
    <w:p w:rsidR="000B6FAF" w:rsidRPr="00C506E1" w:rsidRDefault="000B6FAF" w:rsidP="00F44436">
      <w:pPr>
        <w:widowControl w:val="0"/>
        <w:suppressAutoHyphens w:val="0"/>
        <w:autoSpaceDE w:val="0"/>
        <w:autoSpaceDN w:val="0"/>
        <w:adjustRightInd w:val="0"/>
        <w:jc w:val="both"/>
        <w:rPr>
          <w:lang w:val="lt-LT"/>
        </w:rPr>
      </w:pPr>
    </w:p>
    <w:p w:rsidR="00224D48" w:rsidRPr="00224D48" w:rsidRDefault="00C506E1" w:rsidP="00224D48">
      <w:pPr>
        <w:widowControl w:val="0"/>
        <w:suppressAutoHyphens w:val="0"/>
        <w:autoSpaceDE w:val="0"/>
        <w:autoSpaceDN w:val="0"/>
        <w:adjustRightInd w:val="0"/>
        <w:jc w:val="both"/>
        <w:rPr>
          <w:lang w:val="lt-LT"/>
        </w:rPr>
      </w:pPr>
      <w:r>
        <w:rPr>
          <w:b/>
          <w:lang w:val="lt-LT"/>
        </w:rPr>
        <w:lastRenderedPageBreak/>
        <w:t>15</w:t>
      </w:r>
      <w:r w:rsidR="00F44436" w:rsidRPr="00F44436">
        <w:rPr>
          <w:b/>
          <w:lang w:val="lt-LT"/>
        </w:rPr>
        <w:t>.</w:t>
      </w:r>
      <w:r w:rsidR="00F44436" w:rsidRPr="00F44436">
        <w:rPr>
          <w:b/>
          <w:u w:val="single"/>
          <w:lang w:val="lt-LT"/>
        </w:rPr>
        <w:t xml:space="preserve"> </w:t>
      </w:r>
      <w:r w:rsidR="00F44436" w:rsidRPr="00C55832">
        <w:rPr>
          <w:b/>
          <w:u w:val="single"/>
          <w:lang w:val="lt-LT"/>
        </w:rPr>
        <w:t>Atitikimas bendrojo plano sprendiniams:</w:t>
      </w:r>
      <w:r w:rsidR="00224D48">
        <w:rPr>
          <w:lang w:val="lt-LT"/>
        </w:rPr>
        <w:t xml:space="preserve"> </w:t>
      </w:r>
      <w:r w:rsidR="00224D48" w:rsidRPr="00224D48">
        <w:rPr>
          <w:lang w:val="lt-LT"/>
        </w:rPr>
        <w:t xml:space="preserve">Kretingos miesto bendrasis planas yra patvirtintas Kretingos rajono savivaldybės tarybos 2008-12-18 sprendimu Nr. T2-322. </w:t>
      </w:r>
    </w:p>
    <w:p w:rsidR="00224D48" w:rsidRPr="00224D48" w:rsidRDefault="00224D48" w:rsidP="00224D48">
      <w:pPr>
        <w:jc w:val="both"/>
        <w:rPr>
          <w:lang w:val="lt-LT"/>
        </w:rPr>
      </w:pPr>
      <w:r w:rsidRPr="00224D48">
        <w:rPr>
          <w:lang w:val="lt-LT"/>
        </w:rPr>
        <w:t>Pagal Kretingos rajono savivaldybės teritorijos ir jos dalies bendrąjį planą planuojama</w:t>
      </w:r>
      <w:r>
        <w:rPr>
          <w:lang w:val="lt-LT"/>
        </w:rPr>
        <w:t xml:space="preserve"> teritorija patenka į</w:t>
      </w:r>
      <w:r w:rsidRPr="00224D48">
        <w:rPr>
          <w:lang w:val="lt-LT"/>
        </w:rPr>
        <w:t>:</w:t>
      </w:r>
    </w:p>
    <w:p w:rsidR="00224D48" w:rsidRPr="00224D48" w:rsidRDefault="00224D48" w:rsidP="00224D48">
      <w:pPr>
        <w:jc w:val="both"/>
        <w:rPr>
          <w:lang w:val="lt-LT"/>
        </w:rPr>
      </w:pPr>
      <w:r w:rsidRPr="00224D48">
        <w:rPr>
          <w:lang w:val="lt-LT"/>
        </w:rPr>
        <w:t>- žemės ūkio paskirties teritorijas,</w:t>
      </w:r>
    </w:p>
    <w:p w:rsidR="00224D48" w:rsidRPr="00224D48" w:rsidRDefault="00224D48" w:rsidP="00224D48">
      <w:pPr>
        <w:jc w:val="both"/>
        <w:rPr>
          <w:lang w:val="lt-LT"/>
        </w:rPr>
      </w:pPr>
      <w:r w:rsidRPr="00224D48">
        <w:rPr>
          <w:lang w:val="lt-LT"/>
        </w:rPr>
        <w:t xml:space="preserve">- į teritorijas, kurių paskirtį numatoma keisti į kitą, ne gyvenviečių ribose, atskirų objektų statybai, </w:t>
      </w:r>
    </w:p>
    <w:p w:rsidR="00224D48" w:rsidRPr="00224D48" w:rsidRDefault="00224D48" w:rsidP="00224D48">
      <w:pPr>
        <w:jc w:val="both"/>
        <w:rPr>
          <w:lang w:val="lt-LT"/>
        </w:rPr>
      </w:pPr>
      <w:r w:rsidRPr="00224D48">
        <w:rPr>
          <w:lang w:val="lt-LT"/>
        </w:rPr>
        <w:t xml:space="preserve">- į teritoriją, kurioje yra esamos fermos, </w:t>
      </w:r>
    </w:p>
    <w:p w:rsidR="00224D48" w:rsidRPr="00224D48" w:rsidRDefault="00224D48" w:rsidP="00224D48">
      <w:pPr>
        <w:jc w:val="both"/>
        <w:rPr>
          <w:lang w:val="lt-LT"/>
        </w:rPr>
      </w:pPr>
      <w:r w:rsidRPr="00224D48">
        <w:rPr>
          <w:lang w:val="lt-LT"/>
        </w:rPr>
        <w:t xml:space="preserve">- į gamtinio karkaso teritorijas, </w:t>
      </w:r>
    </w:p>
    <w:p w:rsidR="00224D48" w:rsidRPr="00224D48" w:rsidRDefault="00224D48" w:rsidP="00224D48">
      <w:pPr>
        <w:jc w:val="both"/>
        <w:rPr>
          <w:lang w:val="lt-LT"/>
        </w:rPr>
      </w:pPr>
      <w:r w:rsidRPr="00224D48">
        <w:rPr>
          <w:lang w:val="lt-LT"/>
        </w:rPr>
        <w:t xml:space="preserve">- į prioritetinius plotus, kur miško įveisimas leistinas. </w:t>
      </w:r>
    </w:p>
    <w:p w:rsidR="00224D48" w:rsidRDefault="00224D48" w:rsidP="00224D48">
      <w:pPr>
        <w:jc w:val="both"/>
        <w:rPr>
          <w:lang w:val="lt-LT"/>
        </w:rPr>
      </w:pPr>
      <w:r w:rsidRPr="00224D48">
        <w:rPr>
          <w:lang w:val="lt-LT"/>
        </w:rPr>
        <w:t xml:space="preserve">Statinių statyba ir veikla planuojama teritorijos dalyse, kurios pagal Kretingos rajono bendrojo plano sprendinius patenka į žemės ūkio paskirties teritorijas, į teritorijas, kuriose yra esamos fermos ir į teritorijas, kuriose planuojama keisti žemės paskirtį į kitą, ne gyvenviečių ribose, atskirų objektų statybai. Dėl gretimybės su esamomis fermomis ši teritorijos dalis yra nepatraukli kurti gyvenamąsias ar rekreacines teritorijas. Teritorijos dalyje, kuri patenka į gamtinį karkasą, taip pat Minijos upės apsaugos zonoje veiklos vystymas ar statinių statyba nenumatoma. Atsižvelgiant į gamtinio karkaso nuostatus šios teritorijos dalis proporcingai pagal sklypo plotą numatoma apželdinta 50% įvairių želdynų. Minijos upės apsaugos juostoje bei dalyje apsaugos zonos numatoma tanki apsauginių želdinių juosta sudaranti vieningą visumą su esamais miškais palei Minijos upę. </w:t>
      </w:r>
    </w:p>
    <w:p w:rsidR="00F44436" w:rsidRPr="000F3E08" w:rsidRDefault="00224D48" w:rsidP="000F3E08">
      <w:pPr>
        <w:jc w:val="both"/>
      </w:pPr>
      <w:r w:rsidRPr="00EC26DB">
        <w:rPr>
          <w:sz w:val="22"/>
          <w:szCs w:val="22"/>
        </w:rPr>
        <w:t>Detaliojo plano sprendiniai neprieštarauja bendrojo plano sprendiniams.</w:t>
      </w:r>
    </w:p>
    <w:p w:rsidR="00F44436" w:rsidRDefault="00F44436" w:rsidP="00F44436">
      <w:pPr>
        <w:jc w:val="center"/>
      </w:pPr>
      <w:r>
        <w:t>4 pav. Ištrauka iš K</w:t>
      </w:r>
      <w:r w:rsidRPr="00B47EEF">
        <w:t>retingos rajono bendrojo plano sprendinių</w:t>
      </w:r>
    </w:p>
    <w:p w:rsidR="00F44436" w:rsidRPr="00F44436" w:rsidRDefault="00F44436" w:rsidP="00F44436">
      <w:pPr>
        <w:jc w:val="center"/>
        <w:rPr>
          <w:i/>
          <w:lang w:val="lt-LT" w:eastAsia="lt-LT"/>
        </w:rPr>
      </w:pPr>
      <w:r>
        <w:rPr>
          <w:i/>
          <w:lang w:val="lt-LT" w:eastAsia="lt-LT"/>
        </w:rPr>
        <w:t>(Urbanistinė struktūra, žemės tvarkymo reglamentų brėžinys)</w:t>
      </w:r>
    </w:p>
    <w:p w:rsidR="00F44436" w:rsidRDefault="00AD1DDC" w:rsidP="00F44436">
      <w:pPr>
        <w:tabs>
          <w:tab w:val="left" w:pos="567"/>
        </w:tabs>
        <w:jc w:val="center"/>
      </w:pPr>
      <w:r>
        <w:rPr>
          <w:i/>
          <w:noProof/>
          <w:spacing w:val="5"/>
          <w:lang w:val="lt-LT" w:eastAsia="lt-LT"/>
        </w:rPr>
        <mc:AlternateContent>
          <mc:Choice Requires="wps">
            <w:drawing>
              <wp:anchor distT="0" distB="0" distL="114300" distR="114300" simplePos="0" relativeHeight="251661312" behindDoc="0" locked="0" layoutInCell="1" allowOverlap="1">
                <wp:simplePos x="0" y="0"/>
                <wp:positionH relativeFrom="column">
                  <wp:posOffset>3105785</wp:posOffset>
                </wp:positionH>
                <wp:positionV relativeFrom="paragraph">
                  <wp:posOffset>1336040</wp:posOffset>
                </wp:positionV>
                <wp:extent cx="861695" cy="0"/>
                <wp:effectExtent l="19685" t="59690" r="13970" b="54610"/>
                <wp:wrapNone/>
                <wp:docPr id="1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16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5pt,105.2pt" to="312.4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">
                <v:stroke endarrow="block"/>
              </v:line>
            </w:pict>
          </mc:Fallback>
        </mc:AlternateContent>
      </w:r>
      <w:r>
        <w:rPr>
          <w:i/>
          <w:noProof/>
          <w:spacing w:val="5"/>
          <w:lang w:val="lt-LT" w:eastAsia="lt-LT"/>
        </w:rPr>
        <mc:AlternateContent>
          <mc:Choice Requires="wps">
            <w:drawing>
              <wp:anchor distT="0" distB="0" distL="114300" distR="114300" simplePos="0" relativeHeight="251660288" behindDoc="0" locked="0" layoutInCell="1" allowOverlap="1">
                <wp:simplePos x="0" y="0"/>
                <wp:positionH relativeFrom="column">
                  <wp:posOffset>3967480</wp:posOffset>
                </wp:positionH>
                <wp:positionV relativeFrom="paragraph">
                  <wp:posOffset>428625</wp:posOffset>
                </wp:positionV>
                <wp:extent cx="1109980" cy="907415"/>
                <wp:effectExtent l="5080" t="9525" r="8890" b="6985"/>
                <wp:wrapNone/>
                <wp:docPr id="1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980" cy="907415"/>
                        </a:xfrm>
                        <a:prstGeom prst="rect">
                          <a:avLst/>
                        </a:prstGeom>
                        <a:solidFill>
                          <a:srgbClr val="FFFFFF"/>
                        </a:solidFill>
                        <a:ln w="9525">
                          <a:solidFill>
                            <a:srgbClr val="000000"/>
                          </a:solidFill>
                          <a:miter lim="800000"/>
                          <a:headEnd/>
                          <a:tailEnd/>
                        </a:ln>
                      </wps:spPr>
                      <wps:txbx>
                        <w:txbxContent>
                          <w:p w:rsidR="00F44436" w:rsidRPr="00CF30D5" w:rsidRDefault="00F44436" w:rsidP="00F44436">
                            <w:pPr>
                              <w:jc w:val="center"/>
                              <w:rPr>
                                <w:sz w:val="14"/>
                                <w:szCs w:val="14"/>
                              </w:rPr>
                            </w:pPr>
                            <w:r w:rsidRPr="00CF30D5">
                              <w:rPr>
                                <w:sz w:val="14"/>
                                <w:szCs w:val="14"/>
                              </w:rPr>
                              <w:t xml:space="preserve">Planuojama sklypų grupė </w:t>
                            </w:r>
                          </w:p>
                          <w:p w:rsidR="00F44436" w:rsidRDefault="00F44436" w:rsidP="00F44436">
                            <w:pPr>
                              <w:jc w:val="center"/>
                              <w:rPr>
                                <w:color w:val="000000"/>
                                <w:sz w:val="14"/>
                                <w:szCs w:val="14"/>
                              </w:rPr>
                            </w:pPr>
                            <w:r w:rsidRPr="00CF30D5">
                              <w:rPr>
                                <w:color w:val="000000"/>
                                <w:sz w:val="14"/>
                                <w:szCs w:val="14"/>
                              </w:rPr>
                              <w:t xml:space="preserve">(kadastro Nr. </w:t>
                            </w:r>
                          </w:p>
                          <w:p w:rsidR="00F44436" w:rsidRDefault="00F44436" w:rsidP="00F44436">
                            <w:pPr>
                              <w:jc w:val="center"/>
                              <w:rPr>
                                <w:color w:val="000000"/>
                                <w:sz w:val="14"/>
                                <w:szCs w:val="14"/>
                              </w:rPr>
                            </w:pPr>
                            <w:r w:rsidRPr="00CF30D5">
                              <w:rPr>
                                <w:color w:val="000000"/>
                                <w:sz w:val="14"/>
                                <w:szCs w:val="14"/>
                              </w:rPr>
                              <w:t xml:space="preserve">5617/0001:61, </w:t>
                            </w:r>
                          </w:p>
                          <w:p w:rsidR="00F44436" w:rsidRDefault="00F44436" w:rsidP="00F44436">
                            <w:pPr>
                              <w:jc w:val="center"/>
                              <w:rPr>
                                <w:color w:val="000000"/>
                                <w:sz w:val="14"/>
                                <w:szCs w:val="14"/>
                              </w:rPr>
                            </w:pPr>
                            <w:r w:rsidRPr="00CF30D5">
                              <w:rPr>
                                <w:color w:val="000000"/>
                                <w:sz w:val="14"/>
                                <w:szCs w:val="14"/>
                              </w:rPr>
                              <w:t xml:space="preserve">5617/0001:131, </w:t>
                            </w:r>
                          </w:p>
                          <w:p w:rsidR="00F44436" w:rsidRDefault="00F44436" w:rsidP="00F44436">
                            <w:pPr>
                              <w:jc w:val="center"/>
                              <w:rPr>
                                <w:color w:val="000000"/>
                                <w:sz w:val="14"/>
                                <w:szCs w:val="14"/>
                              </w:rPr>
                            </w:pPr>
                            <w:r w:rsidRPr="00CF30D5">
                              <w:rPr>
                                <w:color w:val="000000"/>
                                <w:sz w:val="14"/>
                                <w:szCs w:val="14"/>
                              </w:rPr>
                              <w:t xml:space="preserve">5617/0001:223, </w:t>
                            </w:r>
                          </w:p>
                          <w:p w:rsidR="00F44436" w:rsidRDefault="00F44436" w:rsidP="00F44436">
                            <w:pPr>
                              <w:jc w:val="center"/>
                              <w:rPr>
                                <w:color w:val="000000"/>
                                <w:sz w:val="14"/>
                                <w:szCs w:val="14"/>
                              </w:rPr>
                            </w:pPr>
                            <w:r w:rsidRPr="00CF30D5">
                              <w:rPr>
                                <w:color w:val="000000"/>
                                <w:sz w:val="14"/>
                                <w:szCs w:val="14"/>
                              </w:rPr>
                              <w:t xml:space="preserve">5617/0001:83, </w:t>
                            </w:r>
                          </w:p>
                          <w:p w:rsidR="00F44436" w:rsidRDefault="00F44436" w:rsidP="00F44436">
                            <w:pPr>
                              <w:jc w:val="center"/>
                              <w:rPr>
                                <w:color w:val="000000"/>
                                <w:sz w:val="14"/>
                                <w:szCs w:val="14"/>
                              </w:rPr>
                            </w:pPr>
                            <w:r w:rsidRPr="00CF30D5">
                              <w:rPr>
                                <w:color w:val="000000"/>
                                <w:sz w:val="14"/>
                                <w:szCs w:val="14"/>
                              </w:rPr>
                              <w:t xml:space="preserve">5617/0001:179, </w:t>
                            </w:r>
                          </w:p>
                          <w:p w:rsidR="00F44436" w:rsidRPr="00CF30D5" w:rsidRDefault="00F44436" w:rsidP="00F44436">
                            <w:pPr>
                              <w:jc w:val="center"/>
                              <w:rPr>
                                <w:sz w:val="14"/>
                                <w:szCs w:val="14"/>
                              </w:rPr>
                            </w:pPr>
                            <w:r w:rsidRPr="00CF30D5">
                              <w:rPr>
                                <w:color w:val="000000"/>
                                <w:sz w:val="14"/>
                                <w:szCs w:val="14"/>
                              </w:rPr>
                              <w:t>5617/0001:180)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1" style="position:absolute;left:0;text-align:left;margin-left:312.4pt;margin-top:33.75pt;width:87.4pt;height:7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">
                <v:textbox>
                  <w:txbxContent>
                    <w:p w:rsidR="00F44436" w:rsidRPr="00CF30D5" w:rsidRDefault="00F44436" w:rsidP="00F44436">
                      <w:pPr>
                        <w:jc w:val="center"/>
                        <w:rPr>
                          <w:sz w:val="14"/>
                          <w:szCs w:val="14"/>
                        </w:rPr>
                      </w:pPr>
                      <w:r w:rsidRPr="00CF30D5">
                        <w:rPr>
                          <w:sz w:val="14"/>
                          <w:szCs w:val="14"/>
                        </w:rPr>
                        <w:t xml:space="preserve">Planuojama sklypų grupė </w:t>
                      </w:r>
                    </w:p>
                    <w:p w:rsidR="00F44436" w:rsidRDefault="00F44436" w:rsidP="00F44436">
                      <w:pPr>
                        <w:jc w:val="center"/>
                        <w:rPr>
                          <w:color w:val="000000"/>
                          <w:sz w:val="14"/>
                          <w:szCs w:val="14"/>
                        </w:rPr>
                      </w:pPr>
                      <w:r w:rsidRPr="00CF30D5">
                        <w:rPr>
                          <w:color w:val="000000"/>
                          <w:sz w:val="14"/>
                          <w:szCs w:val="14"/>
                        </w:rPr>
                        <w:t xml:space="preserve">(kadastro Nr. </w:t>
                      </w:r>
                    </w:p>
                    <w:p w:rsidR="00F44436" w:rsidRDefault="00F44436" w:rsidP="00F44436">
                      <w:pPr>
                        <w:jc w:val="center"/>
                        <w:rPr>
                          <w:color w:val="000000"/>
                          <w:sz w:val="14"/>
                          <w:szCs w:val="14"/>
                        </w:rPr>
                      </w:pPr>
                      <w:r w:rsidRPr="00CF30D5">
                        <w:rPr>
                          <w:color w:val="000000"/>
                          <w:sz w:val="14"/>
                          <w:szCs w:val="14"/>
                        </w:rPr>
                        <w:t xml:space="preserve">5617/0001:61, </w:t>
                      </w:r>
                    </w:p>
                    <w:p w:rsidR="00F44436" w:rsidRDefault="00F44436" w:rsidP="00F44436">
                      <w:pPr>
                        <w:jc w:val="center"/>
                        <w:rPr>
                          <w:color w:val="000000"/>
                          <w:sz w:val="14"/>
                          <w:szCs w:val="14"/>
                        </w:rPr>
                      </w:pPr>
                      <w:r w:rsidRPr="00CF30D5">
                        <w:rPr>
                          <w:color w:val="000000"/>
                          <w:sz w:val="14"/>
                          <w:szCs w:val="14"/>
                        </w:rPr>
                        <w:t xml:space="preserve">5617/0001:131, </w:t>
                      </w:r>
                    </w:p>
                    <w:p w:rsidR="00F44436" w:rsidRDefault="00F44436" w:rsidP="00F44436">
                      <w:pPr>
                        <w:jc w:val="center"/>
                        <w:rPr>
                          <w:color w:val="000000"/>
                          <w:sz w:val="14"/>
                          <w:szCs w:val="14"/>
                        </w:rPr>
                      </w:pPr>
                      <w:r w:rsidRPr="00CF30D5">
                        <w:rPr>
                          <w:color w:val="000000"/>
                          <w:sz w:val="14"/>
                          <w:szCs w:val="14"/>
                        </w:rPr>
                        <w:t xml:space="preserve">5617/0001:223, </w:t>
                      </w:r>
                    </w:p>
                    <w:p w:rsidR="00F44436" w:rsidRDefault="00F44436" w:rsidP="00F44436">
                      <w:pPr>
                        <w:jc w:val="center"/>
                        <w:rPr>
                          <w:color w:val="000000"/>
                          <w:sz w:val="14"/>
                          <w:szCs w:val="14"/>
                        </w:rPr>
                      </w:pPr>
                      <w:r w:rsidRPr="00CF30D5">
                        <w:rPr>
                          <w:color w:val="000000"/>
                          <w:sz w:val="14"/>
                          <w:szCs w:val="14"/>
                        </w:rPr>
                        <w:t xml:space="preserve">5617/0001:83, </w:t>
                      </w:r>
                    </w:p>
                    <w:p w:rsidR="00F44436" w:rsidRDefault="00F44436" w:rsidP="00F44436">
                      <w:pPr>
                        <w:jc w:val="center"/>
                        <w:rPr>
                          <w:color w:val="000000"/>
                          <w:sz w:val="14"/>
                          <w:szCs w:val="14"/>
                        </w:rPr>
                      </w:pPr>
                      <w:r w:rsidRPr="00CF30D5">
                        <w:rPr>
                          <w:color w:val="000000"/>
                          <w:sz w:val="14"/>
                          <w:szCs w:val="14"/>
                        </w:rPr>
                        <w:t xml:space="preserve">5617/0001:179, </w:t>
                      </w:r>
                    </w:p>
                    <w:p w:rsidR="00F44436" w:rsidRPr="00CF30D5" w:rsidRDefault="00F44436" w:rsidP="00F44436">
                      <w:pPr>
                        <w:jc w:val="center"/>
                        <w:rPr>
                          <w:sz w:val="14"/>
                          <w:szCs w:val="14"/>
                        </w:rPr>
                      </w:pPr>
                      <w:r w:rsidRPr="00CF30D5">
                        <w:rPr>
                          <w:color w:val="000000"/>
                          <w:sz w:val="14"/>
                          <w:szCs w:val="14"/>
                        </w:rPr>
                        <w:t>5617/0001:180)</w:t>
                      </w:r>
                    </w:p>
                  </w:txbxContent>
                </v:textbox>
              </v:rect>
            </w:pict>
          </mc:Fallback>
        </mc:AlternateContent>
      </w:r>
      <w:r>
        <w:rPr>
          <w:i/>
          <w:noProof/>
          <w:lang w:val="lt-LT" w:eastAsia="lt-LT"/>
        </w:rPr>
        <w:drawing>
          <wp:inline distT="0" distB="0" distL="0" distR="0">
            <wp:extent cx="3716020" cy="2399665"/>
            <wp:effectExtent l="0" t="0" r="0" b="635"/>
            <wp:docPr id="7" name="Paveikslėlis 7" descr="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6020" cy="2399665"/>
                    </a:xfrm>
                    <a:prstGeom prst="rect">
                      <a:avLst/>
                    </a:prstGeom>
                    <a:noFill/>
                    <a:ln>
                      <a:noFill/>
                    </a:ln>
                  </pic:spPr>
                </pic:pic>
              </a:graphicData>
            </a:graphic>
          </wp:inline>
        </w:drawing>
      </w:r>
    </w:p>
    <w:p w:rsidR="0054477D" w:rsidRPr="00EC26DB" w:rsidRDefault="0054477D" w:rsidP="0054477D">
      <w:pPr>
        <w:rPr>
          <w:b/>
          <w:bCs/>
        </w:rPr>
      </w:pPr>
      <w:r w:rsidRPr="00EC26DB">
        <w:rPr>
          <w:b/>
          <w:bCs/>
        </w:rPr>
        <w:t xml:space="preserve">SUTARTINIAI ŽYMĖJIMAI: </w:t>
      </w:r>
    </w:p>
    <w:p w:rsidR="0054477D" w:rsidRPr="00EC26DB" w:rsidRDefault="00AD1DDC" w:rsidP="0054477D">
      <w:pPr>
        <w:rPr>
          <w:b/>
          <w:bCs/>
        </w:rPr>
      </w:pPr>
      <w:r>
        <w:rPr>
          <w:b/>
          <w:bCs/>
          <w:noProof/>
          <w:lang w:val="lt-LT" w:eastAsia="lt-LT"/>
        </w:rPr>
        <w:drawing>
          <wp:inline distT="0" distB="0" distL="0" distR="0">
            <wp:extent cx="3086735" cy="88519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6735" cy="885190"/>
                    </a:xfrm>
                    <a:prstGeom prst="rect">
                      <a:avLst/>
                    </a:prstGeom>
                    <a:noFill/>
                    <a:ln>
                      <a:noFill/>
                    </a:ln>
                  </pic:spPr>
                </pic:pic>
              </a:graphicData>
            </a:graphic>
          </wp:inline>
        </w:drawing>
      </w:r>
    </w:p>
    <w:p w:rsidR="0054477D" w:rsidRPr="00EC26DB" w:rsidRDefault="00AD1DDC" w:rsidP="0054477D">
      <w:pPr>
        <w:rPr>
          <w:b/>
          <w:bCs/>
        </w:rPr>
      </w:pPr>
      <w:r>
        <w:rPr>
          <w:b/>
          <w:bCs/>
          <w:noProof/>
          <w:lang w:val="lt-LT" w:eastAsia="lt-LT"/>
        </w:rPr>
        <w:drawing>
          <wp:inline distT="0" distB="0" distL="0" distR="0">
            <wp:extent cx="2252980" cy="358140"/>
            <wp:effectExtent l="0" t="0" r="0" b="381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2980" cy="358140"/>
                    </a:xfrm>
                    <a:prstGeom prst="rect">
                      <a:avLst/>
                    </a:prstGeom>
                    <a:noFill/>
                    <a:ln>
                      <a:noFill/>
                    </a:ln>
                  </pic:spPr>
                </pic:pic>
              </a:graphicData>
            </a:graphic>
          </wp:inline>
        </w:drawing>
      </w:r>
    </w:p>
    <w:p w:rsidR="0054477D" w:rsidRPr="00EC26DB" w:rsidRDefault="00AD1DDC" w:rsidP="0054477D">
      <w:pPr>
        <w:rPr>
          <w:b/>
          <w:bCs/>
        </w:rPr>
      </w:pPr>
      <w:r>
        <w:rPr>
          <w:b/>
          <w:bCs/>
          <w:noProof/>
          <w:lang w:val="lt-LT" w:eastAsia="lt-LT"/>
        </w:rPr>
        <w:drawing>
          <wp:inline distT="0" distB="0" distL="0" distR="0">
            <wp:extent cx="2136140" cy="182880"/>
            <wp:effectExtent l="0" t="0" r="0" b="762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6140" cy="182880"/>
                    </a:xfrm>
                    <a:prstGeom prst="rect">
                      <a:avLst/>
                    </a:prstGeom>
                    <a:noFill/>
                    <a:ln>
                      <a:noFill/>
                    </a:ln>
                  </pic:spPr>
                </pic:pic>
              </a:graphicData>
            </a:graphic>
          </wp:inline>
        </w:drawing>
      </w:r>
    </w:p>
    <w:p w:rsidR="000512BB" w:rsidRPr="000F3E08" w:rsidRDefault="00AD1DDC" w:rsidP="000F3E08">
      <w:pPr>
        <w:rPr>
          <w:b/>
          <w:bCs/>
        </w:rPr>
      </w:pPr>
      <w:r>
        <w:rPr>
          <w:b/>
          <w:bCs/>
          <w:noProof/>
          <w:lang w:val="lt-LT" w:eastAsia="lt-LT"/>
        </w:rPr>
        <w:drawing>
          <wp:inline distT="0" distB="0" distL="0" distR="0">
            <wp:extent cx="1894840" cy="182880"/>
            <wp:effectExtent l="0" t="0" r="0" b="762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4840" cy="182880"/>
                    </a:xfrm>
                    <a:prstGeom prst="rect">
                      <a:avLst/>
                    </a:prstGeom>
                    <a:noFill/>
                    <a:ln>
                      <a:noFill/>
                    </a:ln>
                  </pic:spPr>
                </pic:pic>
              </a:graphicData>
            </a:graphic>
          </wp:inline>
        </w:drawing>
      </w:r>
    </w:p>
    <w:p w:rsidR="000B6FAF" w:rsidRDefault="000B6FAF" w:rsidP="00224D48">
      <w:pPr>
        <w:suppressAutoHyphens w:val="0"/>
        <w:autoSpaceDE w:val="0"/>
        <w:autoSpaceDN w:val="0"/>
        <w:adjustRightInd w:val="0"/>
        <w:ind w:left="1080"/>
        <w:jc w:val="center"/>
        <w:rPr>
          <w:bCs/>
          <w:color w:val="000000"/>
          <w:lang w:eastAsia="en-US"/>
        </w:rPr>
      </w:pPr>
    </w:p>
    <w:p w:rsidR="000B6FAF" w:rsidRDefault="000B6FAF" w:rsidP="00224D48">
      <w:pPr>
        <w:suppressAutoHyphens w:val="0"/>
        <w:autoSpaceDE w:val="0"/>
        <w:autoSpaceDN w:val="0"/>
        <w:adjustRightInd w:val="0"/>
        <w:ind w:left="1080"/>
        <w:jc w:val="center"/>
        <w:rPr>
          <w:bCs/>
          <w:color w:val="000000"/>
          <w:lang w:eastAsia="en-US"/>
        </w:rPr>
      </w:pPr>
    </w:p>
    <w:p w:rsidR="00224D48" w:rsidRDefault="00224D48" w:rsidP="00224D48">
      <w:pPr>
        <w:suppressAutoHyphens w:val="0"/>
        <w:autoSpaceDE w:val="0"/>
        <w:autoSpaceDN w:val="0"/>
        <w:adjustRightInd w:val="0"/>
        <w:ind w:left="1080"/>
        <w:jc w:val="center"/>
        <w:rPr>
          <w:bCs/>
          <w:color w:val="000000"/>
          <w:lang w:eastAsia="en-US"/>
        </w:rPr>
      </w:pPr>
      <w:r w:rsidRPr="00224D48">
        <w:rPr>
          <w:bCs/>
          <w:color w:val="000000"/>
          <w:lang w:eastAsia="en-US"/>
        </w:rPr>
        <w:lastRenderedPageBreak/>
        <w:t>5.pav. I</w:t>
      </w:r>
      <w:r>
        <w:rPr>
          <w:bCs/>
          <w:color w:val="000000"/>
          <w:lang w:eastAsia="en-US"/>
        </w:rPr>
        <w:t>štrauka iš K</w:t>
      </w:r>
      <w:r w:rsidRPr="00224D48">
        <w:rPr>
          <w:bCs/>
          <w:color w:val="000000"/>
          <w:lang w:eastAsia="en-US"/>
        </w:rPr>
        <w:t>retingos rajono bendrojo plano.</w:t>
      </w:r>
    </w:p>
    <w:p w:rsidR="00224D48" w:rsidRPr="00224D48" w:rsidRDefault="00224D48" w:rsidP="00224D48">
      <w:pPr>
        <w:suppressAutoHyphens w:val="0"/>
        <w:autoSpaceDE w:val="0"/>
        <w:autoSpaceDN w:val="0"/>
        <w:adjustRightInd w:val="0"/>
        <w:ind w:left="1080"/>
        <w:jc w:val="center"/>
        <w:rPr>
          <w:bCs/>
          <w:i/>
          <w:color w:val="000000"/>
          <w:lang w:eastAsia="en-US"/>
        </w:rPr>
      </w:pPr>
      <w:r w:rsidRPr="00224D48">
        <w:rPr>
          <w:bCs/>
          <w:i/>
          <w:color w:val="000000"/>
          <w:lang w:eastAsia="en-US"/>
        </w:rPr>
        <w:t>(Kraštovaizdžio tvarkymo, rekreacijos ir turizmo brėžinio)</w:t>
      </w:r>
    </w:p>
    <w:p w:rsidR="00224D48" w:rsidRPr="00224D48" w:rsidRDefault="00AD1DDC" w:rsidP="00224D48">
      <w:pPr>
        <w:pStyle w:val="prastasistinklapis"/>
        <w:spacing w:before="0" w:after="0"/>
        <w:jc w:val="center"/>
        <w:rPr>
          <w:i/>
          <w:kern w:val="1"/>
        </w:rPr>
      </w:pPr>
      <w:r>
        <w:rPr>
          <w:i/>
          <w:noProof/>
          <w:kern w:val="1"/>
          <w:lang w:val="lt-LT" w:eastAsia="lt-LT"/>
        </w:rPr>
        <w:drawing>
          <wp:inline distT="0" distB="0" distL="0" distR="0">
            <wp:extent cx="3649980" cy="2487295"/>
            <wp:effectExtent l="0" t="0" r="7620" b="8255"/>
            <wp:docPr id="12" name="Paveikslėlis 12" descr="1 bp 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bp dw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9980" cy="2487295"/>
                    </a:xfrm>
                    <a:prstGeom prst="rect">
                      <a:avLst/>
                    </a:prstGeom>
                    <a:noFill/>
                    <a:ln>
                      <a:noFill/>
                    </a:ln>
                  </pic:spPr>
                </pic:pic>
              </a:graphicData>
            </a:graphic>
          </wp:inline>
        </w:drawing>
      </w:r>
    </w:p>
    <w:p w:rsidR="000F3E08" w:rsidRPr="00224D48" w:rsidRDefault="000F3E08" w:rsidP="000F3E08">
      <w:pPr>
        <w:jc w:val="both"/>
        <w:rPr>
          <w:lang w:val="lt-LT" w:eastAsia="en-US" w:bidi="lo-LA"/>
        </w:rPr>
      </w:pPr>
      <w:r w:rsidRPr="00224D48">
        <w:rPr>
          <w:lang w:val="lt-LT" w:eastAsia="en-US" w:bidi="lo-LA"/>
        </w:rPr>
        <w:t>Pagal Kretingos rajono savivaldybės teritorijos bendrojo plano sprendinius Minijos upė ir ją supantis slėnis priskiriami gamtinio karkaso teritorijoms – migraciniams koridoriams.</w:t>
      </w:r>
    </w:p>
    <w:p w:rsidR="000F3E08" w:rsidRPr="00224D48" w:rsidRDefault="000F3E08" w:rsidP="000F3E08">
      <w:pPr>
        <w:jc w:val="both"/>
        <w:rPr>
          <w:lang w:val="lt-LT" w:bidi="lo-LA"/>
        </w:rPr>
      </w:pPr>
      <w:r w:rsidRPr="00224D48">
        <w:rPr>
          <w:lang w:val="lt-LT"/>
        </w:rPr>
        <w:t>Pagal Gamtinio karkaso nuostatus (Žin., 2010, Nr. 87-4619) g</w:t>
      </w:r>
      <w:r w:rsidRPr="00224D48">
        <w:rPr>
          <w:lang w:val="lt-LT" w:bidi="lo-LA"/>
        </w:rPr>
        <w:t xml:space="preserve">amtinio karkaso teritorijose skatinama veikla, kuria užtikrinama kraštovaizdžio ekologinė pusiausvyra, palaikomas ir stiprinamas ekosistemų stabilumas, renatūralizacija, vykdomas ekosistemų atkūrimas, palaikoma ir didinama biologinė įvairovė, kaip pavyzdžiui - bendro teritorijos miškingumo didinimas, atskirųjų ir priklausomųjų želdynų, želdinių apsauga ir įveisimas kelių sanitarinės apsaugos zonose, agrarinėse ir urbanizuotose teritorijose. </w:t>
      </w:r>
      <w:r w:rsidRPr="00224D48">
        <w:rPr>
          <w:color w:val="000000"/>
          <w:shd w:val="clear" w:color="auto" w:fill="FFFFFF"/>
          <w:lang w:val="lt-LT"/>
        </w:rPr>
        <w:t>Gamtinio karkaso teritorijose, kurias bendrieji planai numato urbanizuoti, turi būti formuojamos tarpusavyje besijungiančios atskirųjų želdynų struktūros, sudarančios ne mažiau kaip 50 % teritorijos ploto, turi būti užtikrinamas ne mažesnio už nustatytas normas priklausomųjų želdynų ploto įveisimas</w:t>
      </w:r>
      <w:r w:rsidRPr="00224D48">
        <w:rPr>
          <w:b/>
          <w:bCs/>
          <w:color w:val="000000"/>
          <w:shd w:val="clear" w:color="auto" w:fill="FFFFFF"/>
          <w:lang w:val="lt-LT"/>
        </w:rPr>
        <w:t>,</w:t>
      </w:r>
      <w:r w:rsidRPr="00224D48">
        <w:rPr>
          <w:rStyle w:val="apple-converted-space"/>
          <w:color w:val="000000"/>
          <w:sz w:val="22"/>
          <w:szCs w:val="22"/>
          <w:shd w:val="clear" w:color="auto" w:fill="FFFFFF"/>
          <w:lang w:val="lt-LT"/>
        </w:rPr>
        <w:t> </w:t>
      </w:r>
      <w:r w:rsidRPr="00224D48">
        <w:rPr>
          <w:color w:val="000000"/>
          <w:shd w:val="clear" w:color="auto" w:fill="FFFFFF"/>
          <w:lang w:val="lt-LT"/>
        </w:rPr>
        <w:t>vykdomos kitos bendrųjų planų sprendiniais nustatytos kraštovaizdžio apsaugos ir tvarkymo priemonės.</w:t>
      </w:r>
      <w:r>
        <w:rPr>
          <w:lang w:val="lt-LT" w:bidi="lo-LA"/>
        </w:rPr>
        <w:t xml:space="preserve"> </w:t>
      </w:r>
      <w:r w:rsidRPr="00224D48">
        <w:rPr>
          <w:lang w:val="lt-LT"/>
        </w:rPr>
        <w:t xml:space="preserve">Detaliojo plano sprendiniuose yra numatyta planuojamų želdinių juosta, kuri padidins sklypo ribose esamų želdinių plotą. </w:t>
      </w:r>
    </w:p>
    <w:p w:rsidR="000F3E08" w:rsidRPr="000F3E08" w:rsidRDefault="000F3E08" w:rsidP="000F3E08">
      <w:pPr>
        <w:rPr>
          <w:lang w:val="lt-LT"/>
        </w:rPr>
      </w:pPr>
    </w:p>
    <w:p w:rsidR="000F3E08" w:rsidRDefault="000F3E08" w:rsidP="000F3E08">
      <w:pPr>
        <w:suppressAutoHyphens w:val="0"/>
        <w:autoSpaceDE w:val="0"/>
        <w:autoSpaceDN w:val="0"/>
        <w:adjustRightInd w:val="0"/>
        <w:jc w:val="center"/>
        <w:rPr>
          <w:bCs/>
          <w:color w:val="000000"/>
          <w:lang w:val="lt-LT" w:eastAsia="en-US"/>
        </w:rPr>
      </w:pPr>
      <w:r>
        <w:rPr>
          <w:bCs/>
          <w:color w:val="000000"/>
          <w:lang w:val="lt-LT" w:eastAsia="en-US"/>
        </w:rPr>
        <w:t>6.pav. Ištrauka iš K</w:t>
      </w:r>
      <w:r w:rsidRPr="000F3E08">
        <w:rPr>
          <w:bCs/>
          <w:color w:val="000000"/>
          <w:lang w:val="lt-LT" w:eastAsia="en-US"/>
        </w:rPr>
        <w:t xml:space="preserve">retingos rajono bendrojo plano. </w:t>
      </w:r>
    </w:p>
    <w:p w:rsidR="000F3E08" w:rsidRPr="000F3E08" w:rsidRDefault="000F3E08" w:rsidP="000F3E08">
      <w:pPr>
        <w:suppressAutoHyphens w:val="0"/>
        <w:autoSpaceDE w:val="0"/>
        <w:autoSpaceDN w:val="0"/>
        <w:adjustRightInd w:val="0"/>
        <w:jc w:val="center"/>
        <w:rPr>
          <w:bCs/>
          <w:i/>
          <w:color w:val="000000"/>
          <w:lang w:val="lt-LT" w:eastAsia="en-US"/>
        </w:rPr>
      </w:pPr>
      <w:r w:rsidRPr="000F3E08">
        <w:rPr>
          <w:bCs/>
          <w:i/>
          <w:color w:val="000000"/>
          <w:lang w:val="lt-LT" w:eastAsia="en-US"/>
        </w:rPr>
        <w:t>(Inžinerinės infrastruktūros ir susisiekimo komunikacijų brėžinio)</w:t>
      </w:r>
    </w:p>
    <w:p w:rsidR="00224D48" w:rsidRPr="000F3E08" w:rsidRDefault="00AD1DDC" w:rsidP="000F3E08">
      <w:pPr>
        <w:pStyle w:val="prastasistinklapis"/>
        <w:spacing w:before="0" w:after="0"/>
        <w:jc w:val="center"/>
        <w:rPr>
          <w:i/>
          <w:kern w:val="1"/>
          <w:lang w:val="lt-LT"/>
        </w:rPr>
      </w:pPr>
      <w:r>
        <w:rPr>
          <w:i/>
          <w:noProof/>
          <w:kern w:val="1"/>
          <w:lang w:val="lt-LT" w:eastAsia="lt-LT"/>
        </w:rPr>
        <w:drawing>
          <wp:inline distT="0" distB="0" distL="0" distR="0">
            <wp:extent cx="3971925" cy="2750820"/>
            <wp:effectExtent l="0" t="0" r="9525" b="0"/>
            <wp:docPr id="13" name="Paveikslėlis 13" descr="2 bp 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bp dw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1925" cy="2750820"/>
                    </a:xfrm>
                    <a:prstGeom prst="rect">
                      <a:avLst/>
                    </a:prstGeom>
                    <a:noFill/>
                    <a:ln>
                      <a:noFill/>
                    </a:ln>
                  </pic:spPr>
                </pic:pic>
              </a:graphicData>
            </a:graphic>
          </wp:inline>
        </w:drawing>
      </w:r>
    </w:p>
    <w:p w:rsidR="000F3E08" w:rsidRDefault="000F3E08" w:rsidP="000F3E08">
      <w:pPr>
        <w:suppressAutoHyphens w:val="0"/>
        <w:autoSpaceDE w:val="0"/>
        <w:autoSpaceDN w:val="0"/>
        <w:adjustRightInd w:val="0"/>
        <w:jc w:val="center"/>
        <w:rPr>
          <w:bCs/>
          <w:color w:val="000000"/>
          <w:lang w:eastAsia="en-US"/>
        </w:rPr>
      </w:pPr>
      <w:r w:rsidRPr="000F3E08">
        <w:rPr>
          <w:kern w:val="1"/>
          <w:lang w:val="lt-LT"/>
        </w:rPr>
        <w:lastRenderedPageBreak/>
        <w:t>7.pav.</w:t>
      </w:r>
      <w:r w:rsidRPr="000F3E08">
        <w:rPr>
          <w:bCs/>
          <w:color w:val="000000"/>
          <w:lang w:eastAsia="en-US"/>
        </w:rPr>
        <w:t xml:space="preserve"> Ištrauka iš kretingos rajono bendrojo plano. </w:t>
      </w:r>
    </w:p>
    <w:p w:rsidR="000F3E08" w:rsidRDefault="000F3E08" w:rsidP="000F3E08">
      <w:pPr>
        <w:suppressAutoHyphens w:val="0"/>
        <w:autoSpaceDE w:val="0"/>
        <w:autoSpaceDN w:val="0"/>
        <w:adjustRightInd w:val="0"/>
        <w:jc w:val="center"/>
        <w:rPr>
          <w:bCs/>
          <w:i/>
          <w:color w:val="000000"/>
          <w:lang w:eastAsia="en-US"/>
        </w:rPr>
      </w:pPr>
      <w:r w:rsidRPr="000F3E08">
        <w:rPr>
          <w:bCs/>
          <w:i/>
          <w:color w:val="000000"/>
          <w:lang w:eastAsia="en-US"/>
        </w:rPr>
        <w:t>(Kultūros paveldo, miškų išdėstymo brėžinio)</w:t>
      </w:r>
    </w:p>
    <w:p w:rsidR="000F3E08" w:rsidRPr="000F3E08" w:rsidRDefault="00AD1DDC" w:rsidP="000F3E08">
      <w:pPr>
        <w:suppressAutoHyphens w:val="0"/>
        <w:autoSpaceDE w:val="0"/>
        <w:autoSpaceDN w:val="0"/>
        <w:adjustRightInd w:val="0"/>
        <w:jc w:val="center"/>
        <w:rPr>
          <w:bCs/>
          <w:i/>
          <w:color w:val="000000"/>
          <w:lang w:eastAsia="en-US"/>
        </w:rPr>
      </w:pPr>
      <w:r>
        <w:rPr>
          <w:bCs/>
          <w:i/>
          <w:noProof/>
          <w:color w:val="000000"/>
          <w:lang w:val="lt-LT" w:eastAsia="lt-LT"/>
        </w:rPr>
        <w:drawing>
          <wp:inline distT="0" distB="0" distL="0" distR="0">
            <wp:extent cx="3730625" cy="2567940"/>
            <wp:effectExtent l="0" t="0" r="3175" b="3810"/>
            <wp:docPr id="14" name="Paveikslėlis 14" descr="3 bp 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 bp dw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0625" cy="2567940"/>
                    </a:xfrm>
                    <a:prstGeom prst="rect">
                      <a:avLst/>
                    </a:prstGeom>
                    <a:noFill/>
                    <a:ln>
                      <a:noFill/>
                    </a:ln>
                  </pic:spPr>
                </pic:pic>
              </a:graphicData>
            </a:graphic>
          </wp:inline>
        </w:drawing>
      </w:r>
    </w:p>
    <w:p w:rsidR="000F3E08" w:rsidRPr="000F3E08" w:rsidRDefault="000F3E08" w:rsidP="000F3E08">
      <w:pPr>
        <w:ind w:right="-50"/>
        <w:jc w:val="both"/>
        <w:rPr>
          <w:noProof/>
          <w:sz w:val="22"/>
          <w:szCs w:val="22"/>
          <w:lang w:eastAsia="en-US"/>
        </w:rPr>
      </w:pPr>
      <w:r w:rsidRPr="00EC26DB">
        <w:rPr>
          <w:noProof/>
          <w:sz w:val="22"/>
          <w:szCs w:val="22"/>
          <w:lang w:eastAsia="en-US"/>
        </w:rPr>
        <w:t>Planuojamoje teritorijoje yra kultūros paveldo objektas (unikalus Nr. 24244) – Šašaičių kaimo pirmosios senosios kapinės vad. maro kapeliais.</w:t>
      </w:r>
      <w:r>
        <w:rPr>
          <w:noProof/>
          <w:sz w:val="22"/>
          <w:szCs w:val="22"/>
          <w:lang w:eastAsia="en-US"/>
        </w:rPr>
        <w:t xml:space="preserve"> </w:t>
      </w:r>
      <w:r w:rsidRPr="00EC26DB">
        <w:rPr>
          <w:sz w:val="22"/>
          <w:szCs w:val="22"/>
          <w:lang w:val="lt-LT"/>
        </w:rPr>
        <w:t>Kitų žinomų kultūros paveldo objektų planuojamoje teritorijoje nėra. Artimiausia kultūros vertybė, nepatenkanti į teritoriją - Šašaičių k. antrosios senosios kapinės vad. Maro kapais (unikalus objekto kodas:</w:t>
      </w:r>
      <w:r>
        <w:rPr>
          <w:sz w:val="22"/>
          <w:szCs w:val="22"/>
          <w:lang w:val="lt-LT"/>
        </w:rPr>
        <w:t xml:space="preserve"> </w:t>
      </w:r>
      <w:r w:rsidRPr="00EC26DB">
        <w:rPr>
          <w:sz w:val="22"/>
          <w:szCs w:val="22"/>
          <w:lang w:val="lt-LT"/>
        </w:rPr>
        <w:t xml:space="preserve">24245). </w:t>
      </w:r>
    </w:p>
    <w:p w:rsidR="000F3E08" w:rsidRPr="000F3E08" w:rsidRDefault="000F3E08" w:rsidP="000F3E08">
      <w:pPr>
        <w:ind w:right="-50"/>
        <w:jc w:val="center"/>
        <w:rPr>
          <w:i/>
          <w:noProof/>
          <w:sz w:val="22"/>
          <w:szCs w:val="22"/>
          <w:lang w:eastAsia="en-US"/>
        </w:rPr>
      </w:pPr>
      <w:r w:rsidRPr="000F3E08">
        <w:rPr>
          <w:i/>
          <w:noProof/>
          <w:sz w:val="22"/>
          <w:szCs w:val="22"/>
          <w:lang w:eastAsia="en-US"/>
        </w:rPr>
        <w:t>Informacija apie į planuojamą teritoriją patenkančias ir artimaisuias kultūros vertybes.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1458"/>
        <w:gridCol w:w="1459"/>
        <w:gridCol w:w="1458"/>
        <w:gridCol w:w="1459"/>
        <w:gridCol w:w="1459"/>
      </w:tblGrid>
      <w:tr w:rsidR="000F3E08" w:rsidRPr="00EC26DB" w:rsidTr="000F3E08">
        <w:trPr>
          <w:jc w:val="center"/>
        </w:trPr>
        <w:tc>
          <w:tcPr>
            <w:tcW w:w="2165" w:type="dxa"/>
            <w:shd w:val="clear" w:color="auto" w:fill="auto"/>
          </w:tcPr>
          <w:p w:rsidR="000F3E08" w:rsidRPr="000F3E08" w:rsidRDefault="000F3E08" w:rsidP="000F3E08">
            <w:pPr>
              <w:ind w:right="-50"/>
              <w:jc w:val="center"/>
              <w:rPr>
                <w:b/>
                <w:bCs/>
                <w:noProof/>
                <w:sz w:val="20"/>
                <w:szCs w:val="20"/>
                <w:lang w:eastAsia="en-US"/>
              </w:rPr>
            </w:pPr>
            <w:r w:rsidRPr="000F3E08">
              <w:rPr>
                <w:b/>
                <w:bCs/>
                <w:noProof/>
                <w:sz w:val="20"/>
                <w:szCs w:val="20"/>
                <w:lang w:eastAsia="en-US"/>
              </w:rPr>
              <w:t>Pavadinimas</w:t>
            </w:r>
          </w:p>
        </w:tc>
        <w:tc>
          <w:tcPr>
            <w:tcW w:w="1458" w:type="dxa"/>
            <w:shd w:val="clear" w:color="auto" w:fill="auto"/>
          </w:tcPr>
          <w:p w:rsidR="000F3E08" w:rsidRPr="000F3E08" w:rsidRDefault="000F3E08" w:rsidP="000F3E08">
            <w:pPr>
              <w:ind w:right="-50"/>
              <w:jc w:val="center"/>
              <w:rPr>
                <w:b/>
                <w:bCs/>
                <w:noProof/>
                <w:sz w:val="20"/>
                <w:szCs w:val="20"/>
                <w:lang w:eastAsia="en-US"/>
              </w:rPr>
            </w:pPr>
            <w:r w:rsidRPr="000F3E08">
              <w:rPr>
                <w:b/>
                <w:bCs/>
                <w:noProof/>
                <w:sz w:val="20"/>
                <w:szCs w:val="20"/>
                <w:lang w:eastAsia="en-US"/>
              </w:rPr>
              <w:t>Adresas</w:t>
            </w:r>
          </w:p>
        </w:tc>
        <w:tc>
          <w:tcPr>
            <w:tcW w:w="1459" w:type="dxa"/>
            <w:shd w:val="clear" w:color="auto" w:fill="auto"/>
          </w:tcPr>
          <w:p w:rsidR="000F3E08" w:rsidRPr="000F3E08" w:rsidRDefault="000F3E08" w:rsidP="000F3E08">
            <w:pPr>
              <w:ind w:right="-50"/>
              <w:jc w:val="center"/>
              <w:rPr>
                <w:b/>
                <w:bCs/>
                <w:noProof/>
                <w:sz w:val="20"/>
                <w:szCs w:val="20"/>
                <w:lang w:eastAsia="en-US"/>
              </w:rPr>
            </w:pPr>
            <w:r w:rsidRPr="000F3E08">
              <w:rPr>
                <w:b/>
                <w:bCs/>
                <w:noProof/>
                <w:sz w:val="20"/>
                <w:szCs w:val="20"/>
                <w:lang w:eastAsia="en-US"/>
              </w:rPr>
              <w:t>Statuas</w:t>
            </w:r>
          </w:p>
        </w:tc>
        <w:tc>
          <w:tcPr>
            <w:tcW w:w="1458" w:type="dxa"/>
            <w:shd w:val="clear" w:color="auto" w:fill="auto"/>
          </w:tcPr>
          <w:p w:rsidR="000F3E08" w:rsidRPr="000F3E08" w:rsidRDefault="000F3E08" w:rsidP="000F3E08">
            <w:pPr>
              <w:ind w:right="-50"/>
              <w:jc w:val="center"/>
              <w:rPr>
                <w:b/>
                <w:bCs/>
                <w:noProof/>
                <w:sz w:val="20"/>
                <w:szCs w:val="20"/>
                <w:lang w:eastAsia="en-US"/>
              </w:rPr>
            </w:pPr>
            <w:r w:rsidRPr="000F3E08">
              <w:rPr>
                <w:b/>
                <w:bCs/>
                <w:noProof/>
                <w:sz w:val="20"/>
                <w:szCs w:val="20"/>
                <w:lang w:eastAsia="en-US"/>
              </w:rPr>
              <w:t>Plotas</w:t>
            </w:r>
          </w:p>
        </w:tc>
        <w:tc>
          <w:tcPr>
            <w:tcW w:w="1459" w:type="dxa"/>
            <w:shd w:val="clear" w:color="auto" w:fill="auto"/>
          </w:tcPr>
          <w:p w:rsidR="000F3E08" w:rsidRPr="000F3E08" w:rsidRDefault="000F3E08" w:rsidP="000F3E08">
            <w:pPr>
              <w:ind w:right="-50"/>
              <w:jc w:val="center"/>
              <w:rPr>
                <w:b/>
                <w:bCs/>
                <w:noProof/>
                <w:sz w:val="20"/>
                <w:szCs w:val="20"/>
                <w:lang w:eastAsia="en-US"/>
              </w:rPr>
            </w:pPr>
            <w:r w:rsidRPr="000F3E08">
              <w:rPr>
                <w:b/>
                <w:bCs/>
                <w:noProof/>
                <w:sz w:val="20"/>
                <w:szCs w:val="20"/>
                <w:lang w:eastAsia="en-US"/>
              </w:rPr>
              <w:t>Vizualinio apsaugos pozonio plotas</w:t>
            </w:r>
          </w:p>
        </w:tc>
        <w:tc>
          <w:tcPr>
            <w:tcW w:w="1459" w:type="dxa"/>
            <w:shd w:val="clear" w:color="auto" w:fill="auto"/>
          </w:tcPr>
          <w:p w:rsidR="000F3E08" w:rsidRPr="000F3E08" w:rsidRDefault="000F3E08" w:rsidP="000F3E08">
            <w:pPr>
              <w:ind w:right="-50"/>
              <w:jc w:val="center"/>
              <w:rPr>
                <w:b/>
                <w:bCs/>
                <w:noProof/>
                <w:sz w:val="20"/>
                <w:szCs w:val="20"/>
                <w:lang w:eastAsia="en-US"/>
              </w:rPr>
            </w:pPr>
            <w:r w:rsidRPr="000F3E08">
              <w:rPr>
                <w:b/>
                <w:bCs/>
                <w:noProof/>
                <w:sz w:val="20"/>
                <w:szCs w:val="20"/>
                <w:lang w:eastAsia="en-US"/>
              </w:rPr>
              <w:t>Fizinio apsaugos zonos pozonio plotas</w:t>
            </w:r>
          </w:p>
        </w:tc>
      </w:tr>
      <w:tr w:rsidR="000F3E08" w:rsidRPr="00EC26DB" w:rsidTr="000F3E08">
        <w:trPr>
          <w:jc w:val="center"/>
        </w:trPr>
        <w:tc>
          <w:tcPr>
            <w:tcW w:w="2165" w:type="dxa"/>
            <w:shd w:val="clear" w:color="auto" w:fill="auto"/>
          </w:tcPr>
          <w:p w:rsidR="000F3E08" w:rsidRPr="000F3E08" w:rsidRDefault="000F3E08" w:rsidP="000F3E08">
            <w:pPr>
              <w:ind w:right="-50"/>
              <w:jc w:val="center"/>
              <w:rPr>
                <w:noProof/>
                <w:sz w:val="20"/>
                <w:szCs w:val="20"/>
                <w:lang w:eastAsia="en-US"/>
              </w:rPr>
            </w:pPr>
            <w:r w:rsidRPr="000F3E08">
              <w:rPr>
                <w:color w:val="000000"/>
                <w:sz w:val="20"/>
                <w:szCs w:val="20"/>
              </w:rPr>
              <w:t>Šašaičių k. pirmosios senosios kapinės vad. Maro kapeliais</w:t>
            </w:r>
          </w:p>
        </w:tc>
        <w:tc>
          <w:tcPr>
            <w:tcW w:w="1458" w:type="dxa"/>
            <w:shd w:val="clear" w:color="auto" w:fill="auto"/>
          </w:tcPr>
          <w:p w:rsidR="000F3E08" w:rsidRPr="000F3E08" w:rsidRDefault="000F3E08" w:rsidP="000F3E08">
            <w:pPr>
              <w:ind w:right="-50"/>
              <w:jc w:val="center"/>
              <w:rPr>
                <w:noProof/>
                <w:sz w:val="20"/>
                <w:szCs w:val="20"/>
                <w:lang w:eastAsia="en-US"/>
              </w:rPr>
            </w:pPr>
            <w:r w:rsidRPr="000F3E08">
              <w:rPr>
                <w:color w:val="000000"/>
                <w:sz w:val="20"/>
                <w:szCs w:val="20"/>
              </w:rPr>
              <w:t>Kretingos r. sav., Šašaičių k. (Žalgirio sen.)</w:t>
            </w:r>
          </w:p>
        </w:tc>
        <w:tc>
          <w:tcPr>
            <w:tcW w:w="1459" w:type="dxa"/>
            <w:shd w:val="clear" w:color="auto" w:fill="auto"/>
          </w:tcPr>
          <w:p w:rsidR="000F3E08" w:rsidRPr="000F3E08" w:rsidRDefault="000F3E08" w:rsidP="000F3E08">
            <w:pPr>
              <w:ind w:right="-50"/>
              <w:jc w:val="center"/>
              <w:rPr>
                <w:noProof/>
                <w:sz w:val="20"/>
                <w:szCs w:val="20"/>
                <w:lang w:eastAsia="en-US"/>
              </w:rPr>
            </w:pPr>
            <w:r w:rsidRPr="000F3E08">
              <w:rPr>
                <w:noProof/>
                <w:sz w:val="20"/>
                <w:szCs w:val="20"/>
                <w:lang w:eastAsia="en-US"/>
              </w:rPr>
              <w:t>Valstybės saugomas</w:t>
            </w:r>
          </w:p>
        </w:tc>
        <w:tc>
          <w:tcPr>
            <w:tcW w:w="1458" w:type="dxa"/>
            <w:shd w:val="clear" w:color="auto" w:fill="auto"/>
          </w:tcPr>
          <w:p w:rsidR="000F3E08" w:rsidRPr="000F3E08" w:rsidRDefault="000F3E08" w:rsidP="000F3E08">
            <w:pPr>
              <w:ind w:right="-50"/>
              <w:jc w:val="center"/>
              <w:rPr>
                <w:noProof/>
                <w:sz w:val="20"/>
                <w:szCs w:val="20"/>
                <w:lang w:eastAsia="en-US"/>
              </w:rPr>
            </w:pPr>
            <w:r w:rsidRPr="000F3E08">
              <w:rPr>
                <w:noProof/>
                <w:sz w:val="20"/>
                <w:szCs w:val="20"/>
                <w:lang w:eastAsia="en-US"/>
              </w:rPr>
              <w:t>1300</w:t>
            </w:r>
          </w:p>
        </w:tc>
        <w:tc>
          <w:tcPr>
            <w:tcW w:w="1459" w:type="dxa"/>
            <w:shd w:val="clear" w:color="auto" w:fill="auto"/>
          </w:tcPr>
          <w:p w:rsidR="000F3E08" w:rsidRPr="000F3E08" w:rsidRDefault="000F3E08" w:rsidP="000F3E08">
            <w:pPr>
              <w:ind w:right="-50"/>
              <w:jc w:val="center"/>
              <w:rPr>
                <w:noProof/>
                <w:sz w:val="20"/>
                <w:szCs w:val="20"/>
                <w:lang w:eastAsia="en-US"/>
              </w:rPr>
            </w:pPr>
            <w:r w:rsidRPr="000F3E08">
              <w:rPr>
                <w:noProof/>
                <w:sz w:val="20"/>
                <w:szCs w:val="20"/>
                <w:lang w:eastAsia="en-US"/>
              </w:rPr>
              <w:t>0</w:t>
            </w:r>
          </w:p>
        </w:tc>
        <w:tc>
          <w:tcPr>
            <w:tcW w:w="1459" w:type="dxa"/>
            <w:shd w:val="clear" w:color="auto" w:fill="auto"/>
          </w:tcPr>
          <w:p w:rsidR="000F3E08" w:rsidRPr="000F3E08" w:rsidRDefault="000F3E08" w:rsidP="000F3E08">
            <w:pPr>
              <w:ind w:right="-50"/>
              <w:jc w:val="center"/>
              <w:rPr>
                <w:noProof/>
                <w:sz w:val="20"/>
                <w:szCs w:val="20"/>
                <w:lang w:eastAsia="en-US"/>
              </w:rPr>
            </w:pPr>
            <w:r w:rsidRPr="000F3E08">
              <w:rPr>
                <w:noProof/>
                <w:sz w:val="20"/>
                <w:szCs w:val="20"/>
                <w:lang w:eastAsia="en-US"/>
              </w:rPr>
              <w:t>0</w:t>
            </w:r>
          </w:p>
        </w:tc>
      </w:tr>
      <w:tr w:rsidR="000F3E08" w:rsidRPr="00EC26DB" w:rsidTr="000F3E08">
        <w:trPr>
          <w:jc w:val="center"/>
        </w:trPr>
        <w:tc>
          <w:tcPr>
            <w:tcW w:w="2165" w:type="dxa"/>
            <w:shd w:val="clear" w:color="auto" w:fill="auto"/>
          </w:tcPr>
          <w:p w:rsidR="000F3E08" w:rsidRPr="000F3E08" w:rsidRDefault="000F3E08" w:rsidP="000F3E08">
            <w:pPr>
              <w:ind w:right="-50"/>
              <w:jc w:val="center"/>
              <w:rPr>
                <w:color w:val="000000"/>
                <w:sz w:val="20"/>
                <w:szCs w:val="20"/>
              </w:rPr>
            </w:pPr>
            <w:r w:rsidRPr="000F3E08">
              <w:rPr>
                <w:color w:val="000000"/>
                <w:sz w:val="20"/>
                <w:szCs w:val="20"/>
              </w:rPr>
              <w:t>Šašaičių k. antrosios senosios kapinės vad. Maro kapais</w:t>
            </w:r>
          </w:p>
        </w:tc>
        <w:tc>
          <w:tcPr>
            <w:tcW w:w="1458" w:type="dxa"/>
            <w:shd w:val="clear" w:color="auto" w:fill="auto"/>
          </w:tcPr>
          <w:p w:rsidR="000F3E08" w:rsidRPr="000F3E08" w:rsidRDefault="000F3E08" w:rsidP="000F3E08">
            <w:pPr>
              <w:ind w:right="-50"/>
              <w:jc w:val="center"/>
              <w:rPr>
                <w:color w:val="000000"/>
                <w:sz w:val="20"/>
                <w:szCs w:val="20"/>
              </w:rPr>
            </w:pPr>
            <w:r w:rsidRPr="000F3E08">
              <w:rPr>
                <w:color w:val="000000"/>
                <w:sz w:val="20"/>
                <w:szCs w:val="20"/>
              </w:rPr>
              <w:t>Kretingos r. sav., Šašaičių k. (Žalgirio sen.)</w:t>
            </w:r>
          </w:p>
        </w:tc>
        <w:tc>
          <w:tcPr>
            <w:tcW w:w="1459" w:type="dxa"/>
            <w:shd w:val="clear" w:color="auto" w:fill="auto"/>
          </w:tcPr>
          <w:p w:rsidR="000F3E08" w:rsidRPr="000F3E08" w:rsidRDefault="000F3E08" w:rsidP="000F3E08">
            <w:pPr>
              <w:ind w:right="-50"/>
              <w:jc w:val="center"/>
              <w:rPr>
                <w:noProof/>
                <w:sz w:val="20"/>
                <w:szCs w:val="20"/>
                <w:lang w:eastAsia="en-US"/>
              </w:rPr>
            </w:pPr>
            <w:r w:rsidRPr="000F3E08">
              <w:rPr>
                <w:noProof/>
                <w:sz w:val="20"/>
                <w:szCs w:val="20"/>
                <w:lang w:eastAsia="en-US"/>
              </w:rPr>
              <w:t>Valstybės saugomas</w:t>
            </w:r>
          </w:p>
        </w:tc>
        <w:tc>
          <w:tcPr>
            <w:tcW w:w="1458" w:type="dxa"/>
            <w:shd w:val="clear" w:color="auto" w:fill="auto"/>
          </w:tcPr>
          <w:p w:rsidR="000F3E08" w:rsidRPr="000F3E08" w:rsidRDefault="000F3E08" w:rsidP="000F3E08">
            <w:pPr>
              <w:ind w:right="-50"/>
              <w:jc w:val="center"/>
              <w:rPr>
                <w:noProof/>
                <w:sz w:val="20"/>
                <w:szCs w:val="20"/>
                <w:lang w:eastAsia="en-US"/>
              </w:rPr>
            </w:pPr>
            <w:r w:rsidRPr="000F3E08">
              <w:rPr>
                <w:noProof/>
                <w:sz w:val="20"/>
                <w:szCs w:val="20"/>
                <w:lang w:eastAsia="en-US"/>
              </w:rPr>
              <w:t>700</w:t>
            </w:r>
          </w:p>
        </w:tc>
        <w:tc>
          <w:tcPr>
            <w:tcW w:w="1459" w:type="dxa"/>
            <w:shd w:val="clear" w:color="auto" w:fill="auto"/>
          </w:tcPr>
          <w:p w:rsidR="000F3E08" w:rsidRPr="000F3E08" w:rsidRDefault="000F3E08" w:rsidP="000F3E08">
            <w:pPr>
              <w:ind w:right="-50"/>
              <w:jc w:val="center"/>
              <w:rPr>
                <w:noProof/>
                <w:sz w:val="20"/>
                <w:szCs w:val="20"/>
                <w:lang w:eastAsia="en-US"/>
              </w:rPr>
            </w:pPr>
            <w:r w:rsidRPr="000F3E08">
              <w:rPr>
                <w:noProof/>
                <w:sz w:val="20"/>
                <w:szCs w:val="20"/>
                <w:lang w:eastAsia="en-US"/>
              </w:rPr>
              <w:t>0</w:t>
            </w:r>
          </w:p>
        </w:tc>
        <w:tc>
          <w:tcPr>
            <w:tcW w:w="1459" w:type="dxa"/>
            <w:shd w:val="clear" w:color="auto" w:fill="auto"/>
          </w:tcPr>
          <w:p w:rsidR="000F3E08" w:rsidRPr="000F3E08" w:rsidRDefault="000F3E08" w:rsidP="000F3E08">
            <w:pPr>
              <w:ind w:right="-50"/>
              <w:jc w:val="center"/>
              <w:rPr>
                <w:noProof/>
                <w:sz w:val="20"/>
                <w:szCs w:val="20"/>
                <w:lang w:eastAsia="en-US"/>
              </w:rPr>
            </w:pPr>
            <w:r w:rsidRPr="000F3E08">
              <w:rPr>
                <w:noProof/>
                <w:sz w:val="20"/>
                <w:szCs w:val="20"/>
                <w:lang w:eastAsia="en-US"/>
              </w:rPr>
              <w:t>0</w:t>
            </w:r>
          </w:p>
        </w:tc>
      </w:tr>
    </w:tbl>
    <w:p w:rsidR="000F3E08" w:rsidRPr="000F3E08" w:rsidRDefault="000F3E08" w:rsidP="000F3E08">
      <w:pPr>
        <w:ind w:right="-50"/>
        <w:jc w:val="both"/>
        <w:rPr>
          <w:bCs/>
          <w:sz w:val="22"/>
          <w:szCs w:val="22"/>
          <w:lang w:val="lt-LT"/>
        </w:rPr>
      </w:pPr>
      <w:r w:rsidRPr="000F3E08">
        <w:rPr>
          <w:bCs/>
          <w:sz w:val="22"/>
          <w:szCs w:val="22"/>
          <w:lang w:val="lt-LT"/>
        </w:rPr>
        <w:t xml:space="preserve">Veikla kultūros vertybės teritorijoje neplanuojama. Nuo detaliuoju planu numatomos statinių zonos iki kultūros vertybės teritorijos išlaikomas apie 380 m atstumas. </w:t>
      </w:r>
    </w:p>
    <w:p w:rsidR="00224D48" w:rsidRDefault="00224D48" w:rsidP="000512BB">
      <w:pPr>
        <w:pStyle w:val="prastasistinklapis"/>
        <w:spacing w:before="0" w:after="0"/>
        <w:jc w:val="both"/>
        <w:rPr>
          <w:kern w:val="1"/>
          <w:lang w:val="lt-LT"/>
        </w:rPr>
      </w:pPr>
    </w:p>
    <w:p w:rsidR="004C1D9A" w:rsidRPr="0054477D" w:rsidRDefault="00C506E1" w:rsidP="0054477D">
      <w:pPr>
        <w:tabs>
          <w:tab w:val="left" w:pos="567"/>
        </w:tabs>
        <w:autoSpaceDE w:val="0"/>
        <w:autoSpaceDN w:val="0"/>
        <w:adjustRightInd w:val="0"/>
        <w:jc w:val="both"/>
        <w:rPr>
          <w:b/>
          <w:bCs/>
          <w:lang w:val="lt-LT"/>
        </w:rPr>
      </w:pPr>
      <w:r>
        <w:rPr>
          <w:b/>
          <w:bCs/>
          <w:lang w:val="lt-LT"/>
        </w:rPr>
        <w:t>16</w:t>
      </w:r>
      <w:r w:rsidR="0054477D">
        <w:rPr>
          <w:b/>
          <w:bCs/>
          <w:lang w:val="lt-LT"/>
        </w:rPr>
        <w:t xml:space="preserve">. Žemės sklypams (Nr. 1, Nr. 2, Nr. 3) nustatomi </w:t>
      </w:r>
      <w:r w:rsidR="004C1D9A" w:rsidRPr="004C1D9A">
        <w:rPr>
          <w:b/>
          <w:bCs/>
          <w:lang w:val="lt-LT"/>
        </w:rPr>
        <w:t>konkretūs p</w:t>
      </w:r>
      <w:r w:rsidR="004C1D9A" w:rsidRPr="004C1D9A">
        <w:rPr>
          <w:b/>
          <w:bCs/>
          <w:color w:val="000000"/>
          <w:lang w:val="lt-LT"/>
        </w:rPr>
        <w:t>rivalomi ir papildomi teritorijos tvarkymo ir naudojimo režimo reikalavimai</w:t>
      </w:r>
      <w:r w:rsidR="0054477D">
        <w:rPr>
          <w:b/>
          <w:bCs/>
          <w:color w:val="000000"/>
          <w:lang w:val="lt-LT"/>
        </w:rPr>
        <w:t xml:space="preserve">, kurie nurodyti </w:t>
      </w:r>
      <w:r w:rsidR="004C1D9A" w:rsidRPr="0054477D">
        <w:rPr>
          <w:b/>
          <w:bCs/>
          <w:color w:val="000000"/>
          <w:lang w:val="lt-LT" w:eastAsia="en-US"/>
        </w:rPr>
        <w:t>detaliojo plano teritorijos tvarkymo režimo pagrindinių sprendinių aprašomojoje lentelėje.</w:t>
      </w:r>
    </w:p>
    <w:p w:rsidR="00AC0E52" w:rsidRPr="0054477D" w:rsidRDefault="00AC0E52" w:rsidP="000512BB">
      <w:pPr>
        <w:pStyle w:val="prastasistinklapis"/>
        <w:spacing w:before="0" w:after="0"/>
        <w:jc w:val="both"/>
        <w:rPr>
          <w:b/>
          <w:kern w:val="1"/>
          <w:lang w:val="lt-LT"/>
        </w:rPr>
      </w:pPr>
    </w:p>
    <w:p w:rsidR="00AC0E52" w:rsidRDefault="00AC0E52" w:rsidP="000512BB">
      <w:pPr>
        <w:pStyle w:val="prastasistinklapis"/>
        <w:spacing w:before="0" w:after="0"/>
        <w:jc w:val="both"/>
        <w:rPr>
          <w:kern w:val="1"/>
          <w:lang w:val="lt-LT"/>
        </w:rPr>
      </w:pPr>
    </w:p>
    <w:p w:rsidR="00F44436" w:rsidRDefault="00F44436" w:rsidP="000512BB">
      <w:pPr>
        <w:pStyle w:val="prastasistinklapis"/>
        <w:spacing w:before="0" w:after="0"/>
        <w:jc w:val="both"/>
        <w:rPr>
          <w:kern w:val="1"/>
          <w:lang w:val="lt-LT"/>
        </w:rPr>
      </w:pPr>
    </w:p>
    <w:p w:rsidR="000F3E08" w:rsidRDefault="000F3E08" w:rsidP="000512BB">
      <w:pPr>
        <w:pStyle w:val="prastasistinklapis"/>
        <w:spacing w:before="0" w:after="0"/>
        <w:jc w:val="both"/>
        <w:rPr>
          <w:kern w:val="1"/>
          <w:lang w:val="lt-LT"/>
        </w:rPr>
      </w:pPr>
    </w:p>
    <w:p w:rsidR="000F3E08" w:rsidRDefault="000F3E08" w:rsidP="000512BB">
      <w:pPr>
        <w:pStyle w:val="prastasistinklapis"/>
        <w:spacing w:before="0" w:after="0"/>
        <w:jc w:val="both"/>
        <w:rPr>
          <w:kern w:val="1"/>
          <w:lang w:val="lt-LT"/>
        </w:rPr>
      </w:pPr>
    </w:p>
    <w:p w:rsidR="000F3E08" w:rsidRDefault="000F3E08" w:rsidP="000512BB">
      <w:pPr>
        <w:pStyle w:val="prastasistinklapis"/>
        <w:spacing w:before="0" w:after="0"/>
        <w:jc w:val="both"/>
        <w:rPr>
          <w:kern w:val="1"/>
          <w:lang w:val="lt-LT"/>
        </w:rPr>
      </w:pPr>
    </w:p>
    <w:tbl>
      <w:tblPr>
        <w:tblW w:w="0" w:type="auto"/>
        <w:tblInd w:w="122" w:type="dxa"/>
        <w:tblLayout w:type="fixed"/>
        <w:tblLook w:val="0000" w:firstRow="0" w:lastRow="0" w:firstColumn="0" w:lastColumn="0" w:noHBand="0" w:noVBand="0"/>
      </w:tblPr>
      <w:tblGrid>
        <w:gridCol w:w="2160"/>
        <w:gridCol w:w="3946"/>
        <w:gridCol w:w="1530"/>
        <w:gridCol w:w="2020"/>
      </w:tblGrid>
      <w:tr w:rsidR="00486F2B" w:rsidTr="00AC0E52">
        <w:tc>
          <w:tcPr>
            <w:tcW w:w="2160" w:type="dxa"/>
            <w:tcBorders>
              <w:top w:val="single" w:sz="4" w:space="0" w:color="000000"/>
              <w:left w:val="single" w:sz="4" w:space="0" w:color="000000"/>
              <w:bottom w:val="single" w:sz="4" w:space="0" w:color="000000"/>
            </w:tcBorders>
            <w:shd w:val="clear" w:color="auto" w:fill="auto"/>
            <w:vAlign w:val="center"/>
          </w:tcPr>
          <w:p w:rsidR="00486F2B" w:rsidRDefault="00486F2B" w:rsidP="00CC035B">
            <w:pPr>
              <w:snapToGrid w:val="0"/>
              <w:jc w:val="center"/>
              <w:rPr>
                <w:kern w:val="1"/>
                <w:lang w:val="lt-LT"/>
              </w:rPr>
            </w:pPr>
            <w:r>
              <w:rPr>
                <w:kern w:val="1"/>
                <w:lang w:val="lt-LT"/>
              </w:rPr>
              <w:t>Pareigos</w:t>
            </w:r>
          </w:p>
        </w:tc>
        <w:tc>
          <w:tcPr>
            <w:tcW w:w="3946" w:type="dxa"/>
            <w:tcBorders>
              <w:top w:val="single" w:sz="4" w:space="0" w:color="000000"/>
              <w:left w:val="single" w:sz="4" w:space="0" w:color="000000"/>
              <w:bottom w:val="single" w:sz="4" w:space="0" w:color="000000"/>
            </w:tcBorders>
            <w:shd w:val="clear" w:color="auto" w:fill="auto"/>
            <w:vAlign w:val="center"/>
          </w:tcPr>
          <w:p w:rsidR="00486F2B" w:rsidRDefault="00486F2B" w:rsidP="00CC035B">
            <w:pPr>
              <w:snapToGrid w:val="0"/>
              <w:jc w:val="center"/>
              <w:rPr>
                <w:kern w:val="1"/>
                <w:lang w:val="lt-LT"/>
              </w:rPr>
            </w:pPr>
            <w:r>
              <w:rPr>
                <w:kern w:val="1"/>
                <w:lang w:val="lt-LT"/>
              </w:rPr>
              <w:t>Vardas, pavardė</w:t>
            </w:r>
          </w:p>
        </w:tc>
        <w:tc>
          <w:tcPr>
            <w:tcW w:w="1530" w:type="dxa"/>
            <w:tcBorders>
              <w:top w:val="single" w:sz="4" w:space="0" w:color="000000"/>
              <w:left w:val="single" w:sz="4" w:space="0" w:color="000000"/>
              <w:bottom w:val="single" w:sz="4" w:space="0" w:color="000000"/>
            </w:tcBorders>
            <w:shd w:val="clear" w:color="auto" w:fill="auto"/>
            <w:vAlign w:val="center"/>
          </w:tcPr>
          <w:p w:rsidR="00486F2B" w:rsidRDefault="00486F2B" w:rsidP="00CC035B">
            <w:pPr>
              <w:snapToGrid w:val="0"/>
              <w:jc w:val="center"/>
              <w:rPr>
                <w:kern w:val="1"/>
                <w:lang w:val="lt-LT"/>
              </w:rPr>
            </w:pPr>
            <w:r>
              <w:rPr>
                <w:kern w:val="1"/>
                <w:lang w:val="lt-LT"/>
              </w:rPr>
              <w:t>Atestato Nr.</w:t>
            </w:r>
          </w:p>
        </w:tc>
        <w:tc>
          <w:tcPr>
            <w:tcW w:w="2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F2B" w:rsidRDefault="00486F2B" w:rsidP="00CC035B">
            <w:pPr>
              <w:snapToGrid w:val="0"/>
              <w:jc w:val="center"/>
              <w:rPr>
                <w:kern w:val="1"/>
                <w:lang w:val="lt-LT"/>
              </w:rPr>
            </w:pPr>
            <w:r>
              <w:rPr>
                <w:kern w:val="1"/>
                <w:lang w:val="lt-LT"/>
              </w:rPr>
              <w:t>Parašas</w:t>
            </w:r>
          </w:p>
        </w:tc>
      </w:tr>
      <w:tr w:rsidR="00AC0E52" w:rsidTr="00AC0E52">
        <w:tc>
          <w:tcPr>
            <w:tcW w:w="2160" w:type="dxa"/>
            <w:tcBorders>
              <w:top w:val="single" w:sz="4" w:space="0" w:color="000000"/>
              <w:left w:val="single" w:sz="4" w:space="0" w:color="000000"/>
              <w:bottom w:val="single" w:sz="4" w:space="0" w:color="000000"/>
            </w:tcBorders>
            <w:shd w:val="clear" w:color="auto" w:fill="auto"/>
            <w:vAlign w:val="center"/>
          </w:tcPr>
          <w:p w:rsidR="00AC0E52" w:rsidRDefault="00AC0E52" w:rsidP="00EA16B2">
            <w:pPr>
              <w:snapToGrid w:val="0"/>
              <w:jc w:val="center"/>
              <w:rPr>
                <w:kern w:val="1"/>
                <w:lang w:val="lt-LT"/>
              </w:rPr>
            </w:pPr>
            <w:r>
              <w:rPr>
                <w:kern w:val="1"/>
                <w:lang w:val="lt-LT"/>
              </w:rPr>
              <w:t>Projekto vadovas</w:t>
            </w:r>
          </w:p>
        </w:tc>
        <w:tc>
          <w:tcPr>
            <w:tcW w:w="3946" w:type="dxa"/>
            <w:tcBorders>
              <w:top w:val="single" w:sz="4" w:space="0" w:color="000000"/>
              <w:left w:val="single" w:sz="4" w:space="0" w:color="000000"/>
              <w:bottom w:val="single" w:sz="4" w:space="0" w:color="000000"/>
            </w:tcBorders>
            <w:shd w:val="clear" w:color="auto" w:fill="auto"/>
            <w:vAlign w:val="center"/>
          </w:tcPr>
          <w:p w:rsidR="00AC0E52" w:rsidRDefault="00AC0E52" w:rsidP="00EA16B2">
            <w:pPr>
              <w:snapToGrid w:val="0"/>
              <w:jc w:val="center"/>
              <w:rPr>
                <w:kern w:val="1"/>
                <w:lang w:val="lt-LT"/>
              </w:rPr>
            </w:pPr>
            <w:r>
              <w:rPr>
                <w:kern w:val="1"/>
                <w:lang w:val="lt-LT"/>
              </w:rPr>
              <w:t>Stanislovas Lukšas</w:t>
            </w:r>
          </w:p>
        </w:tc>
        <w:tc>
          <w:tcPr>
            <w:tcW w:w="1530" w:type="dxa"/>
            <w:tcBorders>
              <w:top w:val="single" w:sz="4" w:space="0" w:color="000000"/>
              <w:left w:val="single" w:sz="4" w:space="0" w:color="000000"/>
              <w:bottom w:val="single" w:sz="4" w:space="0" w:color="000000"/>
            </w:tcBorders>
            <w:shd w:val="clear" w:color="auto" w:fill="auto"/>
            <w:vAlign w:val="center"/>
          </w:tcPr>
          <w:p w:rsidR="00AC0E52" w:rsidRDefault="00AC0E52" w:rsidP="00EA16B2">
            <w:pPr>
              <w:snapToGrid w:val="0"/>
              <w:jc w:val="center"/>
              <w:rPr>
                <w:kern w:val="1"/>
                <w:lang w:val="lt-LT"/>
              </w:rPr>
            </w:pPr>
            <w:r>
              <w:rPr>
                <w:kern w:val="1"/>
                <w:lang w:val="lt-LT"/>
              </w:rPr>
              <w:t>A 1087</w:t>
            </w:r>
          </w:p>
        </w:tc>
        <w:tc>
          <w:tcPr>
            <w:tcW w:w="2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0E52" w:rsidRDefault="00AC0E52" w:rsidP="00CC035B">
            <w:pPr>
              <w:snapToGrid w:val="0"/>
              <w:jc w:val="center"/>
              <w:rPr>
                <w:kern w:val="1"/>
                <w:lang w:val="lt-LT"/>
              </w:rPr>
            </w:pPr>
          </w:p>
        </w:tc>
      </w:tr>
      <w:tr w:rsidR="00AC0E52" w:rsidTr="00AC0E52">
        <w:trPr>
          <w:trHeight w:val="449"/>
        </w:trPr>
        <w:tc>
          <w:tcPr>
            <w:tcW w:w="2160" w:type="dxa"/>
            <w:tcBorders>
              <w:left w:val="single" w:sz="4" w:space="0" w:color="000000"/>
              <w:bottom w:val="single" w:sz="4" w:space="0" w:color="000000"/>
            </w:tcBorders>
            <w:shd w:val="clear" w:color="auto" w:fill="auto"/>
            <w:vAlign w:val="center"/>
          </w:tcPr>
          <w:p w:rsidR="00AC0E52" w:rsidRDefault="00AC0E52" w:rsidP="00CC035B">
            <w:pPr>
              <w:snapToGrid w:val="0"/>
              <w:jc w:val="center"/>
              <w:rPr>
                <w:kern w:val="1"/>
                <w:lang w:val="lt-LT"/>
              </w:rPr>
            </w:pPr>
            <w:r>
              <w:rPr>
                <w:kern w:val="1"/>
                <w:lang w:val="lt-LT"/>
              </w:rPr>
              <w:t>Planavimo organizatorius</w:t>
            </w:r>
          </w:p>
        </w:tc>
        <w:tc>
          <w:tcPr>
            <w:tcW w:w="3946" w:type="dxa"/>
            <w:tcBorders>
              <w:left w:val="single" w:sz="4" w:space="0" w:color="000000"/>
              <w:bottom w:val="single" w:sz="4" w:space="0" w:color="000000"/>
            </w:tcBorders>
            <w:shd w:val="clear" w:color="auto" w:fill="auto"/>
            <w:vAlign w:val="center"/>
          </w:tcPr>
          <w:p w:rsidR="00AC0E52" w:rsidRDefault="00AC0E52" w:rsidP="00CC035B">
            <w:pPr>
              <w:snapToGrid w:val="0"/>
              <w:jc w:val="center"/>
              <w:rPr>
                <w:kern w:val="1"/>
                <w:lang w:val="lt-LT"/>
              </w:rPr>
            </w:pPr>
            <w:r>
              <w:rPr>
                <w:kern w:val="1"/>
                <w:lang w:val="lt-LT"/>
              </w:rPr>
              <w:t>UAB „Kretingos žvėrininkystės ūkis“</w:t>
            </w:r>
          </w:p>
        </w:tc>
        <w:tc>
          <w:tcPr>
            <w:tcW w:w="1530" w:type="dxa"/>
            <w:tcBorders>
              <w:left w:val="single" w:sz="4" w:space="0" w:color="000000"/>
              <w:bottom w:val="single" w:sz="4" w:space="0" w:color="000000"/>
            </w:tcBorders>
            <w:shd w:val="clear" w:color="auto" w:fill="auto"/>
            <w:vAlign w:val="center"/>
          </w:tcPr>
          <w:p w:rsidR="00AC0E52" w:rsidRDefault="00AC0E52" w:rsidP="00CC035B">
            <w:pPr>
              <w:snapToGrid w:val="0"/>
              <w:jc w:val="center"/>
              <w:rPr>
                <w:kern w:val="1"/>
                <w:lang w:val="lt-LT"/>
              </w:rPr>
            </w:pPr>
          </w:p>
        </w:tc>
        <w:tc>
          <w:tcPr>
            <w:tcW w:w="2020" w:type="dxa"/>
            <w:tcBorders>
              <w:left w:val="single" w:sz="4" w:space="0" w:color="000000"/>
              <w:bottom w:val="single" w:sz="4" w:space="0" w:color="000000"/>
              <w:right w:val="single" w:sz="4" w:space="0" w:color="000000"/>
            </w:tcBorders>
            <w:shd w:val="clear" w:color="auto" w:fill="auto"/>
            <w:vAlign w:val="center"/>
          </w:tcPr>
          <w:p w:rsidR="00AC0E52" w:rsidRDefault="00AC0E52" w:rsidP="00CC035B">
            <w:pPr>
              <w:snapToGrid w:val="0"/>
              <w:jc w:val="center"/>
              <w:rPr>
                <w:kern w:val="1"/>
                <w:lang w:val="lt-LT"/>
              </w:rPr>
            </w:pPr>
          </w:p>
          <w:p w:rsidR="00AC0E52" w:rsidRDefault="00AC0E52" w:rsidP="00CC035B">
            <w:pPr>
              <w:jc w:val="center"/>
              <w:rPr>
                <w:kern w:val="1"/>
                <w:lang w:val="lt-LT"/>
              </w:rPr>
            </w:pPr>
          </w:p>
        </w:tc>
      </w:tr>
    </w:tbl>
    <w:p w:rsidR="00F44436" w:rsidRDefault="00F44436"/>
    <w:p w:rsidR="0054477D" w:rsidRDefault="0054477D"/>
    <w:p w:rsidR="00F44436" w:rsidRDefault="00F44436" w:rsidP="00F44436">
      <w:pPr>
        <w:widowControl w:val="0"/>
        <w:shd w:val="clear" w:color="auto" w:fill="FFFFFF"/>
        <w:autoSpaceDE w:val="0"/>
        <w:autoSpaceDN w:val="0"/>
        <w:adjustRightInd w:val="0"/>
        <w:jc w:val="center"/>
        <w:rPr>
          <w:b/>
          <w:bCs/>
          <w:color w:val="000000"/>
          <w:spacing w:val="10"/>
          <w:lang w:val="lt-LT"/>
        </w:rPr>
      </w:pPr>
      <w:r w:rsidRPr="00AF7E3C">
        <w:rPr>
          <w:b/>
          <w:bCs/>
          <w:color w:val="000000"/>
          <w:spacing w:val="9"/>
          <w:lang w:val="lt-LT"/>
        </w:rPr>
        <w:lastRenderedPageBreak/>
        <w:t>DETALIOJO PLANAVIMO DOKUMENTO</w:t>
      </w:r>
      <w:r w:rsidRPr="00AF7E3C">
        <w:rPr>
          <w:color w:val="000000"/>
          <w:lang w:val="lt-LT"/>
        </w:rPr>
        <w:t xml:space="preserve"> </w:t>
      </w:r>
      <w:r w:rsidRPr="00AF7E3C">
        <w:rPr>
          <w:b/>
          <w:bCs/>
          <w:color w:val="000000"/>
          <w:spacing w:val="9"/>
          <w:lang w:val="lt-LT"/>
        </w:rPr>
        <w:t xml:space="preserve">SPRENDINIŲ POVEIKIO VERTINIMO </w:t>
      </w:r>
      <w:r w:rsidRPr="00AF7E3C">
        <w:rPr>
          <w:b/>
          <w:bCs/>
          <w:color w:val="000000"/>
          <w:spacing w:val="10"/>
          <w:lang w:val="lt-LT"/>
        </w:rPr>
        <w:t>LENTELĖ</w:t>
      </w:r>
    </w:p>
    <w:p w:rsidR="00912272" w:rsidRPr="00AF7E3C" w:rsidRDefault="00912272" w:rsidP="00F44436">
      <w:pPr>
        <w:widowControl w:val="0"/>
        <w:shd w:val="clear" w:color="auto" w:fill="FFFFFF"/>
        <w:autoSpaceDE w:val="0"/>
        <w:autoSpaceDN w:val="0"/>
        <w:adjustRightInd w:val="0"/>
        <w:jc w:val="center"/>
        <w:rPr>
          <w:color w:val="000000"/>
          <w:lang w:val="lt-LT"/>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2975"/>
        <w:gridCol w:w="4668"/>
        <w:gridCol w:w="1677"/>
      </w:tblGrid>
      <w:tr w:rsidR="00F44436" w:rsidRPr="00AF7E3C" w:rsidTr="00EA16B2">
        <w:tc>
          <w:tcPr>
            <w:tcW w:w="568" w:type="dxa"/>
          </w:tcPr>
          <w:p w:rsidR="00F44436" w:rsidRPr="00AF7E3C" w:rsidRDefault="00F44436" w:rsidP="00EA16B2">
            <w:pPr>
              <w:widowControl w:val="0"/>
              <w:shd w:val="clear" w:color="auto" w:fill="FFFFFF"/>
              <w:autoSpaceDE w:val="0"/>
              <w:autoSpaceDN w:val="0"/>
              <w:adjustRightInd w:val="0"/>
              <w:spacing w:before="317"/>
              <w:jc w:val="both"/>
              <w:rPr>
                <w:color w:val="000000"/>
                <w:spacing w:val="55"/>
                <w:lang w:val="lt-LT"/>
              </w:rPr>
            </w:pPr>
            <w:r w:rsidRPr="00AF7E3C">
              <w:rPr>
                <w:color w:val="000000"/>
                <w:spacing w:val="55"/>
                <w:lang w:val="lt-LT"/>
              </w:rPr>
              <w:t>1.</w:t>
            </w:r>
          </w:p>
        </w:tc>
        <w:tc>
          <w:tcPr>
            <w:tcW w:w="9323" w:type="dxa"/>
            <w:gridSpan w:val="3"/>
          </w:tcPr>
          <w:p w:rsidR="00F44436" w:rsidRPr="00912272" w:rsidRDefault="00F44436" w:rsidP="00912272">
            <w:pPr>
              <w:rPr>
                <w:b/>
                <w:lang w:val="lt-LT"/>
              </w:rPr>
            </w:pPr>
            <w:r w:rsidRPr="00912272">
              <w:rPr>
                <w:b/>
                <w:i/>
                <w:lang w:val="lt-LT"/>
              </w:rPr>
              <w:t>Teritorijų pl</w:t>
            </w:r>
            <w:r w:rsidR="00912272" w:rsidRPr="00912272">
              <w:rPr>
                <w:b/>
                <w:i/>
                <w:lang w:val="lt-LT"/>
              </w:rPr>
              <w:t>anavimo dokumento organizatorius</w:t>
            </w:r>
            <w:r w:rsidRPr="00912272">
              <w:rPr>
                <w:b/>
                <w:i/>
                <w:lang w:val="lt-LT"/>
              </w:rPr>
              <w:t xml:space="preserve">: </w:t>
            </w:r>
            <w:r w:rsidR="00912272" w:rsidRPr="00DB0849">
              <w:rPr>
                <w:lang w:val="lt-LT"/>
              </w:rPr>
              <w:t>UAB “Kretingos žvėri</w:t>
            </w:r>
            <w:r w:rsidR="00912272">
              <w:rPr>
                <w:lang w:val="lt-LT"/>
              </w:rPr>
              <w:t xml:space="preserve">ninkystės ūkis” įm.k. 164201999, </w:t>
            </w:r>
            <w:r w:rsidR="00912272" w:rsidRPr="00912272">
              <w:rPr>
                <w:lang w:val="lt-LT"/>
              </w:rPr>
              <w:t xml:space="preserve">Pasieniečių g. 23, Kretinga, tel. </w:t>
            </w:r>
            <w:r w:rsidR="00912272" w:rsidRPr="00DB0849">
              <w:t>Nr. 8 610 01140.</w:t>
            </w:r>
          </w:p>
        </w:tc>
      </w:tr>
      <w:tr w:rsidR="00F44436" w:rsidRPr="00AF7E3C" w:rsidTr="00EA16B2">
        <w:tc>
          <w:tcPr>
            <w:tcW w:w="568" w:type="dxa"/>
          </w:tcPr>
          <w:p w:rsidR="00F44436" w:rsidRPr="00AF7E3C" w:rsidRDefault="00F44436" w:rsidP="00EA16B2">
            <w:pPr>
              <w:widowControl w:val="0"/>
              <w:shd w:val="clear" w:color="auto" w:fill="FFFFFF"/>
              <w:autoSpaceDE w:val="0"/>
              <w:autoSpaceDN w:val="0"/>
              <w:adjustRightInd w:val="0"/>
              <w:jc w:val="both"/>
              <w:rPr>
                <w:color w:val="000000"/>
                <w:spacing w:val="3"/>
                <w:lang w:val="lt-LT"/>
              </w:rPr>
            </w:pPr>
            <w:r w:rsidRPr="00AF7E3C">
              <w:rPr>
                <w:color w:val="000000"/>
                <w:spacing w:val="3"/>
                <w:lang w:val="lt-LT"/>
              </w:rPr>
              <w:t xml:space="preserve">2. </w:t>
            </w:r>
          </w:p>
        </w:tc>
        <w:tc>
          <w:tcPr>
            <w:tcW w:w="9323" w:type="dxa"/>
            <w:gridSpan w:val="3"/>
          </w:tcPr>
          <w:p w:rsidR="00912272" w:rsidRPr="00912272" w:rsidRDefault="00F44436" w:rsidP="00912272">
            <w:pPr>
              <w:jc w:val="both"/>
              <w:rPr>
                <w:b/>
                <w:lang w:val="lt-LT"/>
              </w:rPr>
            </w:pPr>
            <w:r w:rsidRPr="00912272">
              <w:rPr>
                <w:b/>
                <w:i/>
                <w:lang w:val="lt-LT"/>
              </w:rPr>
              <w:t>Teritorijų planavimo dokumento rengėjas:</w:t>
            </w:r>
            <w:r w:rsidR="00912272">
              <w:rPr>
                <w:b/>
                <w:lang w:val="lt-LT"/>
              </w:rPr>
              <w:t xml:space="preserve"> </w:t>
            </w:r>
            <w:r w:rsidR="00912272" w:rsidRPr="00644A9B">
              <w:rPr>
                <w:color w:val="000000"/>
                <w:lang w:eastAsia="en-US"/>
              </w:rPr>
              <w:t>R. Kudzevičiaus individuali veikla NR. (18.51)L12-322, Priestočio g. 1A, Klaipėda, tel. Nr. 8 607 81717</w:t>
            </w:r>
            <w:r w:rsidR="00912272">
              <w:rPr>
                <w:color w:val="000000"/>
                <w:lang w:val="lt-LT"/>
              </w:rPr>
              <w:t xml:space="preserve">, subrangovas </w:t>
            </w:r>
            <w:r w:rsidR="00912272">
              <w:rPr>
                <w:lang w:val="lt-LT"/>
              </w:rPr>
              <w:t xml:space="preserve">UAB “Archko“, Turgaus a. 27, LT-91246, Klaipėda. </w:t>
            </w:r>
            <w:r w:rsidR="00912272" w:rsidRPr="00EA7B0E">
              <w:rPr>
                <w:bCs/>
                <w:lang w:val="lt-LT"/>
              </w:rPr>
              <w:t>Projekto vadovas:</w:t>
            </w:r>
            <w:r w:rsidR="00912272" w:rsidRPr="00EA7B0E">
              <w:rPr>
                <w:lang w:val="lt-LT"/>
              </w:rPr>
              <w:t xml:space="preserve"> architektas </w:t>
            </w:r>
            <w:r w:rsidR="00912272" w:rsidRPr="00EA7B0E">
              <w:rPr>
                <w:rStyle w:val="Hipersaitas"/>
                <w:color w:val="auto"/>
                <w:u w:val="none"/>
                <w:lang w:val="lt-LT"/>
              </w:rPr>
              <w:t>Stanislovas Lukšas</w:t>
            </w:r>
            <w:r w:rsidR="00912272" w:rsidRPr="00EA7B0E">
              <w:rPr>
                <w:lang w:val="lt-LT"/>
              </w:rPr>
              <w:t xml:space="preserve">, atestato Nr. </w:t>
            </w:r>
            <w:r w:rsidR="00912272" w:rsidRPr="00EA7B0E">
              <w:t>A 1087</w:t>
            </w:r>
            <w:r w:rsidR="00912272" w:rsidRPr="00EA7B0E">
              <w:rPr>
                <w:lang w:val="lt-LT"/>
              </w:rPr>
              <w:t>.</w:t>
            </w:r>
          </w:p>
        </w:tc>
      </w:tr>
      <w:tr w:rsidR="00F44436" w:rsidRPr="00AF7E3C" w:rsidTr="00EA16B2">
        <w:tc>
          <w:tcPr>
            <w:tcW w:w="568" w:type="dxa"/>
          </w:tcPr>
          <w:p w:rsidR="00F44436" w:rsidRPr="00AF7E3C" w:rsidRDefault="00F44436" w:rsidP="00EA16B2">
            <w:pPr>
              <w:widowControl w:val="0"/>
              <w:shd w:val="clear" w:color="auto" w:fill="FFFFFF"/>
              <w:autoSpaceDE w:val="0"/>
              <w:autoSpaceDN w:val="0"/>
              <w:adjustRightInd w:val="0"/>
              <w:jc w:val="both"/>
              <w:rPr>
                <w:color w:val="000000"/>
                <w:spacing w:val="11"/>
                <w:lang w:val="lt-LT"/>
              </w:rPr>
            </w:pPr>
            <w:r w:rsidRPr="00AF7E3C">
              <w:rPr>
                <w:color w:val="000000"/>
                <w:spacing w:val="11"/>
                <w:lang w:val="lt-LT"/>
              </w:rPr>
              <w:t>3.</w:t>
            </w:r>
          </w:p>
        </w:tc>
        <w:tc>
          <w:tcPr>
            <w:tcW w:w="9323" w:type="dxa"/>
            <w:gridSpan w:val="3"/>
          </w:tcPr>
          <w:p w:rsidR="00F44436" w:rsidRPr="00912272" w:rsidRDefault="00F44436" w:rsidP="00912272">
            <w:pPr>
              <w:suppressAutoHyphens w:val="0"/>
              <w:autoSpaceDE w:val="0"/>
              <w:autoSpaceDN w:val="0"/>
              <w:adjustRightInd w:val="0"/>
              <w:jc w:val="both"/>
              <w:rPr>
                <w:color w:val="000000"/>
                <w:lang w:val="lt-LT" w:eastAsia="en-US"/>
              </w:rPr>
            </w:pPr>
            <w:r w:rsidRPr="00912272">
              <w:rPr>
                <w:b/>
                <w:bCs/>
                <w:i/>
                <w:color w:val="000000"/>
                <w:spacing w:val="11"/>
                <w:lang w:val="lt-LT"/>
              </w:rPr>
              <w:t>Teritorijų planavimo dokumento pavadinimas</w:t>
            </w:r>
            <w:r w:rsidRPr="00912272">
              <w:rPr>
                <w:b/>
                <w:i/>
                <w:color w:val="000000"/>
                <w:spacing w:val="11"/>
                <w:lang w:val="lt-LT"/>
              </w:rPr>
              <w:t>:</w:t>
            </w:r>
            <w:r w:rsidRPr="00AF7E3C">
              <w:rPr>
                <w:color w:val="000000"/>
                <w:spacing w:val="11"/>
                <w:lang w:val="lt-LT"/>
              </w:rPr>
              <w:t xml:space="preserve"> </w:t>
            </w:r>
            <w:r w:rsidR="00912272" w:rsidRPr="00912272">
              <w:rPr>
                <w:color w:val="000000"/>
                <w:lang w:val="lt-LT" w:eastAsia="en-US"/>
              </w:rPr>
              <w:t>Žemės sklypų (kadastro Nr. 5617/0001:61, 5617/0001:131, 5617/0001:223, 5617/0001:83, 5617/0001:179, 5617/0001:180)</w:t>
            </w:r>
            <w:r w:rsidR="002E48EE">
              <w:rPr>
                <w:color w:val="000000"/>
                <w:lang w:val="lt-LT" w:eastAsia="en-US"/>
              </w:rPr>
              <w:t>, esančių Šašaičių k., Kretingos</w:t>
            </w:r>
            <w:r w:rsidR="00912272" w:rsidRPr="00912272">
              <w:rPr>
                <w:color w:val="000000"/>
                <w:lang w:val="lt-LT" w:eastAsia="en-US"/>
              </w:rPr>
              <w:t xml:space="preserve"> r., detalusis planas</w:t>
            </w:r>
            <w:r w:rsidR="00912272">
              <w:rPr>
                <w:color w:val="000000"/>
                <w:lang w:val="lt-LT" w:eastAsia="en-US"/>
              </w:rPr>
              <w:t>.</w:t>
            </w:r>
          </w:p>
        </w:tc>
      </w:tr>
      <w:tr w:rsidR="00F44436" w:rsidRPr="00AF7E3C" w:rsidTr="00EA16B2">
        <w:trPr>
          <w:trHeight w:val="1555"/>
        </w:trPr>
        <w:tc>
          <w:tcPr>
            <w:tcW w:w="568" w:type="dxa"/>
          </w:tcPr>
          <w:p w:rsidR="00F44436" w:rsidRPr="00AF7E3C" w:rsidRDefault="00F44436" w:rsidP="00EA16B2">
            <w:pPr>
              <w:widowControl w:val="0"/>
              <w:shd w:val="clear" w:color="auto" w:fill="FFFFFF"/>
              <w:autoSpaceDE w:val="0"/>
              <w:autoSpaceDN w:val="0"/>
              <w:adjustRightInd w:val="0"/>
              <w:jc w:val="both"/>
              <w:rPr>
                <w:i/>
                <w:iCs/>
                <w:color w:val="000000"/>
                <w:spacing w:val="5"/>
                <w:lang w:val="lt-LT"/>
              </w:rPr>
            </w:pPr>
            <w:r w:rsidRPr="00AF7E3C">
              <w:rPr>
                <w:color w:val="000000"/>
                <w:spacing w:val="5"/>
                <w:lang w:val="lt-LT"/>
              </w:rPr>
              <w:t>4.</w:t>
            </w:r>
          </w:p>
        </w:tc>
        <w:tc>
          <w:tcPr>
            <w:tcW w:w="9323" w:type="dxa"/>
            <w:gridSpan w:val="3"/>
          </w:tcPr>
          <w:p w:rsidR="00912272" w:rsidRPr="00912272" w:rsidRDefault="00F44436" w:rsidP="00912272">
            <w:pPr>
              <w:widowControl w:val="0"/>
              <w:shd w:val="clear" w:color="auto" w:fill="FFFFFF"/>
              <w:autoSpaceDE w:val="0"/>
              <w:autoSpaceDN w:val="0"/>
              <w:adjustRightInd w:val="0"/>
              <w:jc w:val="both"/>
              <w:rPr>
                <w:color w:val="000000"/>
                <w:spacing w:val="5"/>
                <w:lang w:val="lt-LT"/>
              </w:rPr>
            </w:pPr>
            <w:r w:rsidRPr="00AF7E3C">
              <w:rPr>
                <w:b/>
                <w:bCs/>
                <w:color w:val="000000"/>
                <w:spacing w:val="5"/>
                <w:lang w:val="lt-LT"/>
              </w:rPr>
              <w:t>Ryšys su planuojamai teritorijai galiojančiais teritorijų planavimo dokumentais</w:t>
            </w:r>
            <w:r w:rsidR="00912272">
              <w:rPr>
                <w:color w:val="000000"/>
                <w:spacing w:val="5"/>
                <w:lang w:val="lt-LT"/>
              </w:rPr>
              <w:t xml:space="preserve">: </w:t>
            </w:r>
          </w:p>
          <w:p w:rsidR="00912272" w:rsidRPr="002D7634" w:rsidRDefault="00912272" w:rsidP="00912272">
            <w:pPr>
              <w:shd w:val="clear" w:color="auto" w:fill="FFFFFF"/>
              <w:tabs>
                <w:tab w:val="left" w:pos="725"/>
              </w:tabs>
              <w:jc w:val="both"/>
              <w:outlineLvl w:val="0"/>
              <w:rPr>
                <w:lang w:val="lt-LT"/>
              </w:rPr>
            </w:pPr>
            <w:r w:rsidRPr="002D7634">
              <w:rPr>
                <w:b/>
                <w:bCs/>
                <w:i/>
                <w:lang w:val="lt-LT"/>
              </w:rPr>
              <w:t>B</w:t>
            </w:r>
            <w:r w:rsidRPr="002D7634">
              <w:rPr>
                <w:b/>
                <w:bCs/>
                <w:i/>
                <w:spacing w:val="-2"/>
                <w:lang w:val="lt-LT"/>
              </w:rPr>
              <w:t>endrųjų planų:</w:t>
            </w:r>
            <w:r w:rsidRPr="002D7634">
              <w:rPr>
                <w:lang w:val="lt-LT"/>
              </w:rPr>
              <w:t xml:space="preserve"> Kretingos rajono teritorijos ir jos dalies – Kretingos miesto bendrasis planas, patvirtintas Kretingos rajono savivaldybės tarybos 2008-12-18 sprendimu Nr. T2-322;</w:t>
            </w:r>
          </w:p>
          <w:p w:rsidR="00912272" w:rsidRPr="002D7634" w:rsidRDefault="00912272" w:rsidP="00912272">
            <w:pPr>
              <w:shd w:val="clear" w:color="auto" w:fill="FFFFFF"/>
              <w:tabs>
                <w:tab w:val="left" w:pos="725"/>
              </w:tabs>
              <w:jc w:val="both"/>
              <w:outlineLvl w:val="0"/>
              <w:rPr>
                <w:bCs/>
                <w:i/>
                <w:spacing w:val="-1"/>
                <w:lang w:val="lt-LT"/>
              </w:rPr>
            </w:pPr>
            <w:r w:rsidRPr="002D7634">
              <w:rPr>
                <w:b/>
                <w:bCs/>
                <w:i/>
                <w:spacing w:val="-1"/>
                <w:lang w:val="lt-LT"/>
              </w:rPr>
              <w:t>Specialiųjų planų:</w:t>
            </w:r>
            <w:r w:rsidRPr="002D7634">
              <w:rPr>
                <w:bCs/>
                <w:i/>
                <w:spacing w:val="-1"/>
                <w:lang w:val="lt-LT"/>
              </w:rPr>
              <w:t xml:space="preserve"> -</w:t>
            </w:r>
          </w:p>
          <w:p w:rsidR="00912272" w:rsidRPr="00912272" w:rsidRDefault="00912272" w:rsidP="00EA16B2">
            <w:pPr>
              <w:shd w:val="clear" w:color="auto" w:fill="FFFFFF"/>
              <w:tabs>
                <w:tab w:val="left" w:pos="725"/>
              </w:tabs>
              <w:spacing w:before="5"/>
              <w:jc w:val="both"/>
              <w:outlineLvl w:val="0"/>
              <w:rPr>
                <w:bCs/>
                <w:i/>
                <w:spacing w:val="-1"/>
                <w:lang w:val="lt-LT"/>
              </w:rPr>
            </w:pPr>
            <w:r w:rsidRPr="002D7634">
              <w:rPr>
                <w:b/>
                <w:bCs/>
                <w:i/>
                <w:spacing w:val="-1"/>
                <w:lang w:val="lt-LT"/>
              </w:rPr>
              <w:t>Detaliųjų planų:</w:t>
            </w:r>
            <w:r w:rsidRPr="002D7634">
              <w:rPr>
                <w:bCs/>
                <w:i/>
                <w:spacing w:val="-1"/>
                <w:lang w:val="lt-LT"/>
              </w:rPr>
              <w:t xml:space="preserve"> -</w:t>
            </w:r>
          </w:p>
        </w:tc>
      </w:tr>
      <w:tr w:rsidR="00F44436" w:rsidRPr="00AF7E3C" w:rsidTr="00EA16B2">
        <w:tc>
          <w:tcPr>
            <w:tcW w:w="568" w:type="dxa"/>
          </w:tcPr>
          <w:p w:rsidR="00F44436" w:rsidRPr="00AF7E3C" w:rsidRDefault="00F44436" w:rsidP="00EA16B2">
            <w:pPr>
              <w:widowControl w:val="0"/>
              <w:shd w:val="clear" w:color="auto" w:fill="FFFFFF"/>
              <w:autoSpaceDE w:val="0"/>
              <w:autoSpaceDN w:val="0"/>
              <w:adjustRightInd w:val="0"/>
              <w:jc w:val="both"/>
              <w:rPr>
                <w:color w:val="000000"/>
                <w:spacing w:val="5"/>
                <w:lang w:val="lt-LT"/>
              </w:rPr>
            </w:pPr>
            <w:r w:rsidRPr="00AF7E3C">
              <w:rPr>
                <w:color w:val="000000"/>
                <w:spacing w:val="5"/>
                <w:lang w:val="lt-LT"/>
              </w:rPr>
              <w:t>5.</w:t>
            </w:r>
          </w:p>
        </w:tc>
        <w:tc>
          <w:tcPr>
            <w:tcW w:w="9323" w:type="dxa"/>
            <w:gridSpan w:val="3"/>
          </w:tcPr>
          <w:p w:rsidR="00F44436" w:rsidRPr="00AF7E3C" w:rsidRDefault="00F44436" w:rsidP="00EA16B2">
            <w:pPr>
              <w:widowControl w:val="0"/>
              <w:shd w:val="clear" w:color="auto" w:fill="FFFFFF"/>
              <w:autoSpaceDE w:val="0"/>
              <w:autoSpaceDN w:val="0"/>
              <w:adjustRightInd w:val="0"/>
              <w:jc w:val="both"/>
              <w:rPr>
                <w:color w:val="000000"/>
                <w:lang w:val="lt-LT"/>
              </w:rPr>
            </w:pPr>
            <w:r w:rsidRPr="00912272">
              <w:rPr>
                <w:b/>
                <w:bCs/>
                <w:i/>
                <w:color w:val="000000"/>
                <w:spacing w:val="5"/>
                <w:lang w:val="lt-LT"/>
              </w:rPr>
              <w:t xml:space="preserve">Ryšys su patvirtintais ilgalaikiais ar vidutinės trukmės strateginio planavimo </w:t>
            </w:r>
            <w:r w:rsidRPr="00912272">
              <w:rPr>
                <w:b/>
                <w:bCs/>
                <w:i/>
                <w:color w:val="000000"/>
                <w:spacing w:val="10"/>
                <w:lang w:val="lt-LT"/>
              </w:rPr>
              <w:t>dokumentais</w:t>
            </w:r>
            <w:r w:rsidRPr="00912272">
              <w:rPr>
                <w:i/>
                <w:color w:val="000000"/>
                <w:spacing w:val="10"/>
                <w:lang w:val="lt-LT"/>
              </w:rPr>
              <w:t>:</w:t>
            </w:r>
            <w:r w:rsidRPr="00AF7E3C">
              <w:rPr>
                <w:color w:val="000000"/>
                <w:spacing w:val="10"/>
                <w:lang w:val="lt-LT"/>
              </w:rPr>
              <w:t xml:space="preserve"> -</w:t>
            </w:r>
          </w:p>
        </w:tc>
      </w:tr>
      <w:tr w:rsidR="00F44436" w:rsidRPr="00822954" w:rsidTr="00822954">
        <w:trPr>
          <w:trHeight w:val="1448"/>
        </w:trPr>
        <w:tc>
          <w:tcPr>
            <w:tcW w:w="568" w:type="dxa"/>
          </w:tcPr>
          <w:p w:rsidR="00F44436" w:rsidRPr="00AF7E3C" w:rsidRDefault="00F44436" w:rsidP="00EA16B2">
            <w:pPr>
              <w:widowControl w:val="0"/>
              <w:shd w:val="clear" w:color="auto" w:fill="FFFFFF"/>
              <w:autoSpaceDE w:val="0"/>
              <w:autoSpaceDN w:val="0"/>
              <w:adjustRightInd w:val="0"/>
              <w:jc w:val="both"/>
              <w:rPr>
                <w:color w:val="000000"/>
                <w:spacing w:val="3"/>
                <w:lang w:val="lt-LT"/>
              </w:rPr>
            </w:pPr>
            <w:r w:rsidRPr="00AF7E3C">
              <w:rPr>
                <w:color w:val="000000"/>
                <w:spacing w:val="3"/>
                <w:lang w:val="lt-LT"/>
              </w:rPr>
              <w:t>6.</w:t>
            </w:r>
          </w:p>
        </w:tc>
        <w:tc>
          <w:tcPr>
            <w:tcW w:w="9323" w:type="dxa"/>
            <w:gridSpan w:val="3"/>
          </w:tcPr>
          <w:p w:rsidR="00534959" w:rsidRPr="00822954" w:rsidRDefault="00F44436" w:rsidP="00534959">
            <w:pPr>
              <w:tabs>
                <w:tab w:val="left" w:pos="426"/>
              </w:tabs>
              <w:autoSpaceDE w:val="0"/>
              <w:autoSpaceDN w:val="0"/>
              <w:adjustRightInd w:val="0"/>
              <w:jc w:val="both"/>
              <w:rPr>
                <w:lang w:val="lt-LT"/>
              </w:rPr>
            </w:pPr>
            <w:r w:rsidRPr="00822954">
              <w:rPr>
                <w:b/>
                <w:bCs/>
                <w:i/>
                <w:iCs/>
                <w:spacing w:val="3"/>
                <w:lang w:val="lt-LT"/>
              </w:rPr>
              <w:t xml:space="preserve">Status quo </w:t>
            </w:r>
            <w:r w:rsidRPr="00822954">
              <w:rPr>
                <w:b/>
                <w:bCs/>
                <w:i/>
                <w:spacing w:val="3"/>
                <w:lang w:val="lt-LT"/>
              </w:rPr>
              <w:t>situacija</w:t>
            </w:r>
            <w:r w:rsidRPr="00822954">
              <w:rPr>
                <w:i/>
                <w:spacing w:val="3"/>
                <w:lang w:val="lt-LT"/>
              </w:rPr>
              <w:t xml:space="preserve">: </w:t>
            </w:r>
            <w:r w:rsidR="00912272" w:rsidRPr="00822954">
              <w:rPr>
                <w:lang w:val="lt-LT"/>
              </w:rPr>
              <w:t>Objektas yra neurbanizuotoje kaimo teritorijoje. Sodų bendrija „Vaiteliai“  nutolę nuo planuojamos teritorijos apie 0,53 km į pietus, artimiausia gyvenamoji sodyba nuo planuojamos teritorijos nutolusi apie 0,36 km į šiaurės vakarus. Kiti kaimai ir sodybos yra ženkliai toliau. Atsižvelgiant į tai, ši planuojama ūkinė veikla, neturės reikšmingos įtakos visuomenės sveikatai, kadangi 300 metrų atstumu nuo planuojamos teritorijos gyvenmųjų teritorijų nėra, todėl planuojama ūkinė veikla įtakos žmonių gerovei neturės.</w:t>
            </w:r>
          </w:p>
          <w:p w:rsidR="00534959" w:rsidRPr="00822954" w:rsidRDefault="00534959" w:rsidP="00534959">
            <w:pPr>
              <w:tabs>
                <w:tab w:val="left" w:pos="426"/>
              </w:tabs>
              <w:autoSpaceDE w:val="0"/>
              <w:autoSpaceDN w:val="0"/>
              <w:adjustRightInd w:val="0"/>
              <w:jc w:val="both"/>
              <w:rPr>
                <w:lang w:val="lt-LT"/>
              </w:rPr>
            </w:pPr>
            <w:r w:rsidRPr="00822954">
              <w:rPr>
                <w:lang w:val="lt-LT"/>
              </w:rPr>
              <w:t>Pagal Kretingos rajono savivaldybės teritorijos ir jos dalies bendrąjį planą planuojama teritorija patenka į teritorijas, kurių paskirtį numatoma keisti į kitą, ne gyvenviečių ribose, atskirų objektų statybai bei į teritoriją, kurioje yra esamos fermos</w:t>
            </w:r>
          </w:p>
          <w:p w:rsidR="00822954" w:rsidRDefault="00912272" w:rsidP="00822954">
            <w:pPr>
              <w:jc w:val="both"/>
              <w:rPr>
                <w:lang w:val="lt-LT"/>
              </w:rPr>
            </w:pPr>
            <w:r w:rsidRPr="00822954">
              <w:rPr>
                <w:lang w:val="lt-LT"/>
              </w:rPr>
              <w:t>Detaliuoju planu sujungiami šeši žemės sklypai (kad. Nr. 5617/0001:61, plotas - 14,9207 ha; 5617/0001:131, plotas -0,4810 ha; 5617/0001:223, plotas - 20,6633 ha; 5617/0001:83, plotas - 2,1033 ha; 5617/0001:179, plotas - 0,8172 ha; 5617/0001:180, plotas - 0,6858 ha) į vieną sklypą. Sklypo daliai Nr. 1C  keičiama paskirtis iš žemės ūkio į kitą, nustatomas naudojimo būdas - komercinės paskirties objektų teritorijos (K), naudojimo pobūdis- prekybos, paslaugų ir pramogų objektų statybos (K1), sklypo daliai Nr. 1B keičiama paskirtis iš žemės ūkio į kitą, nustatomas naudojimo būdas - pramonės ir sandėliavimo objektų teritorijos (P), naudojimo pobūdžiai - pramonės ir sandėliavimo įmonių statybos (P1) bei sandėliavimo statinių statybos (P2). Likusiai žemės sklypo daliai Nr. 1A nustatomas naudojimo būdas - specializuotų sodininkystės, gėlininkystės, šiltnamių, medelynų ir kitų specializuotų ūkių (Z2), naudojimo pobūdis - specializuotų augalininkystės ar gyvulininkystės ūkių (Z2.2). Planuojamai teritorijai nustatomas teritorijos tvarkymo ir naudojimo režimas.</w:t>
            </w:r>
          </w:p>
          <w:p w:rsidR="00822954" w:rsidRDefault="00912272" w:rsidP="00822954">
            <w:pPr>
              <w:jc w:val="both"/>
              <w:rPr>
                <w:lang w:val="lt-LT"/>
              </w:rPr>
            </w:pPr>
            <w:r w:rsidRPr="00822954">
              <w:rPr>
                <w:lang w:val="lt-LT"/>
              </w:rPr>
              <w:t xml:space="preserve">Detaliuoju planu numatoma (žemės ūkio teritorijoje) šedų-stoginių statyba ir juose numatomas audinių auginimas iki 300 sąlyginių vienetų. Vienas sąlyginis vienetas yra 40 audinės, todėl planuojamoje teritorijoje bus auginama iki 12000 audinių ir joms auginti reikės įrengti </w:t>
            </w:r>
            <w:r w:rsidR="000B6FAF" w:rsidRPr="000B6FAF">
              <w:rPr>
                <w:lang w:val="lt-LT"/>
              </w:rPr>
              <w:t xml:space="preserve">apie 80 </w:t>
            </w:r>
            <w:r w:rsidRPr="000B6FAF">
              <w:rPr>
                <w:lang w:val="lt-LT"/>
              </w:rPr>
              <w:t>šedų-stoginių.</w:t>
            </w:r>
            <w:r w:rsidR="00822954" w:rsidRPr="000B6FAF">
              <w:rPr>
                <w:lang w:val="lt-LT"/>
              </w:rPr>
              <w:t xml:space="preserve"> </w:t>
            </w:r>
          </w:p>
          <w:p w:rsidR="00822954" w:rsidRDefault="00822954" w:rsidP="00822954">
            <w:pPr>
              <w:jc w:val="both"/>
              <w:rPr>
                <w:lang w:val="lt-LT"/>
              </w:rPr>
            </w:pPr>
            <w:r w:rsidRPr="00822954">
              <w:rPr>
                <w:lang w:val="lt-LT"/>
              </w:rPr>
              <w:t xml:space="preserve">Pagal Kretingos rajono savivaldybės teritorijos ir jos dalies bendrąjį planą planuojama teritorija patenka į teritorijas, kurių paskirtį numatoma keisti į kitą, ne gyvenviečių ribose, </w:t>
            </w:r>
            <w:r w:rsidRPr="00822954">
              <w:rPr>
                <w:lang w:val="lt-LT"/>
              </w:rPr>
              <w:lastRenderedPageBreak/>
              <w:t>atskirų objektų statybai bei į teritoriją, kurioje yra esamos fermos, todėl galima teigti, kad planuojama teritorija ir jos gretimybės vystysis kaip žemės ūkio teritorijos.</w:t>
            </w:r>
          </w:p>
          <w:p w:rsidR="00912272" w:rsidRPr="00822954" w:rsidRDefault="00822954" w:rsidP="00822954">
            <w:pPr>
              <w:tabs>
                <w:tab w:val="left" w:pos="426"/>
              </w:tabs>
              <w:autoSpaceDE w:val="0"/>
              <w:autoSpaceDN w:val="0"/>
              <w:adjustRightInd w:val="0"/>
              <w:jc w:val="both"/>
              <w:rPr>
                <w:lang w:val="lt-LT"/>
              </w:rPr>
            </w:pPr>
            <w:r w:rsidRPr="00822954">
              <w:rPr>
                <w:lang w:val="lt-LT"/>
              </w:rPr>
              <w:t>UAB „Kretingos žvėrininkystės ūkis“ turi audinių auginimo fermas Kretingos mieste, iš kurių žvėrelių auginimą planuojama iškelti į plečiamą audinių fermą Šašaičių kaime.</w:t>
            </w:r>
          </w:p>
        </w:tc>
      </w:tr>
      <w:tr w:rsidR="00F44436" w:rsidRPr="00AF7E3C" w:rsidTr="00EA16B2">
        <w:tc>
          <w:tcPr>
            <w:tcW w:w="568" w:type="dxa"/>
          </w:tcPr>
          <w:p w:rsidR="00F44436" w:rsidRPr="00AF7E3C" w:rsidRDefault="00F44436" w:rsidP="00EA16B2">
            <w:pPr>
              <w:widowControl w:val="0"/>
              <w:shd w:val="clear" w:color="auto" w:fill="FFFFFF"/>
              <w:tabs>
                <w:tab w:val="left" w:pos="466"/>
              </w:tabs>
              <w:autoSpaceDE w:val="0"/>
              <w:autoSpaceDN w:val="0"/>
              <w:adjustRightInd w:val="0"/>
              <w:jc w:val="both"/>
              <w:rPr>
                <w:color w:val="000000"/>
                <w:spacing w:val="-14"/>
                <w:lang w:val="lt-LT"/>
              </w:rPr>
            </w:pPr>
            <w:r w:rsidRPr="00AF7E3C">
              <w:rPr>
                <w:color w:val="000000"/>
                <w:spacing w:val="-14"/>
                <w:lang w:val="lt-LT"/>
              </w:rPr>
              <w:lastRenderedPageBreak/>
              <w:t>7.</w:t>
            </w:r>
          </w:p>
        </w:tc>
        <w:tc>
          <w:tcPr>
            <w:tcW w:w="9323" w:type="dxa"/>
            <w:gridSpan w:val="3"/>
          </w:tcPr>
          <w:p w:rsidR="00822954" w:rsidRPr="00822954" w:rsidRDefault="00F44436" w:rsidP="00EA16B2">
            <w:pPr>
              <w:widowControl w:val="0"/>
              <w:shd w:val="clear" w:color="auto" w:fill="FFFFFF"/>
              <w:tabs>
                <w:tab w:val="left" w:pos="437"/>
              </w:tabs>
              <w:autoSpaceDE w:val="0"/>
              <w:autoSpaceDN w:val="0"/>
              <w:adjustRightInd w:val="0"/>
              <w:spacing w:before="120"/>
              <w:ind w:right="11"/>
              <w:jc w:val="both"/>
              <w:rPr>
                <w:i/>
                <w:color w:val="000000"/>
                <w:lang w:val="lt-LT" w:eastAsia="lt-LT"/>
              </w:rPr>
            </w:pPr>
            <w:r w:rsidRPr="00822954">
              <w:rPr>
                <w:b/>
                <w:bCs/>
                <w:i/>
                <w:color w:val="000000"/>
                <w:spacing w:val="7"/>
                <w:lang w:val="lt-LT"/>
              </w:rPr>
              <w:t>Tikslas, kurio siekiama įgyvendinant teritorijų planavimo sprendinius</w:t>
            </w:r>
            <w:r w:rsidRPr="00822954">
              <w:rPr>
                <w:i/>
                <w:color w:val="000000"/>
                <w:spacing w:val="7"/>
                <w:lang w:val="lt-LT"/>
              </w:rPr>
              <w:t>:</w:t>
            </w:r>
            <w:r w:rsidRPr="00822954">
              <w:rPr>
                <w:i/>
                <w:color w:val="000000"/>
                <w:lang w:val="lt-LT" w:eastAsia="lt-LT"/>
              </w:rPr>
              <w:t xml:space="preserve"> </w:t>
            </w:r>
          </w:p>
          <w:p w:rsidR="00F44436" w:rsidRPr="00822954" w:rsidRDefault="00822954" w:rsidP="00822954">
            <w:pPr>
              <w:jc w:val="both"/>
              <w:rPr>
                <w:lang w:val="lt-LT"/>
              </w:rPr>
            </w:pPr>
            <w:r w:rsidRPr="00DB0849">
              <w:rPr>
                <w:color w:val="000000"/>
                <w:lang w:val="lt-LT"/>
              </w:rPr>
              <w:t>Detaliojo plano tikslas</w:t>
            </w:r>
            <w:r w:rsidRPr="00A476C1">
              <w:rPr>
                <w:color w:val="000000"/>
                <w:lang w:val="lt-LT"/>
              </w:rPr>
              <w:t xml:space="preserve"> - sujungti sklypus į vieną, pakeisti dalies žemės sklypo naudojimo paskirtį iš žemės ūkio į kitą, nustatyti žemės ūkio paskirties naudojimo būdą - specializuotų sodininkystės, gėlininkystės, šiltnamių, medelynų ir kitų specializuotų ūkių, nustatyti kitos paskirties naudojimo būdus - pramonės ir sandėliavimo objektų teritorijos ir komercinės paskirties objektų teritorijos, nustatyti teritorijos tvarkymo ir naudojimo režimą.</w:t>
            </w:r>
          </w:p>
        </w:tc>
      </w:tr>
      <w:tr w:rsidR="00F44436" w:rsidRPr="00AF7E3C" w:rsidTr="00EA16B2">
        <w:trPr>
          <w:trHeight w:val="840"/>
        </w:trPr>
        <w:tc>
          <w:tcPr>
            <w:tcW w:w="568" w:type="dxa"/>
          </w:tcPr>
          <w:p w:rsidR="00F44436" w:rsidRPr="00AF7E3C" w:rsidRDefault="00F44436" w:rsidP="00EA16B2">
            <w:pPr>
              <w:widowControl w:val="0"/>
              <w:shd w:val="clear" w:color="auto" w:fill="FFFFFF"/>
              <w:tabs>
                <w:tab w:val="left" w:pos="465"/>
              </w:tabs>
              <w:autoSpaceDE w:val="0"/>
              <w:autoSpaceDN w:val="0"/>
              <w:adjustRightInd w:val="0"/>
              <w:jc w:val="both"/>
              <w:rPr>
                <w:color w:val="000000"/>
                <w:spacing w:val="-1"/>
                <w:lang w:val="lt-LT"/>
              </w:rPr>
            </w:pPr>
            <w:r w:rsidRPr="00AF7E3C">
              <w:rPr>
                <w:color w:val="000000"/>
                <w:spacing w:val="-1"/>
                <w:lang w:val="lt-LT"/>
              </w:rPr>
              <w:t>8.</w:t>
            </w:r>
          </w:p>
        </w:tc>
        <w:tc>
          <w:tcPr>
            <w:tcW w:w="9323" w:type="dxa"/>
            <w:gridSpan w:val="3"/>
          </w:tcPr>
          <w:p w:rsidR="00822954" w:rsidRPr="00B202F5" w:rsidRDefault="00F44436" w:rsidP="00822954">
            <w:pPr>
              <w:jc w:val="both"/>
              <w:rPr>
                <w:b/>
                <w:lang w:val="lt-LT"/>
              </w:rPr>
            </w:pPr>
            <w:r w:rsidRPr="00822954">
              <w:rPr>
                <w:b/>
                <w:bCs/>
                <w:i/>
                <w:lang w:val="lt-LT"/>
              </w:rPr>
              <w:t>Galimo sprendinių poveikio vertinimas</w:t>
            </w:r>
            <w:r w:rsidRPr="00AF7E3C">
              <w:rPr>
                <w:lang w:val="lt-LT"/>
              </w:rPr>
              <w:t xml:space="preserve"> (pateikiamas apibendrintas poveikio aprašymas ir jo </w:t>
            </w:r>
            <w:r w:rsidRPr="00AF7E3C">
              <w:rPr>
                <w:spacing w:val="-2"/>
                <w:lang w:val="lt-LT"/>
              </w:rPr>
              <w:t>įvertinimas):</w:t>
            </w:r>
            <w:r>
              <w:rPr>
                <w:spacing w:val="-1"/>
                <w:lang w:val="lt-LT"/>
              </w:rPr>
              <w:t xml:space="preserve"> </w:t>
            </w:r>
            <w:r w:rsidR="00822954">
              <w:rPr>
                <w:lang w:val="lt-LT"/>
              </w:rPr>
              <w:t>Kadangi planuojamoje teritorijoje yra esamų fermų, p</w:t>
            </w:r>
            <w:r w:rsidR="00822954" w:rsidRPr="001508D4">
              <w:rPr>
                <w:lang w:val="lt-LT"/>
              </w:rPr>
              <w:t>agal Kretingos rajono savivaldybės teritorijos ir jos dalies bendrąjį planą</w:t>
            </w:r>
            <w:r w:rsidR="00822954">
              <w:rPr>
                <w:lang w:val="lt-LT"/>
              </w:rPr>
              <w:t xml:space="preserve"> planuojamos teritorijos dalis taip pat patenka į esamų fermų teritorijas, todėl galima teigti, kad planuojamos teritorijos gretimybėse bus vystomos žemės ūkio, komercinės ir pramonės veiklos, ir kad planuojama teritorija ir jos gretimybės nėra patrauklios kurtis gyvenvietėms ir rekreacinėms teritorijoms.</w:t>
            </w:r>
          </w:p>
          <w:p w:rsidR="00F44436" w:rsidRPr="00822954" w:rsidRDefault="00822954" w:rsidP="00822954">
            <w:pPr>
              <w:jc w:val="both"/>
              <w:rPr>
                <w:b/>
                <w:lang w:val="lt-LT"/>
              </w:rPr>
            </w:pPr>
            <w:r>
              <w:rPr>
                <w:lang w:val="lt-LT"/>
              </w:rPr>
              <w:t>UAB „Žvėrininkystės ūkis</w:t>
            </w:r>
            <w:r w:rsidRPr="0000342F">
              <w:rPr>
                <w:lang w:val="lt-LT"/>
              </w:rPr>
              <w:t>“ alternatyvių viekl</w:t>
            </w:r>
            <w:r>
              <w:rPr>
                <w:lang w:val="lt-LT"/>
              </w:rPr>
              <w:t>os įgyvendinimo vietų nenumato. Galima teigti, kad, p</w:t>
            </w:r>
            <w:r w:rsidRPr="0000342F">
              <w:rPr>
                <w:lang w:val="lt-LT"/>
              </w:rPr>
              <w:t>lanavimo organizatorius p</w:t>
            </w:r>
            <w:r>
              <w:rPr>
                <w:lang w:val="lt-LT"/>
              </w:rPr>
              <w:t>asirinko optimaliausią variantą vykdyti šioms veikloms, todėl įgyvendinus šio detaliojo plano sprendinius, UAB „Žvėrininkystės ūkiui“ priklausanti audinių auginimo ferma esanti Kretingos mieste, bus iškelta į šią, planuojamą teritoriją, Šašaičių kaime.</w:t>
            </w:r>
          </w:p>
        </w:tc>
      </w:tr>
      <w:tr w:rsidR="00F44436" w:rsidRPr="00AF7E3C" w:rsidTr="00EA16B2">
        <w:trPr>
          <w:trHeight w:val="1154"/>
        </w:trPr>
        <w:tc>
          <w:tcPr>
            <w:tcW w:w="568" w:type="dxa"/>
            <w:vMerge w:val="restart"/>
          </w:tcPr>
          <w:p w:rsidR="00F44436" w:rsidRPr="00AF7E3C" w:rsidRDefault="00F44436" w:rsidP="00EA16B2">
            <w:pPr>
              <w:widowControl w:val="0"/>
              <w:shd w:val="clear" w:color="auto" w:fill="FFFFFF"/>
              <w:tabs>
                <w:tab w:val="left" w:pos="709"/>
              </w:tabs>
              <w:autoSpaceDE w:val="0"/>
              <w:autoSpaceDN w:val="0"/>
              <w:adjustRightInd w:val="0"/>
              <w:jc w:val="both"/>
              <w:rPr>
                <w:color w:val="000000"/>
                <w:lang w:val="lt-LT"/>
              </w:rPr>
            </w:pPr>
            <w:r w:rsidRPr="00AF7E3C">
              <w:rPr>
                <w:color w:val="000000"/>
                <w:lang w:val="lt-LT"/>
              </w:rPr>
              <w:t>9.</w:t>
            </w:r>
          </w:p>
          <w:p w:rsidR="00F44436" w:rsidRPr="00AF7E3C" w:rsidRDefault="00F44436" w:rsidP="00EA16B2">
            <w:pPr>
              <w:widowControl w:val="0"/>
              <w:shd w:val="clear" w:color="auto" w:fill="FFFFFF"/>
              <w:tabs>
                <w:tab w:val="left" w:pos="709"/>
              </w:tabs>
              <w:autoSpaceDE w:val="0"/>
              <w:autoSpaceDN w:val="0"/>
              <w:adjustRightInd w:val="0"/>
              <w:jc w:val="both"/>
              <w:rPr>
                <w:color w:val="000000"/>
                <w:lang w:val="lt-LT"/>
              </w:rPr>
            </w:pPr>
          </w:p>
          <w:p w:rsidR="00F44436" w:rsidRPr="00AF7E3C" w:rsidRDefault="00F44436" w:rsidP="00EA16B2">
            <w:pPr>
              <w:widowControl w:val="0"/>
              <w:shd w:val="clear" w:color="auto" w:fill="FFFFFF"/>
              <w:tabs>
                <w:tab w:val="left" w:pos="709"/>
              </w:tabs>
              <w:autoSpaceDE w:val="0"/>
              <w:autoSpaceDN w:val="0"/>
              <w:adjustRightInd w:val="0"/>
              <w:jc w:val="both"/>
              <w:rPr>
                <w:color w:val="000000"/>
                <w:lang w:val="lt-LT"/>
              </w:rPr>
            </w:pPr>
          </w:p>
          <w:p w:rsidR="00F44436" w:rsidRPr="00AF7E3C" w:rsidRDefault="00F44436" w:rsidP="00EA16B2">
            <w:pPr>
              <w:widowControl w:val="0"/>
              <w:shd w:val="clear" w:color="auto" w:fill="FFFFFF"/>
              <w:tabs>
                <w:tab w:val="left" w:pos="709"/>
              </w:tabs>
              <w:autoSpaceDE w:val="0"/>
              <w:autoSpaceDN w:val="0"/>
              <w:adjustRightInd w:val="0"/>
              <w:jc w:val="both"/>
              <w:rPr>
                <w:color w:val="000000"/>
                <w:lang w:val="lt-LT"/>
              </w:rPr>
            </w:pPr>
          </w:p>
          <w:p w:rsidR="00F44436" w:rsidRPr="00AF7E3C" w:rsidRDefault="00F44436" w:rsidP="00EA16B2">
            <w:pPr>
              <w:widowControl w:val="0"/>
              <w:shd w:val="clear" w:color="auto" w:fill="FFFFFF"/>
              <w:tabs>
                <w:tab w:val="left" w:pos="709"/>
              </w:tabs>
              <w:autoSpaceDE w:val="0"/>
              <w:autoSpaceDN w:val="0"/>
              <w:adjustRightInd w:val="0"/>
              <w:jc w:val="both"/>
              <w:rPr>
                <w:color w:val="000000"/>
                <w:lang w:val="lt-LT"/>
              </w:rPr>
            </w:pPr>
          </w:p>
          <w:p w:rsidR="00F44436" w:rsidRPr="00AF7E3C" w:rsidRDefault="00F44436" w:rsidP="00EA16B2">
            <w:pPr>
              <w:widowControl w:val="0"/>
              <w:shd w:val="clear" w:color="auto" w:fill="FFFFFF"/>
              <w:tabs>
                <w:tab w:val="left" w:pos="709"/>
              </w:tabs>
              <w:autoSpaceDE w:val="0"/>
              <w:autoSpaceDN w:val="0"/>
              <w:adjustRightInd w:val="0"/>
              <w:jc w:val="both"/>
              <w:rPr>
                <w:color w:val="000000"/>
                <w:lang w:val="lt-LT"/>
              </w:rPr>
            </w:pPr>
          </w:p>
          <w:p w:rsidR="00F44436" w:rsidRPr="00AF7E3C" w:rsidRDefault="00F44436" w:rsidP="00EA16B2">
            <w:pPr>
              <w:widowControl w:val="0"/>
              <w:shd w:val="clear" w:color="auto" w:fill="FFFFFF"/>
              <w:tabs>
                <w:tab w:val="left" w:pos="709"/>
              </w:tabs>
              <w:autoSpaceDE w:val="0"/>
              <w:autoSpaceDN w:val="0"/>
              <w:adjustRightInd w:val="0"/>
              <w:jc w:val="both"/>
              <w:rPr>
                <w:color w:val="000000"/>
                <w:lang w:val="lt-LT"/>
              </w:rPr>
            </w:pPr>
          </w:p>
          <w:p w:rsidR="00F44436" w:rsidRPr="00AF7E3C" w:rsidRDefault="00F44436" w:rsidP="00EA16B2">
            <w:pPr>
              <w:widowControl w:val="0"/>
              <w:shd w:val="clear" w:color="auto" w:fill="FFFFFF"/>
              <w:tabs>
                <w:tab w:val="left" w:pos="709"/>
              </w:tabs>
              <w:autoSpaceDE w:val="0"/>
              <w:autoSpaceDN w:val="0"/>
              <w:adjustRightInd w:val="0"/>
              <w:jc w:val="both"/>
              <w:rPr>
                <w:color w:val="000000"/>
                <w:lang w:val="lt-LT"/>
              </w:rPr>
            </w:pPr>
          </w:p>
          <w:p w:rsidR="00F44436" w:rsidRPr="00AF7E3C" w:rsidRDefault="00F44436" w:rsidP="00EA16B2">
            <w:pPr>
              <w:widowControl w:val="0"/>
              <w:shd w:val="clear" w:color="auto" w:fill="FFFFFF"/>
              <w:tabs>
                <w:tab w:val="left" w:pos="709"/>
              </w:tabs>
              <w:autoSpaceDE w:val="0"/>
              <w:autoSpaceDN w:val="0"/>
              <w:adjustRightInd w:val="0"/>
              <w:jc w:val="both"/>
              <w:rPr>
                <w:color w:val="000000"/>
                <w:lang w:val="lt-LT"/>
              </w:rPr>
            </w:pPr>
          </w:p>
        </w:tc>
        <w:tc>
          <w:tcPr>
            <w:tcW w:w="2976" w:type="dxa"/>
          </w:tcPr>
          <w:p w:rsidR="00F44436" w:rsidRPr="00AF7E3C" w:rsidRDefault="00F44436" w:rsidP="00EA16B2">
            <w:pPr>
              <w:widowControl w:val="0"/>
              <w:shd w:val="clear" w:color="auto" w:fill="FFFFFF"/>
              <w:tabs>
                <w:tab w:val="left" w:pos="709"/>
              </w:tabs>
              <w:autoSpaceDE w:val="0"/>
              <w:autoSpaceDN w:val="0"/>
              <w:adjustRightInd w:val="0"/>
              <w:jc w:val="both"/>
              <w:rPr>
                <w:color w:val="000000"/>
                <w:lang w:val="lt-LT"/>
              </w:rPr>
            </w:pPr>
            <w:r w:rsidRPr="00AF7E3C">
              <w:rPr>
                <w:color w:val="000000"/>
                <w:lang w:val="lt-LT"/>
              </w:rPr>
              <w:t>Vertinimo aspektai</w:t>
            </w:r>
          </w:p>
          <w:p w:rsidR="00F44436" w:rsidRPr="00AF7E3C" w:rsidRDefault="00F44436" w:rsidP="00EA16B2">
            <w:pPr>
              <w:widowControl w:val="0"/>
              <w:shd w:val="clear" w:color="auto" w:fill="FFFFFF"/>
              <w:tabs>
                <w:tab w:val="left" w:pos="709"/>
              </w:tabs>
              <w:autoSpaceDE w:val="0"/>
              <w:autoSpaceDN w:val="0"/>
              <w:adjustRightInd w:val="0"/>
              <w:jc w:val="both"/>
              <w:rPr>
                <w:color w:val="000000"/>
                <w:lang w:val="lt-LT"/>
              </w:rPr>
            </w:pPr>
          </w:p>
          <w:p w:rsidR="00F44436" w:rsidRPr="00AF7E3C" w:rsidRDefault="00F44436" w:rsidP="00EA16B2">
            <w:pPr>
              <w:widowControl w:val="0"/>
              <w:shd w:val="clear" w:color="auto" w:fill="FFFFFF"/>
              <w:tabs>
                <w:tab w:val="left" w:pos="709"/>
              </w:tabs>
              <w:autoSpaceDE w:val="0"/>
              <w:autoSpaceDN w:val="0"/>
              <w:adjustRightInd w:val="0"/>
              <w:jc w:val="both"/>
              <w:rPr>
                <w:color w:val="000000"/>
                <w:lang w:val="lt-LT"/>
              </w:rPr>
            </w:pPr>
          </w:p>
          <w:p w:rsidR="00F44436" w:rsidRPr="00AF7E3C" w:rsidRDefault="00F44436" w:rsidP="00EA16B2">
            <w:pPr>
              <w:widowControl w:val="0"/>
              <w:shd w:val="clear" w:color="auto" w:fill="FFFFFF"/>
              <w:tabs>
                <w:tab w:val="left" w:pos="709"/>
              </w:tabs>
              <w:autoSpaceDE w:val="0"/>
              <w:autoSpaceDN w:val="0"/>
              <w:adjustRightInd w:val="0"/>
              <w:jc w:val="both"/>
              <w:rPr>
                <w:color w:val="000000"/>
                <w:lang w:val="lt-LT"/>
              </w:rPr>
            </w:pPr>
            <w:r w:rsidRPr="00AF7E3C">
              <w:rPr>
                <w:color w:val="000000"/>
                <w:u w:val="single"/>
                <w:lang w:val="lt-LT"/>
              </w:rPr>
              <w:t>Sprendinio poveikis:</w:t>
            </w:r>
          </w:p>
        </w:tc>
        <w:tc>
          <w:tcPr>
            <w:tcW w:w="4670" w:type="dxa"/>
          </w:tcPr>
          <w:p w:rsidR="00F44436" w:rsidRPr="00AF7E3C" w:rsidRDefault="00F44436" w:rsidP="00EA16B2">
            <w:pPr>
              <w:jc w:val="center"/>
              <w:rPr>
                <w:color w:val="000000"/>
                <w:lang w:val="lt-LT"/>
              </w:rPr>
            </w:pPr>
            <w:r w:rsidRPr="00AF7E3C">
              <w:rPr>
                <w:color w:val="000000"/>
                <w:lang w:val="lt-LT"/>
              </w:rPr>
              <w:t>Teigiamas (trumpalaikis, ilgalaikis) poveikis</w:t>
            </w:r>
          </w:p>
          <w:p w:rsidR="00F44436" w:rsidRPr="00AF7E3C" w:rsidRDefault="00F44436" w:rsidP="00EA16B2">
            <w:pPr>
              <w:jc w:val="center"/>
              <w:rPr>
                <w:color w:val="000000"/>
                <w:lang w:val="lt-LT"/>
              </w:rPr>
            </w:pPr>
          </w:p>
          <w:p w:rsidR="00F44436" w:rsidRPr="00AF7E3C" w:rsidRDefault="00F44436" w:rsidP="00EA16B2">
            <w:pPr>
              <w:jc w:val="center"/>
              <w:rPr>
                <w:color w:val="000000"/>
                <w:lang w:val="lt-LT"/>
              </w:rPr>
            </w:pPr>
          </w:p>
        </w:tc>
        <w:tc>
          <w:tcPr>
            <w:tcW w:w="1677" w:type="dxa"/>
          </w:tcPr>
          <w:p w:rsidR="00F44436" w:rsidRPr="00AF7E3C" w:rsidRDefault="00F44436" w:rsidP="00EA16B2">
            <w:pPr>
              <w:widowControl w:val="0"/>
              <w:shd w:val="clear" w:color="auto" w:fill="FFFFFF"/>
              <w:tabs>
                <w:tab w:val="left" w:pos="709"/>
              </w:tabs>
              <w:autoSpaceDE w:val="0"/>
              <w:autoSpaceDN w:val="0"/>
              <w:adjustRightInd w:val="0"/>
              <w:jc w:val="both"/>
              <w:rPr>
                <w:color w:val="000000"/>
                <w:lang w:val="lt-LT"/>
              </w:rPr>
            </w:pPr>
            <w:r w:rsidRPr="00AF7E3C">
              <w:rPr>
                <w:color w:val="000000"/>
                <w:lang w:val="lt-LT"/>
              </w:rPr>
              <w:t>Neigiamas (trumpalaikis, ilgalaikis) poveikis</w:t>
            </w:r>
          </w:p>
        </w:tc>
      </w:tr>
      <w:tr w:rsidR="00F44436" w:rsidRPr="00AF7E3C" w:rsidTr="00EA16B2">
        <w:trPr>
          <w:trHeight w:val="810"/>
        </w:trPr>
        <w:tc>
          <w:tcPr>
            <w:tcW w:w="568" w:type="dxa"/>
            <w:vMerge/>
          </w:tcPr>
          <w:p w:rsidR="00F44436" w:rsidRPr="00AF7E3C" w:rsidRDefault="00F44436" w:rsidP="00EA16B2">
            <w:pPr>
              <w:widowControl w:val="0"/>
              <w:shd w:val="clear" w:color="auto" w:fill="FFFFFF"/>
              <w:tabs>
                <w:tab w:val="left" w:pos="709"/>
              </w:tabs>
              <w:autoSpaceDE w:val="0"/>
              <w:autoSpaceDN w:val="0"/>
              <w:adjustRightInd w:val="0"/>
              <w:jc w:val="both"/>
              <w:rPr>
                <w:color w:val="000000"/>
                <w:lang w:val="lt-LT"/>
              </w:rPr>
            </w:pPr>
          </w:p>
        </w:tc>
        <w:tc>
          <w:tcPr>
            <w:tcW w:w="2976" w:type="dxa"/>
          </w:tcPr>
          <w:p w:rsidR="00F44436" w:rsidRPr="00AF7E3C" w:rsidRDefault="00F44436" w:rsidP="00EA16B2">
            <w:pPr>
              <w:widowControl w:val="0"/>
              <w:shd w:val="clear" w:color="auto" w:fill="FFFFFF"/>
              <w:tabs>
                <w:tab w:val="left" w:pos="709"/>
              </w:tabs>
              <w:autoSpaceDE w:val="0"/>
              <w:autoSpaceDN w:val="0"/>
              <w:adjustRightInd w:val="0"/>
              <w:jc w:val="both"/>
              <w:rPr>
                <w:b/>
                <w:color w:val="000000"/>
                <w:lang w:val="lt-LT"/>
              </w:rPr>
            </w:pPr>
            <w:r w:rsidRPr="00AF7E3C">
              <w:rPr>
                <w:color w:val="000000"/>
                <w:lang w:val="lt-LT"/>
              </w:rPr>
              <w:t xml:space="preserve">1) </w:t>
            </w:r>
            <w:r w:rsidRPr="00AF7E3C">
              <w:rPr>
                <w:lang w:val="lt-LT"/>
              </w:rPr>
              <w:t>fizinės ir cheminės taršos įtaka rekreacinei zonai</w:t>
            </w:r>
            <w:r w:rsidRPr="00AF7E3C">
              <w:rPr>
                <w:color w:val="000000"/>
                <w:lang w:val="lt-LT"/>
              </w:rPr>
              <w:t xml:space="preserve"> </w:t>
            </w:r>
          </w:p>
        </w:tc>
        <w:tc>
          <w:tcPr>
            <w:tcW w:w="4670" w:type="dxa"/>
          </w:tcPr>
          <w:p w:rsidR="00F44436" w:rsidRPr="00AF7E3C" w:rsidRDefault="00822954" w:rsidP="00EA16B2">
            <w:pPr>
              <w:jc w:val="center"/>
              <w:rPr>
                <w:color w:val="000000"/>
                <w:lang w:val="lt-LT"/>
              </w:rPr>
            </w:pPr>
            <w:r>
              <w:rPr>
                <w:color w:val="000000"/>
              </w:rPr>
              <w:t>neigiamas</w:t>
            </w:r>
            <w:r w:rsidR="00F44436" w:rsidRPr="00A80623">
              <w:rPr>
                <w:color w:val="000000"/>
              </w:rPr>
              <w:t xml:space="preserve"> ilgalaikis</w:t>
            </w:r>
          </w:p>
        </w:tc>
        <w:tc>
          <w:tcPr>
            <w:tcW w:w="1677" w:type="dxa"/>
          </w:tcPr>
          <w:p w:rsidR="00F44436" w:rsidRPr="00AF7E3C" w:rsidRDefault="00822954" w:rsidP="00EA16B2">
            <w:pPr>
              <w:widowControl w:val="0"/>
              <w:shd w:val="clear" w:color="auto" w:fill="FFFFFF"/>
              <w:tabs>
                <w:tab w:val="left" w:pos="709"/>
              </w:tabs>
              <w:autoSpaceDE w:val="0"/>
              <w:autoSpaceDN w:val="0"/>
              <w:adjustRightInd w:val="0"/>
              <w:jc w:val="center"/>
              <w:rPr>
                <w:b/>
                <w:color w:val="000000"/>
                <w:lang w:val="lt-LT"/>
              </w:rPr>
            </w:pPr>
            <w:r>
              <w:rPr>
                <w:color w:val="000000"/>
                <w:lang w:val="lt-LT"/>
              </w:rPr>
              <w:t>nebus</w:t>
            </w:r>
          </w:p>
        </w:tc>
      </w:tr>
      <w:tr w:rsidR="00F44436" w:rsidRPr="00AF7E3C" w:rsidTr="00EA16B2">
        <w:trPr>
          <w:trHeight w:val="345"/>
        </w:trPr>
        <w:tc>
          <w:tcPr>
            <w:tcW w:w="568" w:type="dxa"/>
            <w:vMerge/>
          </w:tcPr>
          <w:p w:rsidR="00F44436" w:rsidRPr="00AF7E3C" w:rsidRDefault="00F44436" w:rsidP="00EA16B2">
            <w:pPr>
              <w:widowControl w:val="0"/>
              <w:shd w:val="clear" w:color="auto" w:fill="FFFFFF"/>
              <w:tabs>
                <w:tab w:val="left" w:pos="709"/>
              </w:tabs>
              <w:autoSpaceDE w:val="0"/>
              <w:autoSpaceDN w:val="0"/>
              <w:adjustRightInd w:val="0"/>
              <w:jc w:val="both"/>
              <w:rPr>
                <w:color w:val="000000"/>
                <w:lang w:val="lt-LT"/>
              </w:rPr>
            </w:pPr>
          </w:p>
        </w:tc>
        <w:tc>
          <w:tcPr>
            <w:tcW w:w="2976" w:type="dxa"/>
          </w:tcPr>
          <w:p w:rsidR="00F44436" w:rsidRPr="00AF7E3C" w:rsidRDefault="00F44436" w:rsidP="00EA16B2">
            <w:pPr>
              <w:widowControl w:val="0"/>
              <w:shd w:val="clear" w:color="auto" w:fill="FFFFFF"/>
              <w:tabs>
                <w:tab w:val="left" w:pos="709"/>
              </w:tabs>
              <w:autoSpaceDE w:val="0"/>
              <w:autoSpaceDN w:val="0"/>
              <w:adjustRightInd w:val="0"/>
              <w:jc w:val="both"/>
              <w:rPr>
                <w:color w:val="000000"/>
                <w:lang w:val="lt-LT"/>
              </w:rPr>
            </w:pPr>
            <w:r w:rsidRPr="00AF7E3C">
              <w:rPr>
                <w:color w:val="000000"/>
                <w:lang w:val="lt-LT"/>
              </w:rPr>
              <w:t>2)</w:t>
            </w:r>
            <w:r w:rsidRPr="00AF7E3C">
              <w:rPr>
                <w:lang w:val="lt-LT"/>
              </w:rPr>
              <w:t xml:space="preserve"> transporto organizavimo bei parkavimo</w:t>
            </w:r>
          </w:p>
        </w:tc>
        <w:tc>
          <w:tcPr>
            <w:tcW w:w="4670" w:type="dxa"/>
          </w:tcPr>
          <w:p w:rsidR="00F44436" w:rsidRPr="00AF7E3C" w:rsidRDefault="00F44436" w:rsidP="00EA16B2">
            <w:pPr>
              <w:widowControl w:val="0"/>
              <w:autoSpaceDE w:val="0"/>
              <w:autoSpaceDN w:val="0"/>
              <w:adjustRightInd w:val="0"/>
              <w:jc w:val="center"/>
              <w:rPr>
                <w:color w:val="000000"/>
                <w:lang w:val="lt-LT"/>
              </w:rPr>
            </w:pPr>
            <w:r w:rsidRPr="00A80623">
              <w:rPr>
                <w:color w:val="000000"/>
              </w:rPr>
              <w:t>teigiamas ilgalaikis</w:t>
            </w:r>
          </w:p>
        </w:tc>
        <w:tc>
          <w:tcPr>
            <w:tcW w:w="1677" w:type="dxa"/>
          </w:tcPr>
          <w:p w:rsidR="00F44436" w:rsidRPr="00AF7E3C" w:rsidRDefault="00F44436" w:rsidP="00EA16B2">
            <w:pPr>
              <w:widowControl w:val="0"/>
              <w:autoSpaceDE w:val="0"/>
              <w:autoSpaceDN w:val="0"/>
              <w:adjustRightInd w:val="0"/>
              <w:jc w:val="center"/>
              <w:rPr>
                <w:color w:val="000000"/>
                <w:lang w:val="lt-LT"/>
              </w:rPr>
            </w:pPr>
            <w:r>
              <w:rPr>
                <w:color w:val="000000"/>
                <w:lang w:val="lt-LT"/>
              </w:rPr>
              <w:t>nebus</w:t>
            </w:r>
          </w:p>
          <w:p w:rsidR="00F44436" w:rsidRPr="00AF7E3C" w:rsidRDefault="00F44436" w:rsidP="00EA16B2">
            <w:pPr>
              <w:widowControl w:val="0"/>
              <w:autoSpaceDE w:val="0"/>
              <w:autoSpaceDN w:val="0"/>
              <w:adjustRightInd w:val="0"/>
              <w:jc w:val="center"/>
              <w:rPr>
                <w:color w:val="000000"/>
                <w:lang w:val="lt-LT"/>
              </w:rPr>
            </w:pPr>
          </w:p>
        </w:tc>
      </w:tr>
      <w:tr w:rsidR="00F44436" w:rsidRPr="00AF7E3C" w:rsidTr="00EA16B2">
        <w:trPr>
          <w:trHeight w:val="345"/>
        </w:trPr>
        <w:tc>
          <w:tcPr>
            <w:tcW w:w="568" w:type="dxa"/>
            <w:vMerge/>
          </w:tcPr>
          <w:p w:rsidR="00F44436" w:rsidRPr="00AF7E3C" w:rsidRDefault="00F44436" w:rsidP="00EA16B2">
            <w:pPr>
              <w:widowControl w:val="0"/>
              <w:shd w:val="clear" w:color="auto" w:fill="FFFFFF"/>
              <w:tabs>
                <w:tab w:val="left" w:pos="709"/>
              </w:tabs>
              <w:autoSpaceDE w:val="0"/>
              <w:autoSpaceDN w:val="0"/>
              <w:adjustRightInd w:val="0"/>
              <w:jc w:val="both"/>
              <w:rPr>
                <w:color w:val="000000"/>
                <w:lang w:val="lt-LT"/>
              </w:rPr>
            </w:pPr>
          </w:p>
        </w:tc>
        <w:tc>
          <w:tcPr>
            <w:tcW w:w="2976" w:type="dxa"/>
          </w:tcPr>
          <w:p w:rsidR="00F44436" w:rsidRPr="00AF7E3C" w:rsidRDefault="00F44436" w:rsidP="00EA16B2">
            <w:pPr>
              <w:widowControl w:val="0"/>
              <w:shd w:val="clear" w:color="auto" w:fill="FFFFFF"/>
              <w:tabs>
                <w:tab w:val="left" w:pos="709"/>
              </w:tabs>
              <w:autoSpaceDE w:val="0"/>
              <w:autoSpaceDN w:val="0"/>
              <w:adjustRightInd w:val="0"/>
              <w:jc w:val="both"/>
              <w:rPr>
                <w:color w:val="000000"/>
                <w:lang w:val="lt-LT"/>
              </w:rPr>
            </w:pPr>
            <w:r w:rsidRPr="00AF7E3C">
              <w:rPr>
                <w:color w:val="000000"/>
                <w:lang w:val="lt-LT"/>
              </w:rPr>
              <w:t>3)</w:t>
            </w:r>
            <w:r w:rsidRPr="00AF7E3C">
              <w:rPr>
                <w:lang w:val="lt-LT"/>
              </w:rPr>
              <w:t xml:space="preserve"> normuojamų atstumų sanitarinių apsaugos zonų išlaikymo visuomenės sveikatos saugos aspektais.</w:t>
            </w:r>
          </w:p>
        </w:tc>
        <w:tc>
          <w:tcPr>
            <w:tcW w:w="4670" w:type="dxa"/>
          </w:tcPr>
          <w:p w:rsidR="00F44436" w:rsidRPr="00AF7E3C" w:rsidRDefault="00F44436" w:rsidP="00EA16B2">
            <w:pPr>
              <w:widowControl w:val="0"/>
              <w:autoSpaceDE w:val="0"/>
              <w:autoSpaceDN w:val="0"/>
              <w:adjustRightInd w:val="0"/>
              <w:jc w:val="center"/>
              <w:rPr>
                <w:color w:val="000000"/>
                <w:lang w:val="lt-LT"/>
              </w:rPr>
            </w:pPr>
            <w:r w:rsidRPr="00A80623">
              <w:rPr>
                <w:color w:val="000000"/>
              </w:rPr>
              <w:t>teigiamas ilgalaikis</w:t>
            </w:r>
          </w:p>
        </w:tc>
        <w:tc>
          <w:tcPr>
            <w:tcW w:w="1677" w:type="dxa"/>
          </w:tcPr>
          <w:p w:rsidR="00F44436" w:rsidRPr="00AF7E3C" w:rsidRDefault="00F44436" w:rsidP="00EA16B2">
            <w:pPr>
              <w:widowControl w:val="0"/>
              <w:autoSpaceDE w:val="0"/>
              <w:autoSpaceDN w:val="0"/>
              <w:adjustRightInd w:val="0"/>
              <w:jc w:val="center"/>
              <w:rPr>
                <w:color w:val="000000"/>
                <w:lang w:val="lt-LT"/>
              </w:rPr>
            </w:pPr>
            <w:r w:rsidRPr="00AF7E3C">
              <w:rPr>
                <w:color w:val="000000"/>
                <w:lang w:val="lt-LT"/>
              </w:rPr>
              <w:t>nebus</w:t>
            </w:r>
          </w:p>
        </w:tc>
      </w:tr>
      <w:tr w:rsidR="00F44436" w:rsidRPr="00AF7E3C" w:rsidTr="00EA16B2">
        <w:trPr>
          <w:trHeight w:val="750"/>
        </w:trPr>
        <w:tc>
          <w:tcPr>
            <w:tcW w:w="568" w:type="dxa"/>
            <w:vMerge/>
          </w:tcPr>
          <w:p w:rsidR="00F44436" w:rsidRPr="00AF7E3C" w:rsidRDefault="00F44436" w:rsidP="00EA16B2">
            <w:pPr>
              <w:widowControl w:val="0"/>
              <w:shd w:val="clear" w:color="auto" w:fill="FFFFFF"/>
              <w:tabs>
                <w:tab w:val="left" w:pos="709"/>
              </w:tabs>
              <w:autoSpaceDE w:val="0"/>
              <w:autoSpaceDN w:val="0"/>
              <w:adjustRightInd w:val="0"/>
              <w:jc w:val="both"/>
              <w:rPr>
                <w:color w:val="000000"/>
                <w:lang w:val="lt-LT"/>
              </w:rPr>
            </w:pPr>
          </w:p>
        </w:tc>
        <w:tc>
          <w:tcPr>
            <w:tcW w:w="2976" w:type="dxa"/>
          </w:tcPr>
          <w:p w:rsidR="00F44436" w:rsidRPr="00AF7E3C" w:rsidRDefault="00F44436" w:rsidP="00EA16B2">
            <w:pPr>
              <w:widowControl w:val="0"/>
              <w:shd w:val="clear" w:color="auto" w:fill="FFFFFF"/>
              <w:tabs>
                <w:tab w:val="left" w:pos="309"/>
              </w:tabs>
              <w:autoSpaceDE w:val="0"/>
              <w:autoSpaceDN w:val="0"/>
              <w:adjustRightInd w:val="0"/>
              <w:jc w:val="both"/>
              <w:rPr>
                <w:color w:val="000000"/>
                <w:lang w:val="lt-LT"/>
              </w:rPr>
            </w:pPr>
          </w:p>
        </w:tc>
        <w:tc>
          <w:tcPr>
            <w:tcW w:w="4670" w:type="dxa"/>
          </w:tcPr>
          <w:p w:rsidR="00F44436" w:rsidRPr="00AF7E3C" w:rsidRDefault="00F44436" w:rsidP="00EA16B2">
            <w:pPr>
              <w:jc w:val="center"/>
              <w:rPr>
                <w:color w:val="000000"/>
                <w:lang w:val="lt-LT"/>
              </w:rPr>
            </w:pPr>
          </w:p>
        </w:tc>
        <w:tc>
          <w:tcPr>
            <w:tcW w:w="1677" w:type="dxa"/>
          </w:tcPr>
          <w:p w:rsidR="00F44436" w:rsidRPr="00AF7E3C" w:rsidRDefault="00F44436" w:rsidP="00EA16B2">
            <w:pPr>
              <w:widowControl w:val="0"/>
              <w:shd w:val="clear" w:color="auto" w:fill="FFFFFF"/>
              <w:tabs>
                <w:tab w:val="left" w:pos="709"/>
              </w:tabs>
              <w:autoSpaceDE w:val="0"/>
              <w:autoSpaceDN w:val="0"/>
              <w:adjustRightInd w:val="0"/>
              <w:jc w:val="center"/>
              <w:rPr>
                <w:color w:val="000000"/>
                <w:lang w:val="lt-LT"/>
              </w:rPr>
            </w:pPr>
          </w:p>
        </w:tc>
      </w:tr>
      <w:tr w:rsidR="00F44436" w:rsidRPr="00AF7E3C" w:rsidTr="00EA16B2">
        <w:trPr>
          <w:trHeight w:val="713"/>
        </w:trPr>
        <w:tc>
          <w:tcPr>
            <w:tcW w:w="568" w:type="dxa"/>
          </w:tcPr>
          <w:p w:rsidR="00F44436" w:rsidRPr="00AF7E3C" w:rsidRDefault="00F44436" w:rsidP="00EA16B2">
            <w:pPr>
              <w:widowControl w:val="0"/>
              <w:shd w:val="clear" w:color="auto" w:fill="FFFFFF"/>
              <w:tabs>
                <w:tab w:val="left" w:pos="709"/>
              </w:tabs>
              <w:autoSpaceDE w:val="0"/>
              <w:autoSpaceDN w:val="0"/>
              <w:adjustRightInd w:val="0"/>
              <w:jc w:val="both"/>
              <w:rPr>
                <w:color w:val="000000"/>
                <w:lang w:val="lt-LT"/>
              </w:rPr>
            </w:pPr>
            <w:r w:rsidRPr="00AF7E3C">
              <w:rPr>
                <w:color w:val="000000"/>
                <w:lang w:val="lt-LT"/>
              </w:rPr>
              <w:t>10.</w:t>
            </w:r>
          </w:p>
        </w:tc>
        <w:tc>
          <w:tcPr>
            <w:tcW w:w="2976" w:type="dxa"/>
          </w:tcPr>
          <w:p w:rsidR="00F44436" w:rsidRPr="00AF7E3C" w:rsidRDefault="00F44436" w:rsidP="00EA16B2">
            <w:pPr>
              <w:widowControl w:val="0"/>
              <w:shd w:val="clear" w:color="auto" w:fill="FFFFFF"/>
              <w:tabs>
                <w:tab w:val="left" w:pos="709"/>
              </w:tabs>
              <w:autoSpaceDE w:val="0"/>
              <w:autoSpaceDN w:val="0"/>
              <w:adjustRightInd w:val="0"/>
              <w:jc w:val="both"/>
              <w:rPr>
                <w:color w:val="000000"/>
                <w:u w:val="single"/>
                <w:lang w:val="lt-LT"/>
              </w:rPr>
            </w:pPr>
            <w:r w:rsidRPr="00AF7E3C">
              <w:rPr>
                <w:color w:val="000000"/>
                <w:u w:val="single"/>
                <w:lang w:val="lt-LT"/>
              </w:rPr>
              <w:t xml:space="preserve">Alternatyvos nesiūlomos </w:t>
            </w:r>
          </w:p>
          <w:p w:rsidR="00F44436" w:rsidRPr="00AF7E3C" w:rsidRDefault="00F44436" w:rsidP="00EA16B2">
            <w:pPr>
              <w:widowControl w:val="0"/>
              <w:shd w:val="clear" w:color="auto" w:fill="FFFFFF"/>
              <w:tabs>
                <w:tab w:val="left" w:pos="309"/>
              </w:tabs>
              <w:autoSpaceDE w:val="0"/>
              <w:autoSpaceDN w:val="0"/>
              <w:adjustRightInd w:val="0"/>
              <w:jc w:val="both"/>
              <w:rPr>
                <w:color w:val="000000"/>
                <w:lang w:val="lt-LT"/>
              </w:rPr>
            </w:pPr>
            <w:r w:rsidRPr="00AF7E3C">
              <w:rPr>
                <w:color w:val="000000"/>
                <w:lang w:val="lt-LT"/>
              </w:rPr>
              <w:t xml:space="preserve"> </w:t>
            </w:r>
          </w:p>
        </w:tc>
        <w:tc>
          <w:tcPr>
            <w:tcW w:w="4670" w:type="dxa"/>
          </w:tcPr>
          <w:p w:rsidR="00F44436" w:rsidRPr="00AF7E3C" w:rsidRDefault="00F44436" w:rsidP="00EA16B2">
            <w:pPr>
              <w:widowControl w:val="0"/>
              <w:shd w:val="clear" w:color="auto" w:fill="FFFFFF"/>
              <w:tabs>
                <w:tab w:val="left" w:pos="709"/>
              </w:tabs>
              <w:autoSpaceDE w:val="0"/>
              <w:autoSpaceDN w:val="0"/>
              <w:adjustRightInd w:val="0"/>
              <w:jc w:val="center"/>
              <w:rPr>
                <w:color w:val="000000"/>
                <w:lang w:val="lt-LT"/>
              </w:rPr>
            </w:pPr>
          </w:p>
        </w:tc>
        <w:tc>
          <w:tcPr>
            <w:tcW w:w="1677" w:type="dxa"/>
          </w:tcPr>
          <w:p w:rsidR="00F44436" w:rsidRPr="00AF7E3C" w:rsidRDefault="00F44436" w:rsidP="00EA16B2">
            <w:pPr>
              <w:widowControl w:val="0"/>
              <w:shd w:val="clear" w:color="auto" w:fill="FFFFFF"/>
              <w:tabs>
                <w:tab w:val="left" w:pos="709"/>
              </w:tabs>
              <w:autoSpaceDE w:val="0"/>
              <w:autoSpaceDN w:val="0"/>
              <w:adjustRightInd w:val="0"/>
              <w:jc w:val="center"/>
              <w:rPr>
                <w:color w:val="000000"/>
                <w:lang w:val="lt-LT"/>
              </w:rPr>
            </w:pPr>
          </w:p>
        </w:tc>
      </w:tr>
    </w:tbl>
    <w:p w:rsidR="00F44436" w:rsidRDefault="00F44436" w:rsidP="00F44436">
      <w:pPr>
        <w:rPr>
          <w:b/>
          <w:bCs/>
          <w:color w:val="FF0000"/>
          <w:lang w:val="lt-LT"/>
        </w:rPr>
      </w:pPr>
    </w:p>
    <w:p w:rsidR="00822954" w:rsidRDefault="00822954" w:rsidP="00822954">
      <w:pPr>
        <w:pStyle w:val="prastasistinklapis"/>
        <w:spacing w:before="0" w:after="0"/>
        <w:rPr>
          <w:lang w:val="lt-LT"/>
        </w:rPr>
      </w:pPr>
    </w:p>
    <w:tbl>
      <w:tblPr>
        <w:tblW w:w="0" w:type="auto"/>
        <w:tblInd w:w="107" w:type="dxa"/>
        <w:tblLayout w:type="fixed"/>
        <w:tblLook w:val="0000" w:firstRow="0" w:lastRow="0" w:firstColumn="0" w:lastColumn="0" w:noHBand="0" w:noVBand="0"/>
      </w:tblPr>
      <w:tblGrid>
        <w:gridCol w:w="2220"/>
        <w:gridCol w:w="2460"/>
        <w:gridCol w:w="2460"/>
        <w:gridCol w:w="2516"/>
      </w:tblGrid>
      <w:tr w:rsidR="00822954" w:rsidTr="00EA16B2">
        <w:tc>
          <w:tcPr>
            <w:tcW w:w="2220" w:type="dxa"/>
            <w:tcBorders>
              <w:top w:val="single" w:sz="4" w:space="0" w:color="000000"/>
              <w:left w:val="single" w:sz="4" w:space="0" w:color="000000"/>
              <w:bottom w:val="single" w:sz="4" w:space="0" w:color="000000"/>
            </w:tcBorders>
            <w:shd w:val="clear" w:color="auto" w:fill="auto"/>
            <w:vAlign w:val="center"/>
          </w:tcPr>
          <w:p w:rsidR="00822954" w:rsidRDefault="00822954" w:rsidP="00EA16B2">
            <w:pPr>
              <w:snapToGrid w:val="0"/>
              <w:jc w:val="center"/>
              <w:rPr>
                <w:lang w:val="lt-LT"/>
              </w:rPr>
            </w:pPr>
            <w:r>
              <w:rPr>
                <w:lang w:val="lt-LT"/>
              </w:rPr>
              <w:t>Pareigos</w:t>
            </w:r>
          </w:p>
        </w:tc>
        <w:tc>
          <w:tcPr>
            <w:tcW w:w="2460" w:type="dxa"/>
            <w:tcBorders>
              <w:top w:val="single" w:sz="4" w:space="0" w:color="000000"/>
              <w:left w:val="single" w:sz="4" w:space="0" w:color="000000"/>
              <w:bottom w:val="single" w:sz="4" w:space="0" w:color="000000"/>
            </w:tcBorders>
            <w:shd w:val="clear" w:color="auto" w:fill="auto"/>
            <w:vAlign w:val="center"/>
          </w:tcPr>
          <w:p w:rsidR="00822954" w:rsidRDefault="00822954" w:rsidP="00EA16B2">
            <w:pPr>
              <w:snapToGrid w:val="0"/>
              <w:jc w:val="center"/>
              <w:rPr>
                <w:lang w:val="lt-LT"/>
              </w:rPr>
            </w:pPr>
            <w:r>
              <w:rPr>
                <w:lang w:val="lt-LT"/>
              </w:rPr>
              <w:t>Vardas, pavardė</w:t>
            </w:r>
          </w:p>
        </w:tc>
        <w:tc>
          <w:tcPr>
            <w:tcW w:w="2460" w:type="dxa"/>
            <w:tcBorders>
              <w:top w:val="single" w:sz="4" w:space="0" w:color="000000"/>
              <w:left w:val="single" w:sz="4" w:space="0" w:color="000000"/>
              <w:bottom w:val="single" w:sz="4" w:space="0" w:color="000000"/>
            </w:tcBorders>
            <w:shd w:val="clear" w:color="auto" w:fill="auto"/>
            <w:vAlign w:val="center"/>
          </w:tcPr>
          <w:p w:rsidR="00822954" w:rsidRDefault="00822954" w:rsidP="00EA16B2">
            <w:pPr>
              <w:snapToGrid w:val="0"/>
              <w:jc w:val="center"/>
              <w:rPr>
                <w:lang w:val="lt-LT"/>
              </w:rPr>
            </w:pPr>
            <w:r>
              <w:rPr>
                <w:lang w:val="lt-LT"/>
              </w:rPr>
              <w:t>Atestato Nr.</w:t>
            </w:r>
          </w:p>
        </w:tc>
        <w:tc>
          <w:tcPr>
            <w:tcW w:w="2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2954" w:rsidRDefault="00822954" w:rsidP="00EA16B2">
            <w:pPr>
              <w:snapToGrid w:val="0"/>
              <w:jc w:val="center"/>
              <w:rPr>
                <w:lang w:val="lt-LT"/>
              </w:rPr>
            </w:pPr>
            <w:r>
              <w:rPr>
                <w:lang w:val="lt-LT"/>
              </w:rPr>
              <w:t>Parašas</w:t>
            </w:r>
          </w:p>
        </w:tc>
      </w:tr>
      <w:tr w:rsidR="00822954" w:rsidTr="00EA16B2">
        <w:trPr>
          <w:trHeight w:val="440"/>
        </w:trPr>
        <w:tc>
          <w:tcPr>
            <w:tcW w:w="2220" w:type="dxa"/>
            <w:tcBorders>
              <w:left w:val="single" w:sz="4" w:space="0" w:color="000000"/>
              <w:bottom w:val="single" w:sz="4" w:space="0" w:color="000000"/>
            </w:tcBorders>
            <w:shd w:val="clear" w:color="auto" w:fill="auto"/>
            <w:vAlign w:val="center"/>
          </w:tcPr>
          <w:p w:rsidR="00822954" w:rsidRDefault="00822954" w:rsidP="00EA16B2">
            <w:pPr>
              <w:snapToGrid w:val="0"/>
              <w:rPr>
                <w:lang w:val="lt-LT"/>
              </w:rPr>
            </w:pPr>
            <w:r>
              <w:rPr>
                <w:lang w:val="lt-LT"/>
              </w:rPr>
              <w:t>Projekto vadovas</w:t>
            </w:r>
          </w:p>
        </w:tc>
        <w:tc>
          <w:tcPr>
            <w:tcW w:w="2460" w:type="dxa"/>
            <w:tcBorders>
              <w:left w:val="single" w:sz="4" w:space="0" w:color="000000"/>
              <w:bottom w:val="single" w:sz="4" w:space="0" w:color="000000"/>
            </w:tcBorders>
            <w:shd w:val="clear" w:color="auto" w:fill="auto"/>
            <w:vAlign w:val="center"/>
          </w:tcPr>
          <w:p w:rsidR="00822954" w:rsidRDefault="00822954" w:rsidP="00EA16B2">
            <w:pPr>
              <w:snapToGrid w:val="0"/>
              <w:jc w:val="center"/>
              <w:rPr>
                <w:rStyle w:val="Hipersaitas"/>
                <w:color w:val="auto"/>
                <w:u w:val="none"/>
                <w:lang w:val="lt-LT"/>
              </w:rPr>
            </w:pPr>
            <w:r>
              <w:rPr>
                <w:rStyle w:val="Hipersaitas"/>
                <w:color w:val="auto"/>
                <w:u w:val="none"/>
                <w:lang w:val="lt-LT"/>
              </w:rPr>
              <w:t>Stanislovas Lukšas</w:t>
            </w:r>
          </w:p>
        </w:tc>
        <w:tc>
          <w:tcPr>
            <w:tcW w:w="2460" w:type="dxa"/>
            <w:tcBorders>
              <w:left w:val="single" w:sz="4" w:space="0" w:color="000000"/>
              <w:bottom w:val="single" w:sz="4" w:space="0" w:color="000000"/>
            </w:tcBorders>
            <w:shd w:val="clear" w:color="auto" w:fill="auto"/>
            <w:vAlign w:val="center"/>
          </w:tcPr>
          <w:p w:rsidR="00822954" w:rsidRDefault="00822954" w:rsidP="00EA16B2">
            <w:pPr>
              <w:snapToGrid w:val="0"/>
              <w:jc w:val="center"/>
            </w:pPr>
            <w:r>
              <w:t>A 1087</w:t>
            </w:r>
          </w:p>
        </w:tc>
        <w:tc>
          <w:tcPr>
            <w:tcW w:w="2516" w:type="dxa"/>
            <w:tcBorders>
              <w:left w:val="single" w:sz="4" w:space="0" w:color="000000"/>
              <w:bottom w:val="single" w:sz="4" w:space="0" w:color="000000"/>
              <w:right w:val="single" w:sz="4" w:space="0" w:color="000000"/>
            </w:tcBorders>
            <w:shd w:val="clear" w:color="auto" w:fill="auto"/>
            <w:vAlign w:val="center"/>
          </w:tcPr>
          <w:p w:rsidR="00822954" w:rsidRDefault="00822954" w:rsidP="00EA16B2">
            <w:pPr>
              <w:snapToGrid w:val="0"/>
              <w:jc w:val="center"/>
              <w:rPr>
                <w:lang w:val="lt-LT"/>
              </w:rPr>
            </w:pPr>
          </w:p>
          <w:p w:rsidR="00822954" w:rsidRDefault="00822954" w:rsidP="00EA16B2">
            <w:pPr>
              <w:jc w:val="center"/>
              <w:rPr>
                <w:lang w:val="lt-LT"/>
              </w:rPr>
            </w:pPr>
          </w:p>
        </w:tc>
      </w:tr>
    </w:tbl>
    <w:p w:rsidR="00F44436" w:rsidRPr="00F44436" w:rsidRDefault="00F44436">
      <w:pPr>
        <w:rPr>
          <w:lang w:val="lt-LT"/>
        </w:rPr>
      </w:pPr>
    </w:p>
    <w:sectPr w:rsidR="00F44436" w:rsidRPr="00F44436">
      <w:headerReference w:type="default" r:id="rId27"/>
      <w:footerReference w:type="default" r:id="rId28"/>
      <w:pgSz w:w="11906" w:h="16838"/>
      <w:pgMar w:top="1548" w:right="567" w:bottom="1548" w:left="1701" w:header="1134" w:footer="11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AC9" w:rsidRDefault="00A23AC9">
      <w:r>
        <w:separator/>
      </w:r>
    </w:p>
  </w:endnote>
  <w:endnote w:type="continuationSeparator" w:id="0">
    <w:p w:rsidR="00A23AC9" w:rsidRDefault="00A23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StarSymbol">
    <w:altName w:val="Arial Unicode MS"/>
    <w:charset w:val="BA"/>
    <w:family w:val="auto"/>
    <w:pitch w:val="default"/>
  </w:font>
  <w:font w:name="Arial">
    <w:panose1 w:val="020B0604020202020204"/>
    <w:charset w:val="BA"/>
    <w:family w:val="swiss"/>
    <w:pitch w:val="variable"/>
    <w:sig w:usb0="E0002AFF" w:usb1="C0007843"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Arial Black">
    <w:panose1 w:val="020B0A04020102020204"/>
    <w:charset w:val="BA"/>
    <w:family w:val="swiss"/>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29B" w:rsidRDefault="00CD429B" w:rsidP="00CD429B">
    <w:pPr>
      <w:pBdr>
        <w:bottom w:val="single" w:sz="6" w:space="1" w:color="auto"/>
      </w:pBdr>
      <w:suppressAutoHyphens w:val="0"/>
      <w:autoSpaceDE w:val="0"/>
      <w:autoSpaceDN w:val="0"/>
      <w:adjustRightInd w:val="0"/>
      <w:jc w:val="center"/>
      <w:rPr>
        <w:rFonts w:ascii="Arial Narrow" w:hAnsi="Arial Narrow" w:cs="Arial"/>
        <w:color w:val="000000"/>
        <w:sz w:val="20"/>
        <w:szCs w:val="20"/>
        <w:lang w:eastAsia="en-US"/>
      </w:rPr>
    </w:pPr>
  </w:p>
  <w:p w:rsidR="00D95B1A" w:rsidRPr="00D95B1A" w:rsidRDefault="00D95B1A" w:rsidP="00D95B1A">
    <w:pPr>
      <w:suppressAutoHyphens w:val="0"/>
      <w:autoSpaceDE w:val="0"/>
      <w:autoSpaceDN w:val="0"/>
      <w:adjustRightInd w:val="0"/>
      <w:jc w:val="center"/>
      <w:rPr>
        <w:rFonts w:ascii="Arial Narrow" w:hAnsi="Arial Narrow" w:cs="Arial"/>
        <w:color w:val="000000"/>
        <w:sz w:val="20"/>
        <w:szCs w:val="20"/>
        <w:lang w:eastAsia="en-US"/>
      </w:rPr>
    </w:pPr>
    <w:r w:rsidRPr="00D95B1A">
      <w:rPr>
        <w:rFonts w:ascii="Arial Narrow" w:hAnsi="Arial Narrow" w:cs="Arial"/>
        <w:color w:val="000000"/>
        <w:sz w:val="20"/>
        <w:szCs w:val="20"/>
        <w:lang w:eastAsia="en-US"/>
      </w:rPr>
      <w:t>UAB “Archko“</w:t>
    </w:r>
    <w:r>
      <w:rPr>
        <w:rFonts w:ascii="Arial Narrow" w:hAnsi="Arial Narrow" w:cs="Arial"/>
        <w:color w:val="000000"/>
        <w:sz w:val="20"/>
        <w:szCs w:val="20"/>
        <w:lang w:eastAsia="en-US"/>
      </w:rPr>
      <w:t xml:space="preserve">, </w:t>
    </w:r>
    <w:r w:rsidRPr="00D95B1A">
      <w:rPr>
        <w:rFonts w:ascii="Arial Narrow" w:hAnsi="Arial Narrow" w:cs="Arial"/>
        <w:color w:val="000000"/>
        <w:sz w:val="20"/>
        <w:szCs w:val="20"/>
        <w:lang w:eastAsia="en-US"/>
      </w:rPr>
      <w:t>Įmonė</w:t>
    </w:r>
    <w:r>
      <w:rPr>
        <w:rFonts w:ascii="Arial Narrow" w:hAnsi="Arial Narrow" w:cs="Arial"/>
        <w:color w:val="000000"/>
        <w:sz w:val="20"/>
        <w:szCs w:val="20"/>
        <w:lang w:eastAsia="en-US"/>
      </w:rPr>
      <w:t xml:space="preserve">s kodas: 302439337, </w:t>
    </w:r>
    <w:r w:rsidRPr="00D95B1A">
      <w:rPr>
        <w:rFonts w:ascii="Arial Narrow" w:hAnsi="Arial Narrow" w:cs="Arial"/>
        <w:color w:val="000000"/>
        <w:sz w:val="20"/>
        <w:szCs w:val="20"/>
        <w:lang w:eastAsia="en-US"/>
      </w:rPr>
      <w:t>Adresas: Turgaus a. 27, LT-91246 Klaipė</w:t>
    </w:r>
    <w:r>
      <w:rPr>
        <w:rFonts w:ascii="Arial Narrow" w:hAnsi="Arial Narrow" w:cs="Arial"/>
        <w:color w:val="000000"/>
        <w:sz w:val="20"/>
        <w:szCs w:val="20"/>
        <w:lang w:eastAsia="en-US"/>
      </w:rPr>
      <w:t>da. Tel.: 8 46 2</w:t>
    </w:r>
    <w:r w:rsidRPr="00D95B1A">
      <w:rPr>
        <w:rFonts w:ascii="Arial Narrow" w:hAnsi="Arial Narrow" w:cs="Arial"/>
        <w:color w:val="000000"/>
        <w:sz w:val="20"/>
        <w:szCs w:val="20"/>
        <w:lang w:eastAsia="en-US"/>
      </w:rPr>
      <w:t>19040</w:t>
    </w:r>
  </w:p>
  <w:p w:rsidR="00CC035B" w:rsidRPr="00CD429B" w:rsidRDefault="00CC035B">
    <w:pPr>
      <w:pStyle w:val="prastasistinklapis"/>
      <w:spacing w:before="0" w:after="0"/>
      <w:jc w:val="center"/>
      <w:rPr>
        <w:rFonts w:ascii="Arial Narrow" w:hAnsi="Arial Narrow" w:cs="Arial"/>
        <w:sz w:val="20"/>
        <w:szCs w:val="20"/>
        <w:lang w:val="lt-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AC9" w:rsidRDefault="00A23AC9">
      <w:r>
        <w:separator/>
      </w:r>
    </w:p>
  </w:footnote>
  <w:footnote w:type="continuationSeparator" w:id="0">
    <w:p w:rsidR="00A23AC9" w:rsidRDefault="00A23A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7F4" w:rsidRPr="00DB0849" w:rsidRDefault="00DB0849" w:rsidP="009277F4">
    <w:pPr>
      <w:suppressAutoHyphens w:val="0"/>
      <w:autoSpaceDE w:val="0"/>
      <w:autoSpaceDN w:val="0"/>
      <w:adjustRightInd w:val="0"/>
      <w:jc w:val="center"/>
      <w:rPr>
        <w:rFonts w:ascii="Arial Narrow" w:hAnsi="Arial Narrow" w:cs="Arial Black"/>
        <w:color w:val="000000"/>
        <w:sz w:val="18"/>
        <w:szCs w:val="18"/>
        <w:lang w:val="lt-LT" w:eastAsia="en-US"/>
      </w:rPr>
    </w:pPr>
    <w:r w:rsidRPr="00DB0849">
      <w:rPr>
        <w:rFonts w:ascii="Arial Narrow" w:hAnsi="Arial Narrow" w:cs="Arial Black"/>
        <w:color w:val="000000"/>
        <w:sz w:val="18"/>
        <w:szCs w:val="18"/>
        <w:lang w:val="lt-LT" w:eastAsia="en-US"/>
      </w:rPr>
      <w:t>Žemės sklypų (kadastro N</w:t>
    </w:r>
    <w:r w:rsidR="009277F4" w:rsidRPr="00DB0849">
      <w:rPr>
        <w:rFonts w:ascii="Arial Narrow" w:hAnsi="Arial Narrow" w:cs="Arial Black"/>
        <w:color w:val="000000"/>
        <w:sz w:val="18"/>
        <w:szCs w:val="18"/>
        <w:lang w:val="lt-LT" w:eastAsia="en-US"/>
      </w:rPr>
      <w:t>r. 5617/0001:61, 5617/0001:131, 5617/0001:223, 5617/0001:83, 5617/000</w:t>
    </w:r>
    <w:r w:rsidRPr="00DB0849">
      <w:rPr>
        <w:rFonts w:ascii="Arial Narrow" w:hAnsi="Arial Narrow" w:cs="Arial Black"/>
        <w:color w:val="000000"/>
        <w:sz w:val="18"/>
        <w:szCs w:val="18"/>
        <w:lang w:val="lt-LT" w:eastAsia="en-US"/>
      </w:rPr>
      <w:t>1:179, 5617/0001:180), esančių Šašaičių k., K</w:t>
    </w:r>
    <w:r w:rsidR="00D95B1A">
      <w:rPr>
        <w:rFonts w:ascii="Arial Narrow" w:hAnsi="Arial Narrow" w:cs="Arial Black"/>
        <w:color w:val="000000"/>
        <w:sz w:val="18"/>
        <w:szCs w:val="18"/>
        <w:lang w:val="lt-LT" w:eastAsia="en-US"/>
      </w:rPr>
      <w:t>retingos</w:t>
    </w:r>
    <w:r w:rsidR="009277F4" w:rsidRPr="00DB0849">
      <w:rPr>
        <w:rFonts w:ascii="Arial Narrow" w:hAnsi="Arial Narrow" w:cs="Arial Black"/>
        <w:color w:val="000000"/>
        <w:sz w:val="18"/>
        <w:szCs w:val="18"/>
        <w:lang w:val="lt-LT" w:eastAsia="en-US"/>
      </w:rPr>
      <w:t xml:space="preserve"> r., detalusis planas</w:t>
    </w:r>
  </w:p>
  <w:p w:rsidR="00CC035B" w:rsidRPr="00DB0849" w:rsidRDefault="00CC035B" w:rsidP="009277F4">
    <w:pPr>
      <w:pStyle w:val="Antrats"/>
      <w:rPr>
        <w:rFonts w:ascii="Arial Narrow" w:hAnsi="Arial Narrow"/>
        <w:sz w:val="14"/>
        <w:szCs w:val="14"/>
        <w:lang w:val="lt-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1080"/>
        </w:tabs>
        <w:ind w:left="1080" w:hanging="360"/>
      </w:pPr>
      <w:rPr>
        <w:rFonts w:ascii="Symbol" w:hAnsi="Symbol"/>
      </w:rPr>
    </w:lvl>
    <w:lvl w:ilvl="1">
      <w:start w:val="1"/>
      <w:numFmt w:val="decimal"/>
      <w:lvlText w:val="%2."/>
      <w:lvlJc w:val="left"/>
      <w:pPr>
        <w:tabs>
          <w:tab w:val="num" w:pos="1800"/>
        </w:tabs>
        <w:ind w:left="1800" w:hanging="360"/>
      </w:p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1">
    <w:nsid w:val="00000002"/>
    <w:multiLevelType w:val="singleLevel"/>
    <w:tmpl w:val="00000002"/>
    <w:name w:val="WW8Num2"/>
    <w:lvl w:ilvl="0">
      <w:start w:val="1"/>
      <w:numFmt w:val="decimal"/>
      <w:lvlText w:val="%1."/>
      <w:lvlJc w:val="left"/>
      <w:pPr>
        <w:tabs>
          <w:tab w:val="num" w:pos="1080"/>
        </w:tabs>
        <w:ind w:left="1080" w:hanging="360"/>
      </w:pPr>
    </w:lvl>
  </w:abstractNum>
  <w:abstractNum w:abstractNumId="2">
    <w:nsid w:val="00000003"/>
    <w:multiLevelType w:val="multilevel"/>
    <w:tmpl w:val="00000003"/>
    <w:name w:val="WW8Num3"/>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3">
    <w:nsid w:val="00000004"/>
    <w:multiLevelType w:val="singleLevel"/>
    <w:tmpl w:val="00000004"/>
    <w:name w:val="WW8Num6"/>
    <w:lvl w:ilvl="0">
      <w:numFmt w:val="bullet"/>
      <w:lvlText w:val="-"/>
      <w:lvlJc w:val="left"/>
      <w:pPr>
        <w:tabs>
          <w:tab w:val="num" w:pos="1080"/>
        </w:tabs>
        <w:ind w:left="1080" w:hanging="360"/>
      </w:pPr>
      <w:rPr>
        <w:rFonts w:ascii="Times New Roman" w:hAnsi="Times New Roman" w:cs="Times New Roman"/>
      </w:rPr>
    </w:lvl>
  </w:abstractNum>
  <w:abstractNum w:abstractNumId="4">
    <w:nsid w:val="00000005"/>
    <w:multiLevelType w:val="singleLevel"/>
    <w:tmpl w:val="00000005"/>
    <w:name w:val="WW8Num9"/>
    <w:lvl w:ilvl="0">
      <w:numFmt w:val="bullet"/>
      <w:lvlText w:val="-"/>
      <w:lvlJc w:val="left"/>
      <w:pPr>
        <w:tabs>
          <w:tab w:val="num" w:pos="1080"/>
        </w:tabs>
        <w:ind w:left="1080" w:hanging="360"/>
      </w:pPr>
      <w:rPr>
        <w:rFonts w:ascii="Times New Roman" w:hAnsi="Times New Roman" w:cs="Times New Roman"/>
      </w:rPr>
    </w:lvl>
  </w:abstractNum>
  <w:abstractNum w:abstractNumId="5">
    <w:nsid w:val="00000006"/>
    <w:multiLevelType w:val="multilevel"/>
    <w:tmpl w:val="0000000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nsid w:val="031C061A"/>
    <w:multiLevelType w:val="hybridMultilevel"/>
    <w:tmpl w:val="9CB0B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83347D"/>
    <w:multiLevelType w:val="hybridMultilevel"/>
    <w:tmpl w:val="A720E480"/>
    <w:lvl w:ilvl="0" w:tplc="0CBAAF9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3565B8"/>
    <w:multiLevelType w:val="hybridMultilevel"/>
    <w:tmpl w:val="D224690E"/>
    <w:lvl w:ilvl="0" w:tplc="6D6A1DE8">
      <w:start w:val="1"/>
      <w:numFmt w:val="low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57A3B27"/>
    <w:multiLevelType w:val="hybridMultilevel"/>
    <w:tmpl w:val="2ED877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EB601BA"/>
    <w:multiLevelType w:val="multilevel"/>
    <w:tmpl w:val="63481D1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i/>
      </w:rPr>
    </w:lvl>
    <w:lvl w:ilvl="2">
      <w:start w:val="1"/>
      <w:numFmt w:val="decimal"/>
      <w:lvlText w:val="%1.%2.%3."/>
      <w:lvlJc w:val="left"/>
      <w:pPr>
        <w:tabs>
          <w:tab w:val="num" w:pos="1062"/>
        </w:tabs>
        <w:ind w:left="1062" w:hanging="720"/>
      </w:pPr>
      <w:rPr>
        <w:rFonts w:hint="default"/>
      </w:rPr>
    </w:lvl>
    <w:lvl w:ilvl="3">
      <w:start w:val="1"/>
      <w:numFmt w:val="decimal"/>
      <w:lvlText w:val="%1.%2.%3.%4."/>
      <w:lvlJc w:val="left"/>
      <w:pPr>
        <w:tabs>
          <w:tab w:val="num" w:pos="1233"/>
        </w:tabs>
        <w:ind w:left="1233" w:hanging="720"/>
      </w:pPr>
      <w:rPr>
        <w:rFonts w:hint="default"/>
      </w:rPr>
    </w:lvl>
    <w:lvl w:ilvl="4">
      <w:start w:val="1"/>
      <w:numFmt w:val="decimal"/>
      <w:lvlText w:val="%1.%2.%3.%4.%5."/>
      <w:lvlJc w:val="left"/>
      <w:pPr>
        <w:tabs>
          <w:tab w:val="num" w:pos="1764"/>
        </w:tabs>
        <w:ind w:left="1764" w:hanging="1080"/>
      </w:pPr>
      <w:rPr>
        <w:rFonts w:hint="default"/>
      </w:rPr>
    </w:lvl>
    <w:lvl w:ilvl="5">
      <w:start w:val="1"/>
      <w:numFmt w:val="decimal"/>
      <w:lvlText w:val="%1.%2.%3.%4.%5.%6."/>
      <w:lvlJc w:val="left"/>
      <w:pPr>
        <w:tabs>
          <w:tab w:val="num" w:pos="1935"/>
        </w:tabs>
        <w:ind w:left="1935" w:hanging="1080"/>
      </w:pPr>
      <w:rPr>
        <w:rFonts w:hint="default"/>
      </w:rPr>
    </w:lvl>
    <w:lvl w:ilvl="6">
      <w:start w:val="1"/>
      <w:numFmt w:val="decimal"/>
      <w:lvlText w:val="%1.%2.%3.%4.%5.%6.%7."/>
      <w:lvlJc w:val="left"/>
      <w:pPr>
        <w:tabs>
          <w:tab w:val="num" w:pos="2466"/>
        </w:tabs>
        <w:ind w:left="2466" w:hanging="1440"/>
      </w:pPr>
      <w:rPr>
        <w:rFonts w:hint="default"/>
      </w:rPr>
    </w:lvl>
    <w:lvl w:ilvl="7">
      <w:start w:val="1"/>
      <w:numFmt w:val="decimal"/>
      <w:lvlText w:val="%1.%2.%3.%4.%5.%6.%7.%8."/>
      <w:lvlJc w:val="left"/>
      <w:pPr>
        <w:tabs>
          <w:tab w:val="num" w:pos="2637"/>
        </w:tabs>
        <w:ind w:left="2637" w:hanging="1440"/>
      </w:pPr>
      <w:rPr>
        <w:rFonts w:hint="default"/>
      </w:rPr>
    </w:lvl>
    <w:lvl w:ilvl="8">
      <w:start w:val="1"/>
      <w:numFmt w:val="decimal"/>
      <w:lvlText w:val="%1.%2.%3.%4.%5.%6.%7.%8.%9."/>
      <w:lvlJc w:val="left"/>
      <w:pPr>
        <w:tabs>
          <w:tab w:val="num" w:pos="3168"/>
        </w:tabs>
        <w:ind w:left="3168" w:hanging="1800"/>
      </w:pPr>
      <w:rPr>
        <w:rFonts w:hint="default"/>
      </w:rPr>
    </w:lvl>
  </w:abstractNum>
  <w:abstractNum w:abstractNumId="11">
    <w:nsid w:val="55277E87"/>
    <w:multiLevelType w:val="hybridMultilevel"/>
    <w:tmpl w:val="19DA02D0"/>
    <w:lvl w:ilvl="0" w:tplc="6074A45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2C2353"/>
    <w:multiLevelType w:val="hybridMultilevel"/>
    <w:tmpl w:val="F88A8366"/>
    <w:lvl w:ilvl="0" w:tplc="424E010C">
      <w:start w:val="1"/>
      <w:numFmt w:val="decimal"/>
      <w:lvlText w:val="%1)"/>
      <w:lvlJc w:val="left"/>
      <w:pPr>
        <w:tabs>
          <w:tab w:val="num" w:pos="1080"/>
        </w:tabs>
        <w:ind w:left="1080" w:hanging="360"/>
      </w:pPr>
      <w:rPr>
        <w:b/>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13">
    <w:nsid w:val="66C44458"/>
    <w:multiLevelType w:val="hybridMultilevel"/>
    <w:tmpl w:val="D5E8C236"/>
    <w:lvl w:ilvl="0" w:tplc="98AEBCFE">
      <w:start w:val="1"/>
      <w:numFmt w:val="bullet"/>
      <w:lvlText w:val="-"/>
      <w:lvlJc w:val="left"/>
      <w:pPr>
        <w:tabs>
          <w:tab w:val="num" w:pos="720"/>
        </w:tabs>
        <w:ind w:left="720" w:hanging="360"/>
      </w:pPr>
      <w:rPr>
        <w:rFonts w:ascii="Times New Roman" w:eastAsia="Times New Roman" w:hAnsi="Times New Roman" w:cs="Times New Roman"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3"/>
  </w:num>
  <w:num w:numId="8">
    <w:abstractNumId w:val="9"/>
  </w:num>
  <w:num w:numId="9">
    <w:abstractNumId w:val="6"/>
  </w:num>
  <w:num w:numId="10">
    <w:abstractNumId w:val="10"/>
  </w:num>
  <w:num w:numId="11">
    <w:abstractNumId w:val="11"/>
  </w:num>
  <w:num w:numId="12">
    <w:abstractNumId w:val="7"/>
  </w:num>
  <w:num w:numId="13">
    <w:abstractNumId w:val="1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prastasi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F2B"/>
    <w:rsid w:val="000512BB"/>
    <w:rsid w:val="000848D2"/>
    <w:rsid w:val="000940F3"/>
    <w:rsid w:val="000950D0"/>
    <w:rsid w:val="000B6FAF"/>
    <w:rsid w:val="000D6AB6"/>
    <w:rsid w:val="000F3E08"/>
    <w:rsid w:val="001731FF"/>
    <w:rsid w:val="001A10FD"/>
    <w:rsid w:val="001C10A5"/>
    <w:rsid w:val="001E516C"/>
    <w:rsid w:val="0021592F"/>
    <w:rsid w:val="00224D48"/>
    <w:rsid w:val="002A0164"/>
    <w:rsid w:val="002D7634"/>
    <w:rsid w:val="002E48EE"/>
    <w:rsid w:val="00307318"/>
    <w:rsid w:val="003838C4"/>
    <w:rsid w:val="00393F57"/>
    <w:rsid w:val="003B40F1"/>
    <w:rsid w:val="00451961"/>
    <w:rsid w:val="004577D4"/>
    <w:rsid w:val="00470125"/>
    <w:rsid w:val="00472AAD"/>
    <w:rsid w:val="00473EF5"/>
    <w:rsid w:val="00486F2B"/>
    <w:rsid w:val="004904DC"/>
    <w:rsid w:val="004B0ED1"/>
    <w:rsid w:val="004C0D67"/>
    <w:rsid w:val="004C1D9A"/>
    <w:rsid w:val="004F0FE5"/>
    <w:rsid w:val="00516313"/>
    <w:rsid w:val="00534959"/>
    <w:rsid w:val="0054477D"/>
    <w:rsid w:val="005B5AD1"/>
    <w:rsid w:val="005D70BF"/>
    <w:rsid w:val="00663C5A"/>
    <w:rsid w:val="006C3074"/>
    <w:rsid w:val="006D77BF"/>
    <w:rsid w:val="006F469E"/>
    <w:rsid w:val="00715700"/>
    <w:rsid w:val="00761E7A"/>
    <w:rsid w:val="00817682"/>
    <w:rsid w:val="00822954"/>
    <w:rsid w:val="00827167"/>
    <w:rsid w:val="00882B5A"/>
    <w:rsid w:val="00884758"/>
    <w:rsid w:val="0088480F"/>
    <w:rsid w:val="008C3954"/>
    <w:rsid w:val="00912272"/>
    <w:rsid w:val="009277F4"/>
    <w:rsid w:val="009746FA"/>
    <w:rsid w:val="009A5CE5"/>
    <w:rsid w:val="00A23AC9"/>
    <w:rsid w:val="00A6013D"/>
    <w:rsid w:val="00AA2478"/>
    <w:rsid w:val="00AC0E52"/>
    <w:rsid w:val="00AC1598"/>
    <w:rsid w:val="00AC7BA9"/>
    <w:rsid w:val="00AD1DDC"/>
    <w:rsid w:val="00AF204A"/>
    <w:rsid w:val="00B03C10"/>
    <w:rsid w:val="00B654BD"/>
    <w:rsid w:val="00BA313D"/>
    <w:rsid w:val="00BF28F5"/>
    <w:rsid w:val="00C02A08"/>
    <w:rsid w:val="00C05A2F"/>
    <w:rsid w:val="00C141DF"/>
    <w:rsid w:val="00C506E1"/>
    <w:rsid w:val="00C70379"/>
    <w:rsid w:val="00C80C78"/>
    <w:rsid w:val="00C93972"/>
    <w:rsid w:val="00CC035B"/>
    <w:rsid w:val="00CC0573"/>
    <w:rsid w:val="00CC760A"/>
    <w:rsid w:val="00CD3F47"/>
    <w:rsid w:val="00CD429B"/>
    <w:rsid w:val="00CE66FA"/>
    <w:rsid w:val="00D4017D"/>
    <w:rsid w:val="00D7167D"/>
    <w:rsid w:val="00D95B1A"/>
    <w:rsid w:val="00DB0849"/>
    <w:rsid w:val="00DB5315"/>
    <w:rsid w:val="00DF6CCA"/>
    <w:rsid w:val="00E056B0"/>
    <w:rsid w:val="00E371D3"/>
    <w:rsid w:val="00E54C90"/>
    <w:rsid w:val="00EA16B2"/>
    <w:rsid w:val="00EE19E2"/>
    <w:rsid w:val="00EE6F34"/>
    <w:rsid w:val="00F156D1"/>
    <w:rsid w:val="00F44436"/>
    <w:rsid w:val="00F44B4F"/>
    <w:rsid w:val="00FD57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pPr>
      <w:suppressAutoHyphens/>
    </w:pPr>
    <w:rPr>
      <w:sz w:val="24"/>
      <w:szCs w:val="24"/>
      <w:lang w:val="en-US" w:eastAsia="ar-SA"/>
    </w:rPr>
  </w:style>
  <w:style w:type="character" w:default="1" w:styleId="Numatytasispastraiposriftas">
    <w:name w:val="Default Paragraph Font"/>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1z0">
    <w:name w:val="WW8Num1z0"/>
    <w:rPr>
      <w:rFonts w:ascii="Symbol" w:hAnsi="Symbol"/>
    </w:rPr>
  </w:style>
  <w:style w:type="character" w:customStyle="1" w:styleId="WW8Num1z2">
    <w:name w:val="WW8Num1z2"/>
    <w:rPr>
      <w:rFonts w:ascii="Wingdings" w:hAnsi="Wingdings"/>
    </w:rPr>
  </w:style>
  <w:style w:type="character" w:customStyle="1" w:styleId="WW8Num1z4">
    <w:name w:val="WW8Num1z4"/>
    <w:rPr>
      <w:rFonts w:ascii="Courier New" w:hAnsi="Courier New" w:cs="Courier New"/>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Times New Roman" w:eastAsia="Times New Roman"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Times New Roman" w:eastAsia="Times New Roman" w:hAnsi="Times New Roman" w:cs="Times New Roman"/>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0">
    <w:name w:val="WW8Num8z0"/>
    <w:rPr>
      <w:rFonts w:ascii="Times New Roman" w:eastAsia="Times New Roman" w:hAnsi="Times New Roman" w:cs="Times New Roman"/>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rFonts w:ascii="Times New Roman" w:eastAsia="Times New Roman" w:hAnsi="Times New Roman" w:cs="Times New Roman"/>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9z4">
    <w:name w:val="WW8Num9z4"/>
    <w:rPr>
      <w:rFonts w:ascii="Courier New" w:hAnsi="Courier New" w:cs="Courier New"/>
    </w:rPr>
  </w:style>
  <w:style w:type="character" w:styleId="Numatytasispastraiposriftas0">
    <w:name w:val="Default Paragraph Font"/>
  </w:style>
  <w:style w:type="character" w:customStyle="1" w:styleId="WW8Num1z3">
    <w:name w:val="WW8Num1z3"/>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8Num2z0">
    <w:name w:val="WW8Num2z0"/>
    <w:rPr>
      <w:rFonts w:ascii="Symbol" w:hAnsi="Symbol"/>
    </w:rPr>
  </w:style>
  <w:style w:type="character" w:customStyle="1" w:styleId="WW8Num2z2">
    <w:name w:val="WW8Num2z2"/>
    <w:rPr>
      <w:rFonts w:ascii="Wingdings" w:hAnsi="Wingdings"/>
    </w:rPr>
  </w:style>
  <w:style w:type="character" w:customStyle="1" w:styleId="WW8Num2z4">
    <w:name w:val="WW8Num2z4"/>
    <w:rPr>
      <w:rFonts w:ascii="Courier New" w:hAnsi="Courier New" w:cs="Courier New"/>
    </w:rPr>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8Num2z1">
    <w:name w:val="WW8Num2z1"/>
    <w:rPr>
      <w:rFonts w:ascii="Courier New" w:hAnsi="Courier New" w:cs="Courier New"/>
    </w:rPr>
  </w:style>
  <w:style w:type="character" w:customStyle="1" w:styleId="WW8Num3z0">
    <w:name w:val="WW8Num3z0"/>
    <w:rPr>
      <w:rFonts w:ascii="Symbol" w:hAnsi="Symbol"/>
      <w:sz w:val="20"/>
    </w:rPr>
  </w:style>
  <w:style w:type="character" w:customStyle="1" w:styleId="WW8Num3z1">
    <w:name w:val="WW8Num3z1"/>
    <w:rPr>
      <w:rFonts w:ascii="Courier New" w:hAnsi="Courier New"/>
      <w:sz w:val="20"/>
    </w:rPr>
  </w:style>
  <w:style w:type="character" w:customStyle="1" w:styleId="WW8Num3z2">
    <w:name w:val="WW8Num3z2"/>
    <w:rPr>
      <w:rFonts w:ascii="Wingdings" w:hAnsi="Wingdings"/>
      <w:sz w:val="20"/>
    </w:rPr>
  </w:style>
  <w:style w:type="character" w:customStyle="1" w:styleId="WW8Num4z0">
    <w:name w:val="WW8Num4z0"/>
    <w:rPr>
      <w:rFonts w:ascii="Symbol" w:hAnsi="Symbol"/>
    </w:rPr>
  </w:style>
  <w:style w:type="character" w:customStyle="1" w:styleId="WW8Num4z2">
    <w:name w:val="WW8Num4z2"/>
    <w:rPr>
      <w:rFonts w:ascii="Wingdings" w:hAnsi="Wingdings"/>
    </w:rPr>
  </w:style>
  <w:style w:type="character" w:customStyle="1" w:styleId="WW8Num4z4">
    <w:name w:val="WW8Num4z4"/>
    <w:rPr>
      <w:rFonts w:ascii="Courier New" w:hAnsi="Courier New" w:cs="Courier New"/>
    </w:rPr>
  </w:style>
  <w:style w:type="character" w:customStyle="1" w:styleId="WW-DefaultParagraphFont">
    <w:name w:val="WW-Default Paragraph Font"/>
  </w:style>
  <w:style w:type="character" w:customStyle="1" w:styleId="Bullets">
    <w:name w:val="Bullets"/>
    <w:rPr>
      <w:rFonts w:ascii="StarSymbol" w:eastAsia="StarSymbol" w:hAnsi="StarSymbol" w:cs="StarSymbol"/>
      <w:sz w:val="18"/>
      <w:szCs w:val="18"/>
    </w:rPr>
  </w:style>
  <w:style w:type="character" w:customStyle="1" w:styleId="NumberingSymbols">
    <w:name w:val="Numbering Symbols"/>
  </w:style>
  <w:style w:type="character" w:styleId="Hipersaitas">
    <w:name w:val="Hyperlink"/>
    <w:rPr>
      <w:color w:val="000080"/>
      <w:u w:val="single"/>
    </w:rPr>
  </w:style>
  <w:style w:type="paragraph" w:customStyle="1" w:styleId="Heading">
    <w:name w:val="Heading"/>
    <w:basedOn w:val="prastasis"/>
    <w:next w:val="Pagrindinistekstas"/>
    <w:pPr>
      <w:keepNext/>
      <w:spacing w:before="240" w:after="120"/>
    </w:pPr>
    <w:rPr>
      <w:rFonts w:ascii="Arial" w:eastAsia="Lucida Sans Unicode" w:hAnsi="Arial" w:cs="Tahoma"/>
      <w:sz w:val="28"/>
      <w:szCs w:val="28"/>
    </w:rPr>
  </w:style>
  <w:style w:type="paragraph" w:styleId="Pagrindinistekstas">
    <w:name w:val="Body Text"/>
    <w:basedOn w:val="prastasis"/>
    <w:pPr>
      <w:spacing w:after="120"/>
    </w:pPr>
  </w:style>
  <w:style w:type="paragraph" w:styleId="Sraas">
    <w:name w:val="List"/>
    <w:basedOn w:val="Pagrindinistekstas"/>
    <w:rPr>
      <w:rFonts w:cs="Tahoma"/>
    </w:rPr>
  </w:style>
  <w:style w:type="paragraph" w:styleId="Antrat">
    <w:name w:val="caption"/>
    <w:basedOn w:val="prastasis"/>
    <w:qFormat/>
    <w:pPr>
      <w:suppressLineNumbers/>
      <w:spacing w:before="120" w:after="120"/>
    </w:pPr>
    <w:rPr>
      <w:rFonts w:cs="Tahoma"/>
      <w:i/>
      <w:iCs/>
    </w:rPr>
  </w:style>
  <w:style w:type="paragraph" w:customStyle="1" w:styleId="Index">
    <w:name w:val="Index"/>
    <w:basedOn w:val="prastasis"/>
    <w:pPr>
      <w:suppressLineNumbers/>
    </w:pPr>
    <w:rPr>
      <w:rFonts w:cs="Tahoma"/>
    </w:rPr>
  </w:style>
  <w:style w:type="paragraph" w:styleId="Antrats">
    <w:name w:val="header"/>
    <w:basedOn w:val="prastasis"/>
    <w:pPr>
      <w:tabs>
        <w:tab w:val="center" w:pos="4986"/>
        <w:tab w:val="right" w:pos="9972"/>
      </w:tabs>
    </w:pPr>
  </w:style>
  <w:style w:type="paragraph" w:styleId="Porat">
    <w:name w:val="footer"/>
    <w:basedOn w:val="prastasis"/>
    <w:pPr>
      <w:tabs>
        <w:tab w:val="center" w:pos="4986"/>
        <w:tab w:val="right" w:pos="9972"/>
      </w:tabs>
    </w:pPr>
  </w:style>
  <w:style w:type="paragraph" w:styleId="prastasistinklapis">
    <w:name w:val="Normal (Web)"/>
    <w:basedOn w:val="prastasis"/>
    <w:pPr>
      <w:spacing w:before="280" w:after="119"/>
    </w:pPr>
  </w:style>
  <w:style w:type="paragraph" w:customStyle="1" w:styleId="TableContents">
    <w:name w:val="Table Contents"/>
    <w:basedOn w:val="prastasis"/>
    <w:pPr>
      <w:suppressLineNumbers/>
    </w:pPr>
  </w:style>
  <w:style w:type="paragraph" w:customStyle="1" w:styleId="TableHeading">
    <w:name w:val="Table Heading"/>
    <w:basedOn w:val="TableContents"/>
    <w:pPr>
      <w:jc w:val="center"/>
    </w:pPr>
    <w:rPr>
      <w:b/>
      <w:bCs/>
    </w:rPr>
  </w:style>
  <w:style w:type="paragraph" w:customStyle="1" w:styleId="Bodytext">
    <w:name w:val="Body text"/>
    <w:link w:val="BodytextChar"/>
    <w:pPr>
      <w:suppressAutoHyphens/>
      <w:autoSpaceDE w:val="0"/>
      <w:ind w:firstLine="312"/>
      <w:jc w:val="both"/>
    </w:pPr>
    <w:rPr>
      <w:rFonts w:ascii="TimesLT" w:eastAsia="Arial" w:hAnsi="TimesLT"/>
      <w:kern w:val="1"/>
      <w:lang w:val="en-US" w:eastAsia="ar-SA"/>
    </w:rPr>
  </w:style>
  <w:style w:type="paragraph" w:styleId="Pagrindiniotekstotrauka">
    <w:name w:val="Body Text Indent"/>
    <w:basedOn w:val="prastasis"/>
    <w:link w:val="PagrindiniotekstotraukaDiagrama"/>
    <w:uiPriority w:val="99"/>
    <w:unhideWhenUsed/>
    <w:rsid w:val="00DF6CCA"/>
    <w:pPr>
      <w:spacing w:after="120"/>
      <w:ind w:left="360"/>
    </w:pPr>
  </w:style>
  <w:style w:type="character" w:customStyle="1" w:styleId="PagrindiniotekstotraukaDiagrama">
    <w:name w:val="Pagrindinio teksto įtrauka Diagrama"/>
    <w:link w:val="Pagrindiniotekstotrauka"/>
    <w:uiPriority w:val="99"/>
    <w:rsid w:val="00DF6CCA"/>
    <w:rPr>
      <w:sz w:val="24"/>
      <w:szCs w:val="24"/>
      <w:lang w:eastAsia="ar-SA"/>
    </w:rPr>
  </w:style>
  <w:style w:type="character" w:customStyle="1" w:styleId="rowvalue">
    <w:name w:val="rowvalue"/>
    <w:basedOn w:val="Numatytasispastraiposriftas"/>
    <w:rsid w:val="006D77BF"/>
  </w:style>
  <w:style w:type="character" w:customStyle="1" w:styleId="FontStyle62">
    <w:name w:val="Font Style62"/>
    <w:rsid w:val="005D70BF"/>
    <w:rPr>
      <w:rFonts w:ascii="Times New Roman" w:hAnsi="Times New Roman" w:cs="Times New Roman"/>
      <w:sz w:val="20"/>
      <w:szCs w:val="20"/>
    </w:rPr>
  </w:style>
  <w:style w:type="paragraph" w:customStyle="1" w:styleId="Default">
    <w:name w:val="Default"/>
    <w:rsid w:val="00C506E1"/>
    <w:pPr>
      <w:autoSpaceDE w:val="0"/>
      <w:autoSpaceDN w:val="0"/>
      <w:adjustRightInd w:val="0"/>
    </w:pPr>
    <w:rPr>
      <w:color w:val="000000"/>
      <w:sz w:val="24"/>
      <w:szCs w:val="24"/>
    </w:rPr>
  </w:style>
  <w:style w:type="paragraph" w:customStyle="1" w:styleId="bodytext0">
    <w:name w:val="bodytext"/>
    <w:basedOn w:val="prastasis"/>
    <w:rsid w:val="00224D48"/>
    <w:pPr>
      <w:suppressAutoHyphens w:val="0"/>
      <w:autoSpaceDE w:val="0"/>
      <w:autoSpaceDN w:val="0"/>
      <w:ind w:firstLine="312"/>
      <w:jc w:val="both"/>
    </w:pPr>
    <w:rPr>
      <w:rFonts w:ascii="TimesLT" w:eastAsia="Arial Unicode MS" w:hAnsi="TimesLT" w:cs="TimesLT"/>
      <w:sz w:val="20"/>
      <w:szCs w:val="20"/>
      <w:lang w:val="en-GB" w:eastAsia="en-US"/>
    </w:rPr>
  </w:style>
  <w:style w:type="character" w:customStyle="1" w:styleId="apple-converted-space">
    <w:name w:val="apple-converted-space"/>
    <w:basedOn w:val="Numatytasispastraiposriftas"/>
    <w:rsid w:val="00224D48"/>
  </w:style>
  <w:style w:type="character" w:customStyle="1" w:styleId="BodytextChar">
    <w:name w:val="Body text Char"/>
    <w:link w:val="Bodytext"/>
    <w:locked/>
    <w:rsid w:val="000F3E08"/>
    <w:rPr>
      <w:rFonts w:ascii="TimesLT" w:eastAsia="Arial" w:hAnsi="TimesLT"/>
      <w:kern w:val="1"/>
      <w:lang w:eastAsia="ar-SA" w:bidi="ar-SA"/>
    </w:rPr>
  </w:style>
  <w:style w:type="paragraph" w:styleId="Debesliotekstas">
    <w:name w:val="Balloon Text"/>
    <w:basedOn w:val="prastasis"/>
    <w:link w:val="DebesliotekstasDiagrama"/>
    <w:uiPriority w:val="99"/>
    <w:semiHidden/>
    <w:unhideWhenUsed/>
    <w:rsid w:val="00B03C10"/>
    <w:rPr>
      <w:rFonts w:ascii="Tahoma" w:hAnsi="Tahoma" w:cs="Tahoma"/>
      <w:sz w:val="16"/>
      <w:szCs w:val="16"/>
    </w:rPr>
  </w:style>
  <w:style w:type="character" w:customStyle="1" w:styleId="DebesliotekstasDiagrama">
    <w:name w:val="Debesėlio tekstas Diagrama"/>
    <w:link w:val="Debesliotekstas"/>
    <w:uiPriority w:val="99"/>
    <w:semiHidden/>
    <w:rsid w:val="00B03C10"/>
    <w:rPr>
      <w:rFonts w:ascii="Tahoma" w:hAnsi="Tahoma" w:cs="Tahoma"/>
      <w:sz w:val="16"/>
      <w:szCs w:val="16"/>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pPr>
      <w:suppressAutoHyphens/>
    </w:pPr>
    <w:rPr>
      <w:sz w:val="24"/>
      <w:szCs w:val="24"/>
      <w:lang w:val="en-US" w:eastAsia="ar-SA"/>
    </w:rPr>
  </w:style>
  <w:style w:type="character" w:default="1" w:styleId="Numatytasispastraiposriftas">
    <w:name w:val="Default Paragraph Font"/>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1z0">
    <w:name w:val="WW8Num1z0"/>
    <w:rPr>
      <w:rFonts w:ascii="Symbol" w:hAnsi="Symbol"/>
    </w:rPr>
  </w:style>
  <w:style w:type="character" w:customStyle="1" w:styleId="WW8Num1z2">
    <w:name w:val="WW8Num1z2"/>
    <w:rPr>
      <w:rFonts w:ascii="Wingdings" w:hAnsi="Wingdings"/>
    </w:rPr>
  </w:style>
  <w:style w:type="character" w:customStyle="1" w:styleId="WW8Num1z4">
    <w:name w:val="WW8Num1z4"/>
    <w:rPr>
      <w:rFonts w:ascii="Courier New" w:hAnsi="Courier New" w:cs="Courier New"/>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Times New Roman" w:eastAsia="Times New Roman"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Times New Roman" w:eastAsia="Times New Roman" w:hAnsi="Times New Roman" w:cs="Times New Roman"/>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0">
    <w:name w:val="WW8Num8z0"/>
    <w:rPr>
      <w:rFonts w:ascii="Times New Roman" w:eastAsia="Times New Roman" w:hAnsi="Times New Roman" w:cs="Times New Roman"/>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rFonts w:ascii="Times New Roman" w:eastAsia="Times New Roman" w:hAnsi="Times New Roman" w:cs="Times New Roman"/>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9z4">
    <w:name w:val="WW8Num9z4"/>
    <w:rPr>
      <w:rFonts w:ascii="Courier New" w:hAnsi="Courier New" w:cs="Courier New"/>
    </w:rPr>
  </w:style>
  <w:style w:type="character" w:styleId="Numatytasispastraiposriftas0">
    <w:name w:val="Default Paragraph Font"/>
  </w:style>
  <w:style w:type="character" w:customStyle="1" w:styleId="WW8Num1z3">
    <w:name w:val="WW8Num1z3"/>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8Num2z0">
    <w:name w:val="WW8Num2z0"/>
    <w:rPr>
      <w:rFonts w:ascii="Symbol" w:hAnsi="Symbol"/>
    </w:rPr>
  </w:style>
  <w:style w:type="character" w:customStyle="1" w:styleId="WW8Num2z2">
    <w:name w:val="WW8Num2z2"/>
    <w:rPr>
      <w:rFonts w:ascii="Wingdings" w:hAnsi="Wingdings"/>
    </w:rPr>
  </w:style>
  <w:style w:type="character" w:customStyle="1" w:styleId="WW8Num2z4">
    <w:name w:val="WW8Num2z4"/>
    <w:rPr>
      <w:rFonts w:ascii="Courier New" w:hAnsi="Courier New" w:cs="Courier New"/>
    </w:rPr>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8Num2z1">
    <w:name w:val="WW8Num2z1"/>
    <w:rPr>
      <w:rFonts w:ascii="Courier New" w:hAnsi="Courier New" w:cs="Courier New"/>
    </w:rPr>
  </w:style>
  <w:style w:type="character" w:customStyle="1" w:styleId="WW8Num3z0">
    <w:name w:val="WW8Num3z0"/>
    <w:rPr>
      <w:rFonts w:ascii="Symbol" w:hAnsi="Symbol"/>
      <w:sz w:val="20"/>
    </w:rPr>
  </w:style>
  <w:style w:type="character" w:customStyle="1" w:styleId="WW8Num3z1">
    <w:name w:val="WW8Num3z1"/>
    <w:rPr>
      <w:rFonts w:ascii="Courier New" w:hAnsi="Courier New"/>
      <w:sz w:val="20"/>
    </w:rPr>
  </w:style>
  <w:style w:type="character" w:customStyle="1" w:styleId="WW8Num3z2">
    <w:name w:val="WW8Num3z2"/>
    <w:rPr>
      <w:rFonts w:ascii="Wingdings" w:hAnsi="Wingdings"/>
      <w:sz w:val="20"/>
    </w:rPr>
  </w:style>
  <w:style w:type="character" w:customStyle="1" w:styleId="WW8Num4z0">
    <w:name w:val="WW8Num4z0"/>
    <w:rPr>
      <w:rFonts w:ascii="Symbol" w:hAnsi="Symbol"/>
    </w:rPr>
  </w:style>
  <w:style w:type="character" w:customStyle="1" w:styleId="WW8Num4z2">
    <w:name w:val="WW8Num4z2"/>
    <w:rPr>
      <w:rFonts w:ascii="Wingdings" w:hAnsi="Wingdings"/>
    </w:rPr>
  </w:style>
  <w:style w:type="character" w:customStyle="1" w:styleId="WW8Num4z4">
    <w:name w:val="WW8Num4z4"/>
    <w:rPr>
      <w:rFonts w:ascii="Courier New" w:hAnsi="Courier New" w:cs="Courier New"/>
    </w:rPr>
  </w:style>
  <w:style w:type="character" w:customStyle="1" w:styleId="WW-DefaultParagraphFont">
    <w:name w:val="WW-Default Paragraph Font"/>
  </w:style>
  <w:style w:type="character" w:customStyle="1" w:styleId="Bullets">
    <w:name w:val="Bullets"/>
    <w:rPr>
      <w:rFonts w:ascii="StarSymbol" w:eastAsia="StarSymbol" w:hAnsi="StarSymbol" w:cs="StarSymbol"/>
      <w:sz w:val="18"/>
      <w:szCs w:val="18"/>
    </w:rPr>
  </w:style>
  <w:style w:type="character" w:customStyle="1" w:styleId="NumberingSymbols">
    <w:name w:val="Numbering Symbols"/>
  </w:style>
  <w:style w:type="character" w:styleId="Hipersaitas">
    <w:name w:val="Hyperlink"/>
    <w:rPr>
      <w:color w:val="000080"/>
      <w:u w:val="single"/>
    </w:rPr>
  </w:style>
  <w:style w:type="paragraph" w:customStyle="1" w:styleId="Heading">
    <w:name w:val="Heading"/>
    <w:basedOn w:val="prastasis"/>
    <w:next w:val="Pagrindinistekstas"/>
    <w:pPr>
      <w:keepNext/>
      <w:spacing w:before="240" w:after="120"/>
    </w:pPr>
    <w:rPr>
      <w:rFonts w:ascii="Arial" w:eastAsia="Lucida Sans Unicode" w:hAnsi="Arial" w:cs="Tahoma"/>
      <w:sz w:val="28"/>
      <w:szCs w:val="28"/>
    </w:rPr>
  </w:style>
  <w:style w:type="paragraph" w:styleId="Pagrindinistekstas">
    <w:name w:val="Body Text"/>
    <w:basedOn w:val="prastasis"/>
    <w:pPr>
      <w:spacing w:after="120"/>
    </w:pPr>
  </w:style>
  <w:style w:type="paragraph" w:styleId="Sraas">
    <w:name w:val="List"/>
    <w:basedOn w:val="Pagrindinistekstas"/>
    <w:rPr>
      <w:rFonts w:cs="Tahoma"/>
    </w:rPr>
  </w:style>
  <w:style w:type="paragraph" w:styleId="Antrat">
    <w:name w:val="caption"/>
    <w:basedOn w:val="prastasis"/>
    <w:qFormat/>
    <w:pPr>
      <w:suppressLineNumbers/>
      <w:spacing w:before="120" w:after="120"/>
    </w:pPr>
    <w:rPr>
      <w:rFonts w:cs="Tahoma"/>
      <w:i/>
      <w:iCs/>
    </w:rPr>
  </w:style>
  <w:style w:type="paragraph" w:customStyle="1" w:styleId="Index">
    <w:name w:val="Index"/>
    <w:basedOn w:val="prastasis"/>
    <w:pPr>
      <w:suppressLineNumbers/>
    </w:pPr>
    <w:rPr>
      <w:rFonts w:cs="Tahoma"/>
    </w:rPr>
  </w:style>
  <w:style w:type="paragraph" w:styleId="Antrats">
    <w:name w:val="header"/>
    <w:basedOn w:val="prastasis"/>
    <w:pPr>
      <w:tabs>
        <w:tab w:val="center" w:pos="4986"/>
        <w:tab w:val="right" w:pos="9972"/>
      </w:tabs>
    </w:pPr>
  </w:style>
  <w:style w:type="paragraph" w:styleId="Porat">
    <w:name w:val="footer"/>
    <w:basedOn w:val="prastasis"/>
    <w:pPr>
      <w:tabs>
        <w:tab w:val="center" w:pos="4986"/>
        <w:tab w:val="right" w:pos="9972"/>
      </w:tabs>
    </w:pPr>
  </w:style>
  <w:style w:type="paragraph" w:styleId="prastasistinklapis">
    <w:name w:val="Normal (Web)"/>
    <w:basedOn w:val="prastasis"/>
    <w:pPr>
      <w:spacing w:before="280" w:after="119"/>
    </w:pPr>
  </w:style>
  <w:style w:type="paragraph" w:customStyle="1" w:styleId="TableContents">
    <w:name w:val="Table Contents"/>
    <w:basedOn w:val="prastasis"/>
    <w:pPr>
      <w:suppressLineNumbers/>
    </w:pPr>
  </w:style>
  <w:style w:type="paragraph" w:customStyle="1" w:styleId="TableHeading">
    <w:name w:val="Table Heading"/>
    <w:basedOn w:val="TableContents"/>
    <w:pPr>
      <w:jc w:val="center"/>
    </w:pPr>
    <w:rPr>
      <w:b/>
      <w:bCs/>
    </w:rPr>
  </w:style>
  <w:style w:type="paragraph" w:customStyle="1" w:styleId="Bodytext">
    <w:name w:val="Body text"/>
    <w:link w:val="BodytextChar"/>
    <w:pPr>
      <w:suppressAutoHyphens/>
      <w:autoSpaceDE w:val="0"/>
      <w:ind w:firstLine="312"/>
      <w:jc w:val="both"/>
    </w:pPr>
    <w:rPr>
      <w:rFonts w:ascii="TimesLT" w:eastAsia="Arial" w:hAnsi="TimesLT"/>
      <w:kern w:val="1"/>
      <w:lang w:val="en-US" w:eastAsia="ar-SA"/>
    </w:rPr>
  </w:style>
  <w:style w:type="paragraph" w:styleId="Pagrindiniotekstotrauka">
    <w:name w:val="Body Text Indent"/>
    <w:basedOn w:val="prastasis"/>
    <w:link w:val="PagrindiniotekstotraukaDiagrama"/>
    <w:uiPriority w:val="99"/>
    <w:unhideWhenUsed/>
    <w:rsid w:val="00DF6CCA"/>
    <w:pPr>
      <w:spacing w:after="120"/>
      <w:ind w:left="360"/>
    </w:pPr>
  </w:style>
  <w:style w:type="character" w:customStyle="1" w:styleId="PagrindiniotekstotraukaDiagrama">
    <w:name w:val="Pagrindinio teksto įtrauka Diagrama"/>
    <w:link w:val="Pagrindiniotekstotrauka"/>
    <w:uiPriority w:val="99"/>
    <w:rsid w:val="00DF6CCA"/>
    <w:rPr>
      <w:sz w:val="24"/>
      <w:szCs w:val="24"/>
      <w:lang w:eastAsia="ar-SA"/>
    </w:rPr>
  </w:style>
  <w:style w:type="character" w:customStyle="1" w:styleId="rowvalue">
    <w:name w:val="rowvalue"/>
    <w:basedOn w:val="Numatytasispastraiposriftas"/>
    <w:rsid w:val="006D77BF"/>
  </w:style>
  <w:style w:type="character" w:customStyle="1" w:styleId="FontStyle62">
    <w:name w:val="Font Style62"/>
    <w:rsid w:val="005D70BF"/>
    <w:rPr>
      <w:rFonts w:ascii="Times New Roman" w:hAnsi="Times New Roman" w:cs="Times New Roman"/>
      <w:sz w:val="20"/>
      <w:szCs w:val="20"/>
    </w:rPr>
  </w:style>
  <w:style w:type="paragraph" w:customStyle="1" w:styleId="Default">
    <w:name w:val="Default"/>
    <w:rsid w:val="00C506E1"/>
    <w:pPr>
      <w:autoSpaceDE w:val="0"/>
      <w:autoSpaceDN w:val="0"/>
      <w:adjustRightInd w:val="0"/>
    </w:pPr>
    <w:rPr>
      <w:color w:val="000000"/>
      <w:sz w:val="24"/>
      <w:szCs w:val="24"/>
    </w:rPr>
  </w:style>
  <w:style w:type="paragraph" w:customStyle="1" w:styleId="bodytext0">
    <w:name w:val="bodytext"/>
    <w:basedOn w:val="prastasis"/>
    <w:rsid w:val="00224D48"/>
    <w:pPr>
      <w:suppressAutoHyphens w:val="0"/>
      <w:autoSpaceDE w:val="0"/>
      <w:autoSpaceDN w:val="0"/>
      <w:ind w:firstLine="312"/>
      <w:jc w:val="both"/>
    </w:pPr>
    <w:rPr>
      <w:rFonts w:ascii="TimesLT" w:eastAsia="Arial Unicode MS" w:hAnsi="TimesLT" w:cs="TimesLT"/>
      <w:sz w:val="20"/>
      <w:szCs w:val="20"/>
      <w:lang w:val="en-GB" w:eastAsia="en-US"/>
    </w:rPr>
  </w:style>
  <w:style w:type="character" w:customStyle="1" w:styleId="apple-converted-space">
    <w:name w:val="apple-converted-space"/>
    <w:basedOn w:val="Numatytasispastraiposriftas"/>
    <w:rsid w:val="00224D48"/>
  </w:style>
  <w:style w:type="character" w:customStyle="1" w:styleId="BodytextChar">
    <w:name w:val="Body text Char"/>
    <w:link w:val="Bodytext"/>
    <w:locked/>
    <w:rsid w:val="000F3E08"/>
    <w:rPr>
      <w:rFonts w:ascii="TimesLT" w:eastAsia="Arial" w:hAnsi="TimesLT"/>
      <w:kern w:val="1"/>
      <w:lang w:eastAsia="ar-SA" w:bidi="ar-SA"/>
    </w:rPr>
  </w:style>
  <w:style w:type="paragraph" w:styleId="Debesliotekstas">
    <w:name w:val="Balloon Text"/>
    <w:basedOn w:val="prastasis"/>
    <w:link w:val="DebesliotekstasDiagrama"/>
    <w:uiPriority w:val="99"/>
    <w:semiHidden/>
    <w:unhideWhenUsed/>
    <w:rsid w:val="00B03C10"/>
    <w:rPr>
      <w:rFonts w:ascii="Tahoma" w:hAnsi="Tahoma" w:cs="Tahoma"/>
      <w:sz w:val="16"/>
      <w:szCs w:val="16"/>
    </w:rPr>
  </w:style>
  <w:style w:type="character" w:customStyle="1" w:styleId="DebesliotekstasDiagrama">
    <w:name w:val="Debesėlio tekstas Diagrama"/>
    <w:link w:val="Debesliotekstas"/>
    <w:uiPriority w:val="99"/>
    <w:semiHidden/>
    <w:rsid w:val="00B03C10"/>
    <w:rPr>
      <w:rFonts w:ascii="Tahoma" w:hAnsi="Tahoma" w:cs="Tahoma"/>
      <w:sz w:val="16"/>
      <w:szCs w:val="16"/>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tk.vstt.lt/stk/map.jsp?lang=lt&amp;bs=1&amp;jsessionid=C1880B1D15EF53F0502C280FD684AA73" TargetMode="External"/><Relationship Id="rId17" Type="http://schemas.openxmlformats.org/officeDocument/2006/relationships/hyperlink" Target="http://lt.wikipedia.org/wiki/Jok%C5%ABbavas"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lt.wikipedia.org/wiki/Kretingos_rajono_savivaldyb%C4%97"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http://lt.wikipedia.org/wiki/Kaimas" TargetMode="External"/><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F30B7F-960F-423E-984C-35E7C54D7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35496</Words>
  <Characters>20233</Characters>
  <Application>Microsoft Office Word</Application>
  <DocSecurity>0</DocSecurity>
  <Lines>168</Lines>
  <Paragraphs>111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55618</CharactersWithSpaces>
  <SharedDoc>false</SharedDoc>
  <HLinks>
    <vt:vector size="24" baseType="variant">
      <vt:variant>
        <vt:i4>3342373</vt:i4>
      </vt:variant>
      <vt:variant>
        <vt:i4>9</vt:i4>
      </vt:variant>
      <vt:variant>
        <vt:i4>0</vt:i4>
      </vt:variant>
      <vt:variant>
        <vt:i4>5</vt:i4>
      </vt:variant>
      <vt:variant>
        <vt:lpwstr>http://lt.wikipedia.org/wiki/Jok%C5%ABbavas</vt:lpwstr>
      </vt:variant>
      <vt:variant>
        <vt:lpwstr/>
      </vt:variant>
      <vt:variant>
        <vt:i4>5374040</vt:i4>
      </vt:variant>
      <vt:variant>
        <vt:i4>6</vt:i4>
      </vt:variant>
      <vt:variant>
        <vt:i4>0</vt:i4>
      </vt:variant>
      <vt:variant>
        <vt:i4>5</vt:i4>
      </vt:variant>
      <vt:variant>
        <vt:lpwstr>http://lt.wikipedia.org/wiki/Kretingos_rajono_savivaldyb%C4%97</vt:lpwstr>
      </vt:variant>
      <vt:variant>
        <vt:lpwstr/>
      </vt:variant>
      <vt:variant>
        <vt:i4>7667747</vt:i4>
      </vt:variant>
      <vt:variant>
        <vt:i4>3</vt:i4>
      </vt:variant>
      <vt:variant>
        <vt:i4>0</vt:i4>
      </vt:variant>
      <vt:variant>
        <vt:i4>5</vt:i4>
      </vt:variant>
      <vt:variant>
        <vt:lpwstr>http://lt.wikipedia.org/wiki/Kaimas</vt:lpwstr>
      </vt:variant>
      <vt:variant>
        <vt:lpwstr/>
      </vt:variant>
      <vt:variant>
        <vt:i4>7798839</vt:i4>
      </vt:variant>
      <vt:variant>
        <vt:i4>0</vt:i4>
      </vt:variant>
      <vt:variant>
        <vt:i4>0</vt:i4>
      </vt:variant>
      <vt:variant>
        <vt:i4>5</vt:i4>
      </vt:variant>
      <vt:variant>
        <vt:lpwstr>http://stk.vstt.lt/stk/map.jsp?lang=lt&amp;bs=1&amp;jsessionid=C1880B1D15EF53F0502C280FD684AA73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2014-08-11T11:54:00Z</cp:lastPrinted>
  <dcterms:created xsi:type="dcterms:W3CDTF">2014-08-19T06:59:00Z</dcterms:created>
  <dcterms:modified xsi:type="dcterms:W3CDTF">2014-08-19T06:59:00Z</dcterms:modified>
</cp:coreProperties>
</file>