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FE2FF4" w:rsidRPr="00D64145" w:rsidTr="00EC40C7">
        <w:trPr>
          <w:trHeight w:val="1985"/>
          <w:tblHeader/>
          <w:jc w:val="center"/>
        </w:trPr>
        <w:tc>
          <w:tcPr>
            <w:tcW w:w="9747" w:type="dxa"/>
          </w:tcPr>
          <w:p w:rsidR="00FE2FF4" w:rsidRPr="00EA5D41" w:rsidRDefault="00FE2FF4" w:rsidP="00EC40C7">
            <w:pPr>
              <w:tabs>
                <w:tab w:val="center" w:pos="4765"/>
                <w:tab w:val="left" w:pos="7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FE2FF4" w:rsidRPr="00D64145" w:rsidRDefault="0046067D" w:rsidP="00EC40C7">
            <w:pPr>
              <w:tabs>
                <w:tab w:val="center" w:pos="4765"/>
                <w:tab w:val="left" w:pos="7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FF4" w:rsidRPr="00D64145" w:rsidRDefault="00FE2FF4" w:rsidP="00EC40C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FE2FF4" w:rsidRPr="00EA5D41" w:rsidRDefault="00FE2FF4" w:rsidP="00EC40C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EA5D41">
              <w:rPr>
                <w:rFonts w:ascii="Times New Roman" w:hAnsi="Times New Roman"/>
                <w:b/>
                <w:caps/>
                <w:sz w:val="26"/>
                <w:szCs w:val="26"/>
              </w:rPr>
              <w:t>KRETINGOS RAJONO SAVIVALDYBĖS taryba</w:t>
            </w:r>
          </w:p>
          <w:p w:rsidR="00FE2FF4" w:rsidRPr="00D64145" w:rsidRDefault="00FE2FF4" w:rsidP="00EC40C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FE2FF4" w:rsidRPr="00D64145" w:rsidRDefault="00FE2FF4" w:rsidP="00EC40C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sz w:val="24"/>
                <w:szCs w:val="24"/>
              </w:rPr>
              <w:t>sprendimas</w:t>
            </w:r>
          </w:p>
          <w:p w:rsidR="00FE2FF4" w:rsidRPr="00D64145" w:rsidRDefault="00FE2FF4" w:rsidP="00EC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SAVIVALDYBĖS TURTO perdavimo valdyti patikėjimo teise    </w:t>
            </w:r>
          </w:p>
        </w:tc>
      </w:tr>
    </w:tbl>
    <w:p w:rsidR="00FE2FF4" w:rsidRPr="00D64145" w:rsidRDefault="00FE2FF4" w:rsidP="00FE2F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2FF4" w:rsidRPr="00D64145" w:rsidRDefault="00FE2FF4" w:rsidP="00FE2F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414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D6414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birželio </w:t>
      </w:r>
      <w:r w:rsidR="008F4CE0">
        <w:rPr>
          <w:rFonts w:ascii="Times New Roman" w:hAnsi="Times New Roman"/>
          <w:sz w:val="24"/>
          <w:szCs w:val="24"/>
        </w:rPr>
        <w:t>27</w:t>
      </w:r>
      <w:r w:rsidRPr="00D64145">
        <w:rPr>
          <w:rFonts w:ascii="Times New Roman" w:hAnsi="Times New Roman"/>
          <w:sz w:val="24"/>
          <w:szCs w:val="24"/>
        </w:rPr>
        <w:t xml:space="preserve"> d. Nr. </w:t>
      </w:r>
      <w:r w:rsidR="00EA5D41">
        <w:rPr>
          <w:rFonts w:ascii="Times New Roman" w:hAnsi="Times New Roman"/>
          <w:sz w:val="24"/>
          <w:szCs w:val="24"/>
        </w:rPr>
        <w:t>T</w:t>
      </w:r>
      <w:r w:rsidR="008F4CE0">
        <w:rPr>
          <w:rFonts w:ascii="Times New Roman" w:hAnsi="Times New Roman"/>
          <w:sz w:val="24"/>
          <w:szCs w:val="24"/>
        </w:rPr>
        <w:t>2</w:t>
      </w:r>
      <w:r w:rsidR="00EA5D41">
        <w:rPr>
          <w:rFonts w:ascii="Times New Roman" w:hAnsi="Times New Roman"/>
          <w:sz w:val="24"/>
          <w:szCs w:val="24"/>
        </w:rPr>
        <w:t>-</w:t>
      </w:r>
      <w:r w:rsidR="00CD0775">
        <w:rPr>
          <w:rFonts w:ascii="Times New Roman" w:hAnsi="Times New Roman"/>
          <w:sz w:val="24"/>
          <w:szCs w:val="24"/>
        </w:rPr>
        <w:t>210</w:t>
      </w:r>
      <w:bookmarkStart w:id="0" w:name="_GoBack"/>
      <w:bookmarkEnd w:id="0"/>
    </w:p>
    <w:p w:rsidR="00FE2FF4" w:rsidRPr="00D64145" w:rsidRDefault="00FE2FF4" w:rsidP="00FE2F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4145">
        <w:rPr>
          <w:rFonts w:ascii="Times New Roman" w:hAnsi="Times New Roman"/>
          <w:sz w:val="24"/>
          <w:szCs w:val="24"/>
        </w:rPr>
        <w:t>Kretinga</w:t>
      </w:r>
    </w:p>
    <w:p w:rsidR="00FE2FF4" w:rsidRPr="00D64145" w:rsidRDefault="00FE2FF4" w:rsidP="00FE2F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2FF4" w:rsidRPr="00C413E1" w:rsidRDefault="00FE2FF4" w:rsidP="00FE2FF4">
      <w:pPr>
        <w:pStyle w:val="Pagrindinistekstas"/>
        <w:rPr>
          <w:szCs w:val="24"/>
          <w:lang w:val="lt-LT"/>
        </w:rPr>
      </w:pPr>
      <w:r w:rsidRPr="00D64145">
        <w:rPr>
          <w:szCs w:val="24"/>
          <w:lang w:val="lt-LT"/>
        </w:rPr>
        <w:tab/>
      </w:r>
      <w:r w:rsidRPr="00C413E1">
        <w:rPr>
          <w:szCs w:val="24"/>
          <w:lang w:val="lt-LT"/>
        </w:rPr>
        <w:t xml:space="preserve">Vadovaudamasi Lietuvos Respublikos vietos savivaldos įstatymo 16 straipsnio 2 dalies 26 punktu, Lietuvos Respublikos valstybės ir savivaldybių turto valdymo, naudojimo ir disponavimo juo įstatymo 11 straipsnio 1 dalimi, Kretingos rajono savivaldybės tarybos 2007 m. sausio 25 d. sprendimu Nr. T2-31 patvirtinto Kretingos rajono savivaldybės turto valdymo, naudojimo ir disponavimo juo tvarkos aprašo 15 punktu ir atsižvelgdama į </w:t>
      </w:r>
      <w:r w:rsidR="003F7F86" w:rsidRPr="00C413E1">
        <w:rPr>
          <w:szCs w:val="24"/>
          <w:lang w:val="lt-LT"/>
        </w:rPr>
        <w:t>Kretingos Marijono Daujoto pagrindinės mokyklos 2014-06-11 raštą Nr. (1.10)-V8-124 „Dėl turto perdavimo Kretingos rajono Rūdaičių mokyklai“</w:t>
      </w:r>
      <w:r w:rsidRPr="00C413E1">
        <w:rPr>
          <w:szCs w:val="24"/>
          <w:lang w:val="lt-LT"/>
        </w:rPr>
        <w:t xml:space="preserve">, Kretingos rajono savivaldybės taryba  n u s p r e n d ž i a: </w:t>
      </w:r>
    </w:p>
    <w:p w:rsidR="003E4683" w:rsidRPr="00C413E1" w:rsidRDefault="00FE2FF4" w:rsidP="00FE2FF4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C413E1">
        <w:rPr>
          <w:rFonts w:ascii="Times New Roman" w:hAnsi="Times New Roman"/>
          <w:sz w:val="24"/>
          <w:szCs w:val="24"/>
        </w:rPr>
        <w:t xml:space="preserve">1. </w:t>
      </w:r>
      <w:r w:rsidR="00330E3C" w:rsidRPr="00C413E1">
        <w:rPr>
          <w:rFonts w:ascii="Times New Roman" w:hAnsi="Times New Roman"/>
          <w:sz w:val="24"/>
          <w:szCs w:val="24"/>
        </w:rPr>
        <w:t>Perduoti Kretingos rajono Rūdaičių mokyklai patikėjimo teise valdyti, naudoti ir disponuoti Kretingos rajono savivaldybei nuosavybės teise priklausantį</w:t>
      </w:r>
      <w:r w:rsidR="00D528D6" w:rsidRPr="00C413E1">
        <w:rPr>
          <w:rFonts w:ascii="Times New Roman" w:hAnsi="Times New Roman"/>
          <w:sz w:val="24"/>
          <w:szCs w:val="24"/>
        </w:rPr>
        <w:t>,</w:t>
      </w:r>
      <w:r w:rsidR="00330E3C" w:rsidRPr="00C413E1">
        <w:rPr>
          <w:rFonts w:ascii="Times New Roman" w:hAnsi="Times New Roman"/>
          <w:sz w:val="24"/>
          <w:szCs w:val="24"/>
        </w:rPr>
        <w:t xml:space="preserve"> </w:t>
      </w:r>
      <w:r w:rsidR="00D528D6" w:rsidRPr="00C413E1">
        <w:rPr>
          <w:rFonts w:ascii="Times New Roman" w:hAnsi="Times New Roman"/>
          <w:sz w:val="24"/>
          <w:szCs w:val="24"/>
        </w:rPr>
        <w:t>šiuo metu patikėjimo teise valdomą Kretingos Marijono Daujoto pagrindinės mokyklos, turtą pagal 1 ir 2 priedus nuo 2014 m. rugsėjo 1 d.</w:t>
      </w:r>
    </w:p>
    <w:p w:rsidR="00FE2FF4" w:rsidRPr="00C413E1" w:rsidRDefault="00FE2FF4" w:rsidP="00FE2FF4">
      <w:pPr>
        <w:pStyle w:val="Pagrindinistekstas"/>
        <w:ind w:firstLine="1296"/>
        <w:rPr>
          <w:szCs w:val="24"/>
          <w:lang w:val="lt-LT"/>
        </w:rPr>
      </w:pPr>
      <w:r w:rsidRPr="00C413E1">
        <w:rPr>
          <w:szCs w:val="24"/>
          <w:lang w:val="lt-LT"/>
        </w:rPr>
        <w:t>2. Įgalioti Kretingos</w:t>
      </w:r>
      <w:r w:rsidR="00D528D6" w:rsidRPr="00C413E1">
        <w:rPr>
          <w:szCs w:val="24"/>
          <w:lang w:val="lt-LT"/>
        </w:rPr>
        <w:t xml:space="preserve"> Marijono Daujoto pagrindinės mokyklos</w:t>
      </w:r>
      <w:r w:rsidRPr="00C413E1">
        <w:rPr>
          <w:szCs w:val="24"/>
          <w:lang w:val="lt-LT"/>
        </w:rPr>
        <w:t xml:space="preserve"> direktorių pasirašyti 1 punkte nurodyto turto perdavimo ir priėmimo aktus.  </w:t>
      </w:r>
    </w:p>
    <w:p w:rsidR="00FE2FF4" w:rsidRPr="00C413E1" w:rsidRDefault="00FE2FF4" w:rsidP="00FE2FF4">
      <w:pPr>
        <w:pStyle w:val="Pagrindinistekstas"/>
        <w:ind w:firstLine="1296"/>
        <w:rPr>
          <w:szCs w:val="24"/>
          <w:lang w:val="lt-LT"/>
        </w:rPr>
      </w:pPr>
      <w:r w:rsidRPr="00C413E1">
        <w:rPr>
          <w:szCs w:val="24"/>
          <w:lang w:val="lt-LT"/>
        </w:rPr>
        <w:t xml:space="preserve">3. Šis sprendimas gali būti skundžiamas Administracinių bylų teisenos įstatymo nustatyta tvarka. </w:t>
      </w:r>
    </w:p>
    <w:p w:rsidR="00FE2FF4" w:rsidRPr="00C413E1" w:rsidRDefault="00FE2FF4" w:rsidP="00FE2FF4">
      <w:pPr>
        <w:pStyle w:val="Pagrindinistekstas"/>
        <w:ind w:firstLine="1296"/>
        <w:rPr>
          <w:szCs w:val="24"/>
          <w:lang w:val="lt-LT"/>
        </w:rPr>
      </w:pPr>
    </w:p>
    <w:p w:rsidR="00FE2FF4" w:rsidRPr="00D64145" w:rsidRDefault="00FE2FF4" w:rsidP="00FE2FF4">
      <w:pPr>
        <w:pStyle w:val="Pagrindinistekstas"/>
        <w:rPr>
          <w:szCs w:val="24"/>
          <w:lang w:val="lt-LT"/>
        </w:rPr>
      </w:pP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</w:p>
    <w:p w:rsidR="008F4CE0" w:rsidRDefault="008F4CE0" w:rsidP="008F4C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    Juozas Mažeika                                                                       </w:t>
      </w: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FE2FF4" w:rsidRDefault="00FE2FF4" w:rsidP="00FE2FF4">
      <w:pPr>
        <w:pStyle w:val="Pagrindinistekstas"/>
        <w:rPr>
          <w:szCs w:val="24"/>
          <w:lang w:val="lt-LT"/>
        </w:rPr>
      </w:pPr>
    </w:p>
    <w:p w:rsidR="00EA5D41" w:rsidRDefault="00EA5D41" w:rsidP="00FE2FF4">
      <w:pPr>
        <w:pStyle w:val="Pagrindinistekstas"/>
        <w:rPr>
          <w:szCs w:val="24"/>
          <w:lang w:val="lt-LT"/>
        </w:rPr>
      </w:pPr>
    </w:p>
    <w:p w:rsidR="00EA5D41" w:rsidRDefault="00EA5D41" w:rsidP="00FE2FF4">
      <w:pPr>
        <w:pStyle w:val="Pagrindinistekstas"/>
        <w:rPr>
          <w:szCs w:val="24"/>
          <w:lang w:val="lt-LT"/>
        </w:rPr>
      </w:pPr>
    </w:p>
    <w:p w:rsidR="008F4CE0" w:rsidRDefault="008F4CE0" w:rsidP="00FE2FF4">
      <w:pPr>
        <w:pStyle w:val="Pagrindinistekstas"/>
        <w:rPr>
          <w:szCs w:val="24"/>
          <w:lang w:val="lt-LT"/>
        </w:rPr>
      </w:pPr>
    </w:p>
    <w:p w:rsidR="008F4CE0" w:rsidRDefault="008F4CE0" w:rsidP="00FE2FF4">
      <w:pPr>
        <w:pStyle w:val="Pagrindinistekstas"/>
        <w:rPr>
          <w:szCs w:val="24"/>
          <w:lang w:val="lt-LT"/>
        </w:rPr>
      </w:pPr>
    </w:p>
    <w:p w:rsidR="00EA5D41" w:rsidRDefault="00EA5D41" w:rsidP="00FE2FF4">
      <w:pPr>
        <w:pStyle w:val="Pagrindinistekstas"/>
        <w:rPr>
          <w:szCs w:val="24"/>
          <w:lang w:val="lt-LT"/>
        </w:rPr>
      </w:pPr>
    </w:p>
    <w:p w:rsidR="00EA5D41" w:rsidRDefault="00EA5D41" w:rsidP="00FE2FF4">
      <w:pPr>
        <w:pStyle w:val="Pagrindinistekstas"/>
        <w:rPr>
          <w:szCs w:val="24"/>
          <w:lang w:val="lt-LT"/>
        </w:rPr>
      </w:pPr>
    </w:p>
    <w:p w:rsidR="00EA5D41" w:rsidRDefault="00EA5D41" w:rsidP="00FE2FF4">
      <w:pPr>
        <w:pStyle w:val="Pagrindinistekstas"/>
        <w:rPr>
          <w:szCs w:val="24"/>
          <w:lang w:val="lt-LT"/>
        </w:rPr>
      </w:pPr>
    </w:p>
    <w:p w:rsidR="00EA5D41" w:rsidRDefault="00EA5D41" w:rsidP="00FE2FF4">
      <w:pPr>
        <w:pStyle w:val="Pagrindinistekstas"/>
        <w:rPr>
          <w:szCs w:val="24"/>
          <w:lang w:val="lt-LT"/>
        </w:rPr>
      </w:pPr>
    </w:p>
    <w:p w:rsidR="009507D2" w:rsidRDefault="009507D2" w:rsidP="00FE2FF4">
      <w:pPr>
        <w:pStyle w:val="Pagrindinistekstas"/>
        <w:rPr>
          <w:szCs w:val="24"/>
          <w:lang w:val="lt-LT"/>
        </w:rPr>
      </w:pPr>
    </w:p>
    <w:p w:rsidR="00EA5D41" w:rsidRDefault="00EA5D41" w:rsidP="00FE2FF4">
      <w:pPr>
        <w:pStyle w:val="Pagrindinistekstas"/>
        <w:rPr>
          <w:szCs w:val="24"/>
          <w:lang w:val="lt-LT"/>
        </w:rPr>
      </w:pPr>
    </w:p>
    <w:p w:rsidR="00FE2FF4" w:rsidRPr="00EA5D41" w:rsidRDefault="00FE2FF4" w:rsidP="00FE2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D41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EA5D41">
        <w:rPr>
          <w:rFonts w:ascii="Times New Roman" w:hAnsi="Times New Roman"/>
          <w:sz w:val="24"/>
          <w:szCs w:val="24"/>
        </w:rPr>
        <w:t>Vaičienė</w:t>
      </w:r>
      <w:proofErr w:type="spellEnd"/>
      <w:r w:rsidRPr="00EA5D41">
        <w:rPr>
          <w:rFonts w:ascii="Times New Roman" w:hAnsi="Times New Roman"/>
          <w:sz w:val="24"/>
          <w:szCs w:val="24"/>
        </w:rPr>
        <w:tab/>
      </w:r>
      <w:r w:rsidRPr="00EA5D41">
        <w:rPr>
          <w:rFonts w:ascii="Times New Roman" w:hAnsi="Times New Roman"/>
          <w:sz w:val="24"/>
          <w:szCs w:val="24"/>
        </w:rPr>
        <w:tab/>
      </w:r>
      <w:r w:rsidRPr="00EA5D41">
        <w:rPr>
          <w:rFonts w:ascii="Times New Roman" w:hAnsi="Times New Roman"/>
          <w:sz w:val="24"/>
          <w:szCs w:val="24"/>
        </w:rPr>
        <w:tab/>
      </w:r>
    </w:p>
    <w:p w:rsidR="00EE372C" w:rsidRDefault="00FE2FF4" w:rsidP="008F4CE0">
      <w:pPr>
        <w:spacing w:after="0" w:line="240" w:lineRule="auto"/>
        <w:jc w:val="both"/>
        <w:rPr>
          <w:b/>
          <w:bCs/>
          <w:szCs w:val="24"/>
        </w:rPr>
      </w:pPr>
      <w:r w:rsidRPr="00EA5D41">
        <w:rPr>
          <w:rFonts w:ascii="Times New Roman" w:hAnsi="Times New Roman"/>
          <w:sz w:val="24"/>
          <w:szCs w:val="24"/>
        </w:rPr>
        <w:tab/>
      </w:r>
      <w:r w:rsidRPr="007B487E">
        <w:rPr>
          <w:rFonts w:ascii="Times New Roman" w:hAnsi="Times New Roman"/>
        </w:rPr>
        <w:tab/>
      </w:r>
    </w:p>
    <w:sectPr w:rsidR="00EE372C" w:rsidSect="00EA5D41">
      <w:pgSz w:w="11906" w:h="16838" w:code="9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F4"/>
    <w:rsid w:val="00111E0E"/>
    <w:rsid w:val="001D0CB9"/>
    <w:rsid w:val="00330E3C"/>
    <w:rsid w:val="003E4683"/>
    <w:rsid w:val="003F7F86"/>
    <w:rsid w:val="00421FF7"/>
    <w:rsid w:val="0046067D"/>
    <w:rsid w:val="004C0210"/>
    <w:rsid w:val="007D50CD"/>
    <w:rsid w:val="008F4CE0"/>
    <w:rsid w:val="0093094A"/>
    <w:rsid w:val="009507D2"/>
    <w:rsid w:val="00A1485E"/>
    <w:rsid w:val="00A23C13"/>
    <w:rsid w:val="00C413E1"/>
    <w:rsid w:val="00CD0775"/>
    <w:rsid w:val="00D528D6"/>
    <w:rsid w:val="00DD094E"/>
    <w:rsid w:val="00EA5D41"/>
    <w:rsid w:val="00EC40C7"/>
    <w:rsid w:val="00EE372C"/>
    <w:rsid w:val="00FB6358"/>
    <w:rsid w:val="00FE1ACE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2FF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E2FF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FE2FF4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5D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2FF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E2FF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FE2FF4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5D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2014-06-17T08:03:00Z</cp:lastPrinted>
  <dcterms:created xsi:type="dcterms:W3CDTF">2014-06-18T06:27:00Z</dcterms:created>
  <dcterms:modified xsi:type="dcterms:W3CDTF">2014-06-27T14:17:00Z</dcterms:modified>
</cp:coreProperties>
</file>