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99" w:rsidRDefault="00D02999" w:rsidP="00D02999">
      <w:pPr>
        <w:ind w:left="7776"/>
        <w:rPr>
          <w:b/>
        </w:rPr>
      </w:pPr>
    </w:p>
    <w:p w:rsidR="00243C9F" w:rsidRPr="00D02999" w:rsidRDefault="00D02999" w:rsidP="00D02999">
      <w:pPr>
        <w:ind w:left="7776"/>
        <w:rPr>
          <w:b/>
        </w:rPr>
      </w:pPr>
      <w:r>
        <w:rPr>
          <w:b/>
        </w:rPr>
        <w:t xml:space="preserve">   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43C9F" w:rsidTr="00D335CE">
        <w:trPr>
          <w:trHeight w:val="1985"/>
          <w:tblHeader/>
        </w:trPr>
        <w:tc>
          <w:tcPr>
            <w:tcW w:w="9747" w:type="dxa"/>
          </w:tcPr>
          <w:p w:rsidR="00243C9F" w:rsidRDefault="006836AA" w:rsidP="00D335C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3C9F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243C9F" w:rsidRDefault="00243C9F" w:rsidP="00D335CE">
            <w:pPr>
              <w:jc w:val="center"/>
              <w:rPr>
                <w:b/>
                <w:caps/>
                <w:sz w:val="28"/>
              </w:rPr>
            </w:pPr>
          </w:p>
          <w:p w:rsidR="00243C9F" w:rsidRDefault="00243C9F" w:rsidP="00D335C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43C9F" w:rsidRDefault="00243C9F" w:rsidP="00D335CE">
            <w:pPr>
              <w:jc w:val="center"/>
              <w:rPr>
                <w:b/>
                <w:caps/>
                <w:sz w:val="28"/>
              </w:rPr>
            </w:pPr>
          </w:p>
          <w:p w:rsidR="00243C9F" w:rsidRDefault="00243C9F" w:rsidP="00D335CE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243C9F" w:rsidRPr="00CC5F1D" w:rsidRDefault="00243C9F" w:rsidP="00D335CE">
            <w:pPr>
              <w:jc w:val="center"/>
              <w:rPr>
                <w:b/>
                <w:caps/>
              </w:rPr>
            </w:pPr>
            <w:r w:rsidRPr="00CC5F1D">
              <w:rPr>
                <w:b/>
                <w:caps/>
              </w:rPr>
              <w:t xml:space="preserve">dėl negyvenamųjų patalpų panaudos ir Kretingos rajono savivaldybės tarybos 2012-02-23 sprendimo Nr. T2-67 „Dėl negyvenamųjų patalpų panaudos“ dalinio pakeitimo  </w:t>
            </w:r>
          </w:p>
          <w:p w:rsidR="00243C9F" w:rsidRDefault="00243C9F" w:rsidP="00D335CE">
            <w:pPr>
              <w:jc w:val="center"/>
              <w:rPr>
                <w:b/>
                <w:sz w:val="28"/>
              </w:rPr>
            </w:pPr>
          </w:p>
        </w:tc>
      </w:tr>
    </w:tbl>
    <w:p w:rsidR="00243C9F" w:rsidRDefault="00243C9F" w:rsidP="00243C9F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gegužės </w:t>
      </w:r>
      <w:r w:rsidR="00D02999">
        <w:rPr>
          <w:rFonts w:ascii="BaltikaLT" w:hAnsi="BaltikaLT"/>
        </w:rPr>
        <w:t>2</w:t>
      </w:r>
      <w:r w:rsidR="00546D0D">
        <w:rPr>
          <w:rFonts w:ascii="BaltikaLT" w:hAnsi="BaltikaLT"/>
        </w:rPr>
        <w:t>9</w:t>
      </w:r>
      <w:r>
        <w:rPr>
          <w:rFonts w:ascii="BaltikaLT" w:hAnsi="BaltikaLT"/>
        </w:rPr>
        <w:t xml:space="preserve"> d. Nr.</w:t>
      </w:r>
      <w:r w:rsidR="00D02999">
        <w:rPr>
          <w:rFonts w:ascii="BaltikaLT" w:hAnsi="BaltikaLT"/>
        </w:rPr>
        <w:t>T</w:t>
      </w:r>
      <w:r w:rsidR="00546D0D">
        <w:rPr>
          <w:rFonts w:ascii="BaltikaLT" w:hAnsi="BaltikaLT"/>
        </w:rPr>
        <w:t>2</w:t>
      </w:r>
      <w:r w:rsidR="00D02999">
        <w:rPr>
          <w:rFonts w:ascii="BaltikaLT" w:hAnsi="BaltikaLT"/>
        </w:rPr>
        <w:t>-</w:t>
      </w:r>
      <w:r w:rsidR="00F64956">
        <w:rPr>
          <w:rFonts w:ascii="BaltikaLT" w:hAnsi="BaltikaLT"/>
        </w:rPr>
        <w:t>189</w:t>
      </w:r>
    </w:p>
    <w:p w:rsidR="00243C9F" w:rsidRDefault="00243C9F" w:rsidP="00243C9F">
      <w:pPr>
        <w:jc w:val="center"/>
      </w:pPr>
      <w:r>
        <w:rPr>
          <w:rFonts w:ascii="BaltikaLT" w:hAnsi="BaltikaLT"/>
        </w:rPr>
        <w:t>Kretinga</w:t>
      </w:r>
    </w:p>
    <w:p w:rsidR="00243C9F" w:rsidRDefault="00243C9F" w:rsidP="00243C9F">
      <w:pPr>
        <w:jc w:val="center"/>
      </w:pPr>
    </w:p>
    <w:p w:rsidR="00243C9F" w:rsidRPr="00821277" w:rsidRDefault="00243C9F" w:rsidP="00243C9F">
      <w:pPr>
        <w:ind w:firstLine="1296"/>
        <w:jc w:val="both"/>
      </w:pPr>
      <w:r w:rsidRPr="00042272">
        <w:t>Vadovaudamasi Lietuvos Respublikos vietos savivaldos</w:t>
      </w:r>
      <w:r>
        <w:t xml:space="preserve"> įstatymo</w:t>
      </w:r>
      <w:r w:rsidRPr="00042272">
        <w:t xml:space="preserve"> 16 straipsnio 2 dalies 26 punktu,</w:t>
      </w:r>
      <w:r>
        <w:t xml:space="preserve"> 18 straipsnio 1 dalimi,</w:t>
      </w:r>
      <w:r w:rsidRPr="00042272">
        <w:t xml:space="preserve"> Lietuvos Respublikos valstybės ir savivaldybių turto valdymo, naudojimo ir disponavimo juo įstatymo 13 straipsnio 1</w:t>
      </w:r>
      <w:r>
        <w:t xml:space="preserve"> dalies 4 punktu, 2 dalimi</w:t>
      </w:r>
      <w:r w:rsidRPr="00042272">
        <w:t xml:space="preserve">, Kretingos rajono savivaldybės tarybos 2007 m. sausio 25 d. sprendimu Nr. T2-31 patvirtinto Kretingos rajono savivaldybės turto valdymo, naudojimo ir disponavimo  juo tvarkos aprašo 19 ir 20 punktais ir atsižvelgdama į </w:t>
      </w:r>
      <w:r>
        <w:t xml:space="preserve">Kretingos rajono savivaldybės viešosios įstaigos </w:t>
      </w:r>
      <w:r w:rsidRPr="00042272">
        <w:t xml:space="preserve">Kretingos pirminės sveikatos priežiūros centro </w:t>
      </w:r>
      <w:r>
        <w:t xml:space="preserve">2014-05-14 raštą Nr. V5-261 „Dėl patalpų perdavimo panaudos davėjams“ ir  </w:t>
      </w:r>
      <w:proofErr w:type="spellStart"/>
      <w:r w:rsidRPr="00647164">
        <w:t>Kurmaičių</w:t>
      </w:r>
      <w:proofErr w:type="spellEnd"/>
      <w:r w:rsidRPr="00647164">
        <w:t xml:space="preserve"> kaimo bendruomenės centro </w:t>
      </w:r>
      <w:r>
        <w:t>„</w:t>
      </w:r>
      <w:proofErr w:type="spellStart"/>
      <w:r>
        <w:t>Kurmaičiai</w:t>
      </w:r>
      <w:proofErr w:type="spellEnd"/>
      <w:r>
        <w:t xml:space="preserve">“ </w:t>
      </w:r>
      <w:r w:rsidRPr="00647164">
        <w:t>2014-05-14 raštą Nr. S1-6 „Dėl patalpų skyrimo“,</w:t>
      </w:r>
      <w:r>
        <w:t xml:space="preserve"> </w:t>
      </w:r>
      <w:r w:rsidRPr="00042272">
        <w:t>Kretingos</w:t>
      </w:r>
      <w:r>
        <w:t xml:space="preserve"> </w:t>
      </w:r>
      <w:r w:rsidRPr="00042272">
        <w:t>rajono savivaldybės taryba</w:t>
      </w:r>
      <w:r>
        <w:t xml:space="preserve"> </w:t>
      </w:r>
      <w:r w:rsidRPr="00042272">
        <w:t xml:space="preserve"> n</w:t>
      </w:r>
      <w:r>
        <w:t xml:space="preserve"> </w:t>
      </w:r>
      <w:r w:rsidRPr="00042272">
        <w:t>u</w:t>
      </w:r>
      <w:r>
        <w:t xml:space="preserve"> </w:t>
      </w:r>
      <w:r w:rsidRPr="00042272">
        <w:t>s</w:t>
      </w:r>
      <w:r>
        <w:t xml:space="preserve"> </w:t>
      </w:r>
      <w:r w:rsidRPr="00042272">
        <w:t>p r e n d ž i a:</w:t>
      </w:r>
    </w:p>
    <w:p w:rsidR="00243C9F" w:rsidRDefault="00243C9F" w:rsidP="00243C9F">
      <w:pPr>
        <w:pStyle w:val="Pagrindinistekstas"/>
        <w:rPr>
          <w:lang w:val="lt-LT"/>
        </w:rPr>
      </w:pPr>
      <w:r>
        <w:rPr>
          <w:lang w:val="lt-LT"/>
        </w:rPr>
        <w:tab/>
        <w:t xml:space="preserve">1. </w:t>
      </w:r>
      <w:r w:rsidRPr="00042272">
        <w:rPr>
          <w:lang w:val="lt-LT"/>
        </w:rPr>
        <w:t>Perduoti 10 metų laikotarpiui pagal panaudos sutart</w:t>
      </w:r>
      <w:r>
        <w:rPr>
          <w:lang w:val="lt-LT"/>
        </w:rPr>
        <w:t>į</w:t>
      </w:r>
      <w:r w:rsidRPr="00042272">
        <w:rPr>
          <w:lang w:val="lt-LT"/>
        </w:rPr>
        <w:t xml:space="preserve"> </w:t>
      </w:r>
      <w:r>
        <w:rPr>
          <w:lang w:val="lt-LT"/>
        </w:rPr>
        <w:t xml:space="preserve">neatlygintinai valdyti ir naudoti </w:t>
      </w:r>
      <w:proofErr w:type="spellStart"/>
      <w:r w:rsidRPr="00647164">
        <w:t>Kurmaičių</w:t>
      </w:r>
      <w:proofErr w:type="spellEnd"/>
      <w:r w:rsidRPr="00647164">
        <w:t xml:space="preserve"> </w:t>
      </w:r>
      <w:r w:rsidRPr="00647164">
        <w:rPr>
          <w:lang w:val="lt-LT"/>
        </w:rPr>
        <w:t>kaimo bendruomenės centrui</w:t>
      </w:r>
      <w:r>
        <w:rPr>
          <w:lang w:val="lt-LT"/>
        </w:rPr>
        <w:t xml:space="preserve"> „</w:t>
      </w:r>
      <w:proofErr w:type="spellStart"/>
      <w:r>
        <w:rPr>
          <w:lang w:val="lt-LT"/>
        </w:rPr>
        <w:t>Kurmaičiai</w:t>
      </w:r>
      <w:proofErr w:type="spellEnd"/>
      <w:r>
        <w:rPr>
          <w:lang w:val="lt-LT"/>
        </w:rPr>
        <w:t xml:space="preserve">“ </w:t>
      </w:r>
      <w:r w:rsidRPr="00042272">
        <w:rPr>
          <w:lang w:val="lt-LT"/>
        </w:rPr>
        <w:t>Kretingos rajono savivaldybe</w:t>
      </w:r>
      <w:r>
        <w:rPr>
          <w:lang w:val="lt-LT"/>
        </w:rPr>
        <w:t>i nuosavybės teise priklausančias 34,00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(namų valdos techninės apskaitos </w:t>
      </w:r>
      <w:r w:rsidRPr="00353750">
        <w:rPr>
          <w:lang w:val="lt-LT"/>
        </w:rPr>
        <w:t xml:space="preserve">byloje </w:t>
      </w:r>
      <w:r>
        <w:rPr>
          <w:lang w:val="lt-LT"/>
        </w:rPr>
        <w:t>inventorinis Nr. 2230,</w:t>
      </w:r>
      <w:r w:rsidRPr="008145E5">
        <w:rPr>
          <w:lang w:val="lt-LT"/>
        </w:rPr>
        <w:t xml:space="preserve"> </w:t>
      </w:r>
      <w:r w:rsidRPr="00353750">
        <w:rPr>
          <w:lang w:val="lt-LT"/>
        </w:rPr>
        <w:t>pastatas plane pažymėtas 1</w:t>
      </w:r>
      <w:r>
        <w:rPr>
          <w:lang w:val="lt-LT"/>
        </w:rPr>
        <w:t>D2p</w:t>
      </w:r>
      <w:r w:rsidRPr="00353750">
        <w:rPr>
          <w:lang w:val="lt-LT"/>
        </w:rPr>
        <w:t>,</w:t>
      </w:r>
      <w:r>
        <w:rPr>
          <w:lang w:val="lt-LT"/>
        </w:rPr>
        <w:t xml:space="preserve"> </w:t>
      </w:r>
      <w:r w:rsidRPr="00353750">
        <w:rPr>
          <w:lang w:val="lt-LT"/>
        </w:rPr>
        <w:t>patalp</w:t>
      </w:r>
      <w:r>
        <w:rPr>
          <w:lang w:val="lt-LT"/>
        </w:rPr>
        <w:t>os plane pažymėtos simboliais 1-2 ir 1-3, plotas 29,67 m</w:t>
      </w:r>
      <w:r>
        <w:rPr>
          <w:vertAlign w:val="superscript"/>
          <w:lang w:val="lt-LT"/>
        </w:rPr>
        <w:t>2</w:t>
      </w:r>
      <w:r>
        <w:rPr>
          <w:lang w:val="lt-LT"/>
        </w:rPr>
        <w:t>, su 4,33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bendro naudojimo patalpa plane pažymėta simboliu 1-1, </w:t>
      </w:r>
      <w:r w:rsidRPr="0042731F">
        <w:rPr>
          <w:lang w:val="lt-LT"/>
        </w:rPr>
        <w:t xml:space="preserve"> </w:t>
      </w:r>
      <w:r w:rsidRPr="00353750">
        <w:rPr>
          <w:lang w:val="lt-LT"/>
        </w:rPr>
        <w:t>registro Nr.</w:t>
      </w:r>
      <w:r>
        <w:rPr>
          <w:lang w:val="lt-LT"/>
        </w:rPr>
        <w:t xml:space="preserve"> 50/137672, unikalus Nr. 5698-7004-1019:0003)</w:t>
      </w:r>
      <w:r w:rsidRPr="00353750">
        <w:rPr>
          <w:lang w:val="lt-LT"/>
        </w:rPr>
        <w:t xml:space="preserve"> </w:t>
      </w:r>
      <w:r>
        <w:rPr>
          <w:lang w:val="lt-LT"/>
        </w:rPr>
        <w:t xml:space="preserve">Akmenos g. 14, </w:t>
      </w:r>
      <w:proofErr w:type="spellStart"/>
      <w:r>
        <w:rPr>
          <w:lang w:val="lt-LT"/>
        </w:rPr>
        <w:t>Kurmaičių</w:t>
      </w:r>
      <w:proofErr w:type="spellEnd"/>
      <w:r>
        <w:rPr>
          <w:lang w:val="lt-LT"/>
        </w:rPr>
        <w:t xml:space="preserve"> k., Kretingos sen., Kretingos r. sav., kurių įsigijimo vertė – 2698,93 Lt, likutinė vertė 2014-04-30 – 1456,09 Lt</w:t>
      </w:r>
      <w:r w:rsidRPr="00647164">
        <w:rPr>
          <w:lang w:val="lt-LT"/>
        </w:rPr>
        <w:t>.</w:t>
      </w:r>
    </w:p>
    <w:p w:rsidR="00243C9F" w:rsidRDefault="00243C9F" w:rsidP="00243C9F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2. Pakeisti Kretingos rajono savivaldybės tarybos 2012-02-23 sprendimo Nr. T2-67 „Dėl negyvenamųjų patalpų panaudos“ 1.2. ir 1.3. punktus ir juos išdėstyti </w:t>
      </w:r>
      <w:r w:rsidR="00D335CE">
        <w:rPr>
          <w:lang w:val="lt-LT"/>
        </w:rPr>
        <w:t>taip</w:t>
      </w:r>
      <w:r>
        <w:rPr>
          <w:lang w:val="lt-LT"/>
        </w:rPr>
        <w:t>:</w:t>
      </w:r>
    </w:p>
    <w:p w:rsidR="00243C9F" w:rsidRDefault="00243C9F" w:rsidP="00243C9F">
      <w:pPr>
        <w:pStyle w:val="Pagrindinistekstas"/>
        <w:rPr>
          <w:lang w:val="lt-LT"/>
        </w:rPr>
      </w:pPr>
      <w:r>
        <w:rPr>
          <w:lang w:val="lt-LT"/>
        </w:rPr>
        <w:tab/>
        <w:t>„1.2.  417,57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</w:t>
      </w:r>
      <w:proofErr w:type="spellStart"/>
      <w:r>
        <w:rPr>
          <w:lang w:val="lt-LT"/>
        </w:rPr>
        <w:t>Laukžemės</w:t>
      </w:r>
      <w:proofErr w:type="spellEnd"/>
      <w:r>
        <w:rPr>
          <w:lang w:val="lt-LT"/>
        </w:rPr>
        <w:t xml:space="preserve"> g. 1, Darbėnų mstl., Darbėnų sen., Kretingos r. sav. </w:t>
      </w:r>
      <w:r w:rsidRPr="00353750">
        <w:rPr>
          <w:lang w:val="lt-LT"/>
        </w:rPr>
        <w:t xml:space="preserve">(nekilnojamojo turto kadastro ir registro </w:t>
      </w:r>
      <w:r>
        <w:rPr>
          <w:lang w:val="lt-LT"/>
        </w:rPr>
        <w:t xml:space="preserve">dokumentų </w:t>
      </w:r>
      <w:r w:rsidRPr="00353750">
        <w:rPr>
          <w:lang w:val="lt-LT"/>
        </w:rPr>
        <w:t>byloje Nr. 56/</w:t>
      </w:r>
      <w:r>
        <w:rPr>
          <w:lang w:val="lt-LT"/>
        </w:rPr>
        <w:t>11498</w:t>
      </w:r>
      <w:r w:rsidRPr="00353750">
        <w:rPr>
          <w:lang w:val="lt-LT"/>
        </w:rPr>
        <w:t xml:space="preserve"> patalp</w:t>
      </w:r>
      <w:r>
        <w:rPr>
          <w:lang w:val="lt-LT"/>
        </w:rPr>
        <w:t>os plane pažymėtos simboliais nuo R1-1 iki R1-10 ir nuo 3-10 iki 3-23,</w:t>
      </w:r>
      <w:r w:rsidRPr="000A7928">
        <w:rPr>
          <w:lang w:val="lt-LT"/>
        </w:rPr>
        <w:t xml:space="preserve"> </w:t>
      </w:r>
      <w:r w:rsidRPr="00353750">
        <w:rPr>
          <w:lang w:val="lt-LT"/>
        </w:rPr>
        <w:t>registro Nr.</w:t>
      </w:r>
      <w:r>
        <w:rPr>
          <w:lang w:val="lt-LT"/>
        </w:rPr>
        <w:t xml:space="preserve"> 50</w:t>
      </w:r>
      <w:r w:rsidRPr="00353750">
        <w:rPr>
          <w:lang w:val="lt-LT"/>
        </w:rPr>
        <w:t>/</w:t>
      </w:r>
      <w:r>
        <w:rPr>
          <w:lang w:val="lt-LT"/>
        </w:rPr>
        <w:t>159888, unikalus Nr. 5698-4006</w:t>
      </w:r>
      <w:r w:rsidRPr="00353750">
        <w:rPr>
          <w:lang w:val="lt-LT"/>
        </w:rPr>
        <w:t>-</w:t>
      </w:r>
      <w:r>
        <w:rPr>
          <w:lang w:val="lt-LT"/>
        </w:rPr>
        <w:t>5010</w:t>
      </w:r>
      <w:r w:rsidRPr="00353750">
        <w:rPr>
          <w:lang w:val="lt-LT"/>
        </w:rPr>
        <w:t>:</w:t>
      </w:r>
      <w:r>
        <w:rPr>
          <w:lang w:val="lt-LT"/>
        </w:rPr>
        <w:t>0004</w:t>
      </w:r>
      <w:r w:rsidRPr="00353750">
        <w:rPr>
          <w:lang w:val="lt-LT"/>
        </w:rPr>
        <w:t xml:space="preserve">), </w:t>
      </w:r>
      <w:r>
        <w:rPr>
          <w:lang w:val="lt-LT"/>
        </w:rPr>
        <w:t>kurių įsigijimo vertė – 683861,20 Lt, likutinė vertė 2014-04-30 – 481822,64 Lt;</w:t>
      </w:r>
      <w:r>
        <w:rPr>
          <w:lang w:val="lt-LT"/>
        </w:rPr>
        <w:tab/>
      </w:r>
    </w:p>
    <w:p w:rsidR="00243C9F" w:rsidRDefault="00243C9F" w:rsidP="00243C9F">
      <w:pPr>
        <w:pStyle w:val="Pagrindinistekstas"/>
        <w:rPr>
          <w:lang w:val="lt-LT"/>
        </w:rPr>
      </w:pPr>
      <w:r>
        <w:rPr>
          <w:lang w:val="lt-LT"/>
        </w:rPr>
        <w:tab/>
        <w:t>1.3. 83,90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negyvenamąsias patalpas Akmenos g. 14, </w:t>
      </w:r>
      <w:proofErr w:type="spellStart"/>
      <w:r>
        <w:rPr>
          <w:lang w:val="lt-LT"/>
        </w:rPr>
        <w:t>Kurmaičių</w:t>
      </w:r>
      <w:proofErr w:type="spellEnd"/>
      <w:r>
        <w:rPr>
          <w:lang w:val="lt-LT"/>
        </w:rPr>
        <w:t xml:space="preserve"> k., Kretingos r. sav. </w:t>
      </w:r>
      <w:r w:rsidRPr="00353750">
        <w:rPr>
          <w:lang w:val="lt-LT"/>
        </w:rPr>
        <w:t>(</w:t>
      </w:r>
      <w:r>
        <w:rPr>
          <w:lang w:val="lt-LT"/>
        </w:rPr>
        <w:t xml:space="preserve">namų valdos techninės apskaitos </w:t>
      </w:r>
      <w:r w:rsidRPr="00353750">
        <w:rPr>
          <w:lang w:val="lt-LT"/>
        </w:rPr>
        <w:t>byloje</w:t>
      </w:r>
      <w:r>
        <w:rPr>
          <w:lang w:val="lt-LT"/>
        </w:rPr>
        <w:t>, inventorinis</w:t>
      </w:r>
      <w:r w:rsidRPr="00353750">
        <w:rPr>
          <w:lang w:val="lt-LT"/>
        </w:rPr>
        <w:t xml:space="preserve"> Nr. </w:t>
      </w:r>
      <w:r>
        <w:rPr>
          <w:lang w:val="lt-LT"/>
        </w:rPr>
        <w:t>2230,</w:t>
      </w:r>
      <w:r w:rsidRPr="00353750">
        <w:rPr>
          <w:lang w:val="lt-LT"/>
        </w:rPr>
        <w:t xml:space="preserve"> pastatas plane pažymėtas 1</w:t>
      </w:r>
      <w:r>
        <w:rPr>
          <w:lang w:val="lt-LT"/>
        </w:rPr>
        <w:t>D2p</w:t>
      </w:r>
      <w:r w:rsidRPr="00353750">
        <w:rPr>
          <w:lang w:val="lt-LT"/>
        </w:rPr>
        <w:t>, patalp</w:t>
      </w:r>
      <w:r>
        <w:rPr>
          <w:lang w:val="lt-LT"/>
        </w:rPr>
        <w:t>os plane pažymėtos simboliais nuo 1-6 iki 1-13, plotas 73,22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su 10,68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bendro naudojimo patalpa plane pažymėta simboliu 1-1, </w:t>
      </w:r>
      <w:r w:rsidRPr="00353750">
        <w:rPr>
          <w:lang w:val="lt-LT"/>
        </w:rPr>
        <w:t>registro Nr.</w:t>
      </w:r>
      <w:r>
        <w:rPr>
          <w:lang w:val="lt-LT"/>
        </w:rPr>
        <w:t xml:space="preserve"> 50</w:t>
      </w:r>
      <w:r w:rsidRPr="00353750">
        <w:rPr>
          <w:lang w:val="lt-LT"/>
        </w:rPr>
        <w:t>/</w:t>
      </w:r>
      <w:r>
        <w:rPr>
          <w:lang w:val="lt-LT"/>
        </w:rPr>
        <w:t>137672, unikalus Nr. 5698-7004</w:t>
      </w:r>
      <w:r w:rsidRPr="00353750">
        <w:rPr>
          <w:lang w:val="lt-LT"/>
        </w:rPr>
        <w:t>-</w:t>
      </w:r>
      <w:r>
        <w:rPr>
          <w:lang w:val="lt-LT"/>
        </w:rPr>
        <w:t>1019</w:t>
      </w:r>
      <w:r w:rsidRPr="00353750">
        <w:rPr>
          <w:lang w:val="lt-LT"/>
        </w:rPr>
        <w:t>:</w:t>
      </w:r>
      <w:r>
        <w:rPr>
          <w:lang w:val="lt-LT"/>
        </w:rPr>
        <w:t>0003</w:t>
      </w:r>
      <w:r w:rsidRPr="00353750">
        <w:rPr>
          <w:lang w:val="lt-LT"/>
        </w:rPr>
        <w:t xml:space="preserve">), </w:t>
      </w:r>
      <w:r>
        <w:rPr>
          <w:lang w:val="lt-LT"/>
        </w:rPr>
        <w:t>kurių įsigijimo vertė – 6660,01 Lt, likutinė vertė 2014-04-30 – 3593,12 Lt;“.</w:t>
      </w:r>
    </w:p>
    <w:p w:rsidR="00243C9F" w:rsidRPr="00A257B2" w:rsidRDefault="00243C9F" w:rsidP="00243C9F">
      <w:pPr>
        <w:pStyle w:val="Pagrindinistekstas"/>
        <w:rPr>
          <w:lang w:val="lt-LT"/>
        </w:rPr>
      </w:pPr>
      <w:r>
        <w:rPr>
          <w:lang w:val="lt-LT"/>
        </w:rPr>
        <w:tab/>
        <w:t xml:space="preserve">3. </w:t>
      </w:r>
      <w:r w:rsidRPr="00A257B2">
        <w:rPr>
          <w:lang w:val="lt-LT"/>
        </w:rPr>
        <w:t>Įgalioti Kretingos rajono savivaldybės administracijos direktorių pasirašyti 1</w:t>
      </w:r>
      <w:r>
        <w:rPr>
          <w:lang w:val="lt-LT"/>
        </w:rPr>
        <w:t xml:space="preserve"> </w:t>
      </w:r>
      <w:r w:rsidRPr="00A257B2">
        <w:rPr>
          <w:lang w:val="lt-LT"/>
        </w:rPr>
        <w:t xml:space="preserve"> punkt</w:t>
      </w:r>
      <w:r>
        <w:rPr>
          <w:lang w:val="lt-LT"/>
        </w:rPr>
        <w:t>e</w:t>
      </w:r>
      <w:r w:rsidRPr="00A257B2">
        <w:rPr>
          <w:lang w:val="lt-LT"/>
        </w:rPr>
        <w:t xml:space="preserve"> nurodyto turto panaudos sutart</w:t>
      </w:r>
      <w:r>
        <w:rPr>
          <w:lang w:val="lt-LT"/>
        </w:rPr>
        <w:t>į,</w:t>
      </w:r>
      <w:r w:rsidRPr="00A257B2">
        <w:rPr>
          <w:lang w:val="lt-LT"/>
        </w:rPr>
        <w:t xml:space="preserve"> perdavimo ir priėmimo akt</w:t>
      </w:r>
      <w:r>
        <w:rPr>
          <w:lang w:val="lt-LT"/>
        </w:rPr>
        <w:t xml:space="preserve">ą bei turto nurodyto 2 punkte susitarimus prie Savivaldybės turto panaudos sutarčių, </w:t>
      </w:r>
      <w:r w:rsidRPr="00A257B2">
        <w:rPr>
          <w:lang w:val="lt-LT"/>
        </w:rPr>
        <w:t>perdavimo ir priėmimo akt</w:t>
      </w:r>
      <w:r>
        <w:rPr>
          <w:lang w:val="lt-LT"/>
        </w:rPr>
        <w:t xml:space="preserve">us. </w:t>
      </w:r>
    </w:p>
    <w:p w:rsidR="00243C9F" w:rsidRPr="00F326BB" w:rsidRDefault="00243C9F" w:rsidP="00243C9F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4. </w:t>
      </w:r>
      <w:r w:rsidRPr="00F326BB">
        <w:rPr>
          <w:lang w:val="lt-LT"/>
        </w:rPr>
        <w:t>Šis sprendimas gali būti skundžiamas Administracinių bylų teisenos įstatymo nustatyta tvarka.</w:t>
      </w:r>
    </w:p>
    <w:p w:rsidR="00D02999" w:rsidRDefault="00D02999" w:rsidP="00243C9F">
      <w:pPr>
        <w:pStyle w:val="Pagrindinistekstas"/>
        <w:rPr>
          <w:lang w:val="lt-LT"/>
        </w:rPr>
      </w:pPr>
    </w:p>
    <w:p w:rsidR="00CF3E74" w:rsidRDefault="00CF3E74" w:rsidP="00243C9F">
      <w:pPr>
        <w:pStyle w:val="Pagrindinistekstas"/>
        <w:rPr>
          <w:lang w:val="lt-LT"/>
        </w:rPr>
      </w:pPr>
    </w:p>
    <w:p w:rsidR="00CF3E74" w:rsidRDefault="00CF3E74" w:rsidP="00CF3E74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Juozas Mažeika</w:t>
      </w:r>
    </w:p>
    <w:p w:rsidR="00D02999" w:rsidRDefault="00D02999" w:rsidP="00243C9F">
      <w:pPr>
        <w:pStyle w:val="Pagrindinistekstas"/>
        <w:rPr>
          <w:lang w:val="lt-LT"/>
        </w:rPr>
      </w:pPr>
    </w:p>
    <w:p w:rsidR="00243C9F" w:rsidRPr="00546D0D" w:rsidRDefault="00243C9F" w:rsidP="00243C9F">
      <w:pPr>
        <w:jc w:val="both"/>
      </w:pPr>
      <w:bookmarkStart w:id="0" w:name="_GoBack"/>
      <w:bookmarkEnd w:id="0"/>
      <w:r w:rsidRPr="00546D0D">
        <w:t xml:space="preserve">Nijolė </w:t>
      </w:r>
      <w:proofErr w:type="spellStart"/>
      <w:r w:rsidRPr="00546D0D">
        <w:t>Vaičienė</w:t>
      </w:r>
      <w:proofErr w:type="spellEnd"/>
      <w:r w:rsidRPr="00546D0D">
        <w:tab/>
      </w:r>
      <w:r w:rsidRPr="00546D0D">
        <w:tab/>
      </w:r>
      <w:r w:rsidRPr="00546D0D">
        <w:tab/>
      </w:r>
    </w:p>
    <w:p w:rsidR="00243C9F" w:rsidRDefault="00243C9F" w:rsidP="00243C9F">
      <w:pPr>
        <w:pStyle w:val="Pagrindinistekstas"/>
        <w:jc w:val="center"/>
        <w:rPr>
          <w:b/>
          <w:bCs/>
          <w:szCs w:val="24"/>
          <w:lang w:val="lt-LT"/>
        </w:rPr>
      </w:pPr>
    </w:p>
    <w:p w:rsidR="00D02999" w:rsidRDefault="00D02999" w:rsidP="00243C9F">
      <w:pPr>
        <w:pStyle w:val="Pagrindinistekstas"/>
        <w:jc w:val="center"/>
        <w:rPr>
          <w:b/>
          <w:bCs/>
          <w:szCs w:val="24"/>
          <w:lang w:val="lt-LT"/>
        </w:rPr>
      </w:pPr>
    </w:p>
    <w:sectPr w:rsidR="00D02999" w:rsidSect="00D02999">
      <w:pgSz w:w="11906" w:h="16838" w:code="9"/>
      <w:pgMar w:top="142" w:right="566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9F"/>
    <w:rsid w:val="00111E0E"/>
    <w:rsid w:val="00243C9F"/>
    <w:rsid w:val="00421FF7"/>
    <w:rsid w:val="00462993"/>
    <w:rsid w:val="00546D0D"/>
    <w:rsid w:val="006836AA"/>
    <w:rsid w:val="00A23C13"/>
    <w:rsid w:val="00B27606"/>
    <w:rsid w:val="00CC5F1D"/>
    <w:rsid w:val="00CF3E74"/>
    <w:rsid w:val="00D02999"/>
    <w:rsid w:val="00D335CE"/>
    <w:rsid w:val="00DD094E"/>
    <w:rsid w:val="00F0153F"/>
    <w:rsid w:val="00F6495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3C9F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43C9F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43C9F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43C9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43C9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3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335C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3C9F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43C9F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43C9F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43C9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43C9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3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335C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2014-05-16T11:53:00Z</cp:lastPrinted>
  <dcterms:created xsi:type="dcterms:W3CDTF">2014-05-20T07:20:00Z</dcterms:created>
  <dcterms:modified xsi:type="dcterms:W3CDTF">2014-06-02T07:27:00Z</dcterms:modified>
</cp:coreProperties>
</file>