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05B16538" wp14:editId="0184C740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381B" w:rsidRPr="0066674D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KRETINGOS LIGONINĖS IR VYRIAUSIOJO GYDYTOJO 2013 METŲ ATASKAITŲ 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kovo </w:t>
      </w:r>
      <w:r w:rsidR="0008730E">
        <w:rPr>
          <w:rFonts w:ascii="Times New Roman" w:hAnsi="Times New Roman" w:cs="Times New Roman"/>
          <w:sz w:val="24"/>
          <w:szCs w:val="24"/>
        </w:rPr>
        <w:t>27</w:t>
      </w:r>
      <w:r w:rsidR="00751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751011">
        <w:rPr>
          <w:rFonts w:ascii="Times New Roman" w:hAnsi="Times New Roman" w:cs="Times New Roman"/>
          <w:sz w:val="24"/>
          <w:szCs w:val="24"/>
        </w:rPr>
        <w:t>T</w:t>
      </w:r>
      <w:r w:rsidR="0008730E">
        <w:rPr>
          <w:rFonts w:ascii="Times New Roman" w:hAnsi="Times New Roman" w:cs="Times New Roman"/>
          <w:sz w:val="24"/>
          <w:szCs w:val="24"/>
        </w:rPr>
        <w:t>2</w:t>
      </w:r>
      <w:r w:rsidR="00751011">
        <w:rPr>
          <w:rFonts w:ascii="Times New Roman" w:hAnsi="Times New Roman" w:cs="Times New Roman"/>
          <w:sz w:val="24"/>
          <w:szCs w:val="24"/>
        </w:rPr>
        <w:t>-</w:t>
      </w:r>
      <w:r w:rsidR="00976DB2">
        <w:rPr>
          <w:rFonts w:ascii="Times New Roman" w:hAnsi="Times New Roman" w:cs="Times New Roman"/>
          <w:sz w:val="24"/>
          <w:szCs w:val="24"/>
        </w:rPr>
        <w:t>98</w:t>
      </w:r>
      <w:bookmarkStart w:id="0" w:name="_GoBack"/>
      <w:bookmarkEnd w:id="0"/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Kretingos rajono savivaldybės tarybos 2009-03-26 sprendimu Nr.T2-77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(Kretingos rajono savivaldybės tarybos 2013-03-28 sprendimo Nr. T2-78 aktuali redakcija)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patvirtinto Savivaldybės tarybos veiklos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reglamento 321.1 punktu, atsižvelgdama į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Kretingos  ligoninės 2014 -02-25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raštą Nr.</w:t>
      </w:r>
      <w:r>
        <w:rPr>
          <w:rFonts w:ascii="Times New Roman" w:eastAsia="Times New Roman" w:hAnsi="Times New Roman" w:cs="Times New Roman"/>
          <w:sz w:val="24"/>
          <w:szCs w:val="20"/>
        </w:rPr>
        <w:t>V12-2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taryba </w:t>
      </w:r>
      <w:r w:rsidR="0075101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1. Pritarti: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įstaigos Kretingos ligoninės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vyriausiojo gydytojo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2013 m. veiklos ataskaitai (1 priedas);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viešosios įstaigos Kretingos ligoninės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2013 m. veiklos ataskaitai (2 priedas).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viešosios įstaigos Kretingos ligoninės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2013  m. metinių finansinių atskaitų rinkinį (3 priedas).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08730E">
        <w:rPr>
          <w:rFonts w:ascii="Times New Roman" w:hAnsi="Times New Roman" w:cs="Times New Roman"/>
          <w:sz w:val="24"/>
          <w:szCs w:val="24"/>
        </w:rPr>
        <w:tab/>
      </w:r>
      <w:r w:rsidR="0008730E">
        <w:rPr>
          <w:rFonts w:ascii="Times New Roman" w:hAnsi="Times New Roman" w:cs="Times New Roman"/>
          <w:sz w:val="24"/>
          <w:szCs w:val="24"/>
        </w:rPr>
        <w:tab/>
      </w:r>
      <w:r w:rsidR="0008730E">
        <w:rPr>
          <w:rFonts w:ascii="Times New Roman" w:hAnsi="Times New Roman" w:cs="Times New Roman"/>
          <w:sz w:val="24"/>
          <w:szCs w:val="24"/>
        </w:rPr>
        <w:tab/>
        <w:t xml:space="preserve">                           Juozas Mažeika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F57" w:rsidRDefault="0028241B"/>
    <w:p w:rsidR="000A2E87" w:rsidRDefault="000A2E87"/>
    <w:p w:rsidR="000A2E87" w:rsidRDefault="000A2E87"/>
    <w:p w:rsidR="000A2E87" w:rsidRDefault="000A2E87">
      <w:pPr>
        <w:rPr>
          <w:rFonts w:ascii="Times New Roman" w:hAnsi="Times New Roman" w:cs="Times New Roman"/>
        </w:rPr>
      </w:pPr>
    </w:p>
    <w:p w:rsidR="00101B6B" w:rsidRDefault="00101B6B">
      <w:pPr>
        <w:rPr>
          <w:rFonts w:ascii="Times New Roman" w:hAnsi="Times New Roman" w:cs="Times New Roman"/>
        </w:rPr>
      </w:pPr>
    </w:p>
    <w:p w:rsidR="00101B6B" w:rsidRDefault="00101B6B">
      <w:pPr>
        <w:rPr>
          <w:rFonts w:ascii="Times New Roman" w:hAnsi="Times New Roman" w:cs="Times New Roman"/>
        </w:rPr>
      </w:pPr>
    </w:p>
    <w:p w:rsidR="00101B6B" w:rsidRDefault="00101B6B">
      <w:pPr>
        <w:rPr>
          <w:rFonts w:ascii="Times New Roman" w:hAnsi="Times New Roman" w:cs="Times New Roman"/>
        </w:rPr>
      </w:pPr>
    </w:p>
    <w:p w:rsidR="00101B6B" w:rsidRDefault="00101B6B">
      <w:pPr>
        <w:rPr>
          <w:rFonts w:ascii="Times New Roman" w:hAnsi="Times New Roman" w:cs="Times New Roman"/>
        </w:rPr>
      </w:pPr>
    </w:p>
    <w:p w:rsidR="00101B6B" w:rsidRDefault="00101B6B">
      <w:pPr>
        <w:rPr>
          <w:rFonts w:ascii="Times New Roman" w:hAnsi="Times New Roman" w:cs="Times New Roman"/>
        </w:rPr>
      </w:pPr>
    </w:p>
    <w:p w:rsidR="0008730E" w:rsidRDefault="0008730E" w:rsidP="0010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30E" w:rsidRDefault="0008730E" w:rsidP="0010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30E" w:rsidRDefault="0008730E" w:rsidP="0010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30E" w:rsidRDefault="0008730E" w:rsidP="0010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30E" w:rsidRDefault="0008730E" w:rsidP="0010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B6B" w:rsidRPr="00101B6B" w:rsidRDefault="00101B6B" w:rsidP="0010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B6B"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 w:rsidRPr="00101B6B">
        <w:rPr>
          <w:rFonts w:ascii="Times New Roman" w:hAnsi="Times New Roman" w:cs="Times New Roman"/>
          <w:sz w:val="24"/>
          <w:szCs w:val="24"/>
        </w:rPr>
        <w:t>Verbutienė</w:t>
      </w:r>
      <w:proofErr w:type="spellEnd"/>
      <w:r w:rsidRPr="00101B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1B6B" w:rsidRPr="00101B6B" w:rsidSect="0075101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1B" w:rsidRDefault="0028241B" w:rsidP="00D45EB3">
      <w:pPr>
        <w:spacing w:after="0" w:line="240" w:lineRule="auto"/>
      </w:pPr>
      <w:r>
        <w:separator/>
      </w:r>
    </w:p>
  </w:endnote>
  <w:endnote w:type="continuationSeparator" w:id="0">
    <w:p w:rsidR="0028241B" w:rsidRDefault="0028241B" w:rsidP="00D4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1B" w:rsidRDefault="0028241B" w:rsidP="00D45EB3">
      <w:pPr>
        <w:spacing w:after="0" w:line="240" w:lineRule="auto"/>
      </w:pPr>
      <w:r>
        <w:separator/>
      </w:r>
    </w:p>
  </w:footnote>
  <w:footnote w:type="continuationSeparator" w:id="0">
    <w:p w:rsidR="0028241B" w:rsidRDefault="0028241B" w:rsidP="00D45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8"/>
    <w:rsid w:val="0008730E"/>
    <w:rsid w:val="000A2E87"/>
    <w:rsid w:val="000E659D"/>
    <w:rsid w:val="00101B6B"/>
    <w:rsid w:val="00161DCB"/>
    <w:rsid w:val="002150BA"/>
    <w:rsid w:val="0028241B"/>
    <w:rsid w:val="0032284F"/>
    <w:rsid w:val="003C0F6F"/>
    <w:rsid w:val="004E4CFE"/>
    <w:rsid w:val="00641B21"/>
    <w:rsid w:val="00655308"/>
    <w:rsid w:val="00746DC4"/>
    <w:rsid w:val="00751011"/>
    <w:rsid w:val="008D1930"/>
    <w:rsid w:val="00976DB2"/>
    <w:rsid w:val="009E2586"/>
    <w:rsid w:val="009E34B5"/>
    <w:rsid w:val="00A54D6F"/>
    <w:rsid w:val="00A9381B"/>
    <w:rsid w:val="00AF1C67"/>
    <w:rsid w:val="00B667FB"/>
    <w:rsid w:val="00D45EB3"/>
    <w:rsid w:val="00D53624"/>
    <w:rsid w:val="00E904CA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paragraph" w:styleId="Antrat1">
    <w:name w:val="heading 1"/>
    <w:basedOn w:val="prastasis"/>
    <w:next w:val="prastasis"/>
    <w:link w:val="Antrat1Diagrama"/>
    <w:qFormat/>
    <w:rsid w:val="00101B6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  <w:style w:type="character" w:customStyle="1" w:styleId="Antrat1Diagrama">
    <w:name w:val="Antraštė 1 Diagrama"/>
    <w:basedOn w:val="Numatytasispastraiposriftas"/>
    <w:link w:val="Antrat1"/>
    <w:rsid w:val="00101B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101B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01B6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paragraph" w:styleId="Antrat1">
    <w:name w:val="heading 1"/>
    <w:basedOn w:val="prastasis"/>
    <w:next w:val="prastasis"/>
    <w:link w:val="Antrat1Diagrama"/>
    <w:qFormat/>
    <w:rsid w:val="00101B6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  <w:style w:type="character" w:customStyle="1" w:styleId="Antrat1Diagrama">
    <w:name w:val="Antraštė 1 Diagrama"/>
    <w:basedOn w:val="Numatytasispastraiposriftas"/>
    <w:link w:val="Antrat1"/>
    <w:rsid w:val="00101B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101B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01B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2014-03-14T08:47:00Z</cp:lastPrinted>
  <dcterms:created xsi:type="dcterms:W3CDTF">2014-03-14T06:52:00Z</dcterms:created>
  <dcterms:modified xsi:type="dcterms:W3CDTF">2014-03-28T12:46:00Z</dcterms:modified>
</cp:coreProperties>
</file>