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16" w:rsidRDefault="00C44C16" w:rsidP="0079230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</w:p>
    <w:p w:rsidR="00C44C16" w:rsidRDefault="00DE5FFE" w:rsidP="00317487">
      <w:pPr>
        <w:jc w:val="center"/>
        <w:rPr>
          <w:sz w:val="20"/>
        </w:rPr>
      </w:pPr>
      <w:r>
        <w:rPr>
          <w:noProof/>
          <w:sz w:val="18"/>
          <w:szCs w:val="18"/>
        </w:rPr>
        <w:drawing>
          <wp:inline distT="0" distB="0" distL="0" distR="0">
            <wp:extent cx="552450" cy="742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C16" w:rsidRDefault="00C44C16" w:rsidP="00317487">
      <w:pPr>
        <w:rPr>
          <w:bCs/>
        </w:rPr>
      </w:pPr>
    </w:p>
    <w:p w:rsidR="00C44C16" w:rsidRDefault="00C44C16" w:rsidP="003174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C44C16" w:rsidRDefault="00C44C16" w:rsidP="00317487"/>
    <w:p w:rsidR="00C44C16" w:rsidRDefault="00C44C16" w:rsidP="003174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C44C16" w:rsidRDefault="00C44C16" w:rsidP="00317487">
      <w:pPr>
        <w:jc w:val="center"/>
        <w:rPr>
          <w:b/>
        </w:rPr>
      </w:pPr>
      <w:r>
        <w:rPr>
          <w:b/>
        </w:rPr>
        <w:t>DĖL KRETINGOS SOCIALINIŲ PASLAUGŲ CENTRO ETATŲ TVIRTINIMO</w:t>
      </w:r>
    </w:p>
    <w:p w:rsidR="00C44C16" w:rsidRDefault="00C44C16" w:rsidP="00317487"/>
    <w:p w:rsidR="00C44C16" w:rsidRDefault="00C44C16" w:rsidP="00317487">
      <w:pPr>
        <w:jc w:val="center"/>
      </w:pPr>
      <w:r>
        <w:t xml:space="preserve">2014 m. vasario </w:t>
      </w:r>
      <w:r w:rsidR="00423E9A">
        <w:t>2</w:t>
      </w:r>
      <w:r w:rsidR="005D43E9">
        <w:t>7</w:t>
      </w:r>
      <w:r>
        <w:t xml:space="preserve"> d.  Nr. T</w:t>
      </w:r>
      <w:r w:rsidR="005D43E9">
        <w:t>2</w:t>
      </w:r>
      <w:r>
        <w:t>-</w:t>
      </w:r>
      <w:r w:rsidR="001A2CDC">
        <w:t>59</w:t>
      </w:r>
      <w:bookmarkStart w:id="0" w:name="_GoBack"/>
      <w:bookmarkEnd w:id="0"/>
    </w:p>
    <w:p w:rsidR="00C44C16" w:rsidRDefault="00C44C16" w:rsidP="00317487">
      <w:pPr>
        <w:jc w:val="center"/>
      </w:pPr>
      <w:r>
        <w:t>Kretinga</w:t>
      </w:r>
    </w:p>
    <w:p w:rsidR="00C44C16" w:rsidRDefault="00C44C16" w:rsidP="00317487"/>
    <w:p w:rsidR="00C44C16" w:rsidRDefault="00C44C16" w:rsidP="00317487">
      <w:pPr>
        <w:jc w:val="both"/>
      </w:pPr>
      <w:r>
        <w:tab/>
      </w:r>
      <w:r w:rsidRPr="005F6991">
        <w:t>Vadovaudamasi Lietuvos Respublikos vietos savivaldos įstatymo 18 straipsnio 1 dalimi, Lietuvos Respublikos biudžetinių įstaigų įstatymo 4 straipsnio 3 dalies 7 punktu ir</w:t>
      </w:r>
      <w:r>
        <w:rPr>
          <w:b/>
        </w:rPr>
        <w:t xml:space="preserve"> </w:t>
      </w:r>
      <w:r>
        <w:t xml:space="preserve"> Kretingos socialinių paslaugų centro nuostatų, </w:t>
      </w:r>
      <w:r w:rsidR="002C5B44">
        <w:t>patvirtintų</w:t>
      </w:r>
      <w:r>
        <w:t xml:space="preserve"> Kretingos rajono savivaldybės tarybos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 xml:space="preserve">. liepos 26 d. sprendimu Nr. T2-253 „Dėl Kretingos rajono savivaldybės tarybos </w:t>
      </w:r>
      <w:smartTag w:uri="urn:schemas-microsoft-com:office:smarttags" w:element="metricconverter">
        <w:smartTagPr>
          <w:attr w:name="ProductID" w:val="2005 m"/>
        </w:smartTagPr>
        <w:smartTag w:uri="schemas-tilde-lv/tildestengine" w:element="metric2">
          <w:smartTagPr>
            <w:attr w:name="metric_text" w:val="m"/>
            <w:attr w:name="metric_value" w:val="2005"/>
          </w:smartTagPr>
          <w:r>
            <w:t>2005 m</w:t>
          </w:r>
        </w:smartTag>
      </w:smartTag>
      <w:r>
        <w:t>. rugpjūčio 25 d. sprendimu Nr. T2-229 ,,Dėl Kretingos socialinių paslaugų centro nuostatų tvirtinimo“ pakeitimo“, 22 punktu, Kretingos rajono savivaldybės taryba  n u s p r e n d ž i a:</w:t>
      </w:r>
    </w:p>
    <w:p w:rsidR="00C44C16" w:rsidRDefault="00C44C16" w:rsidP="00317487">
      <w:pPr>
        <w:jc w:val="both"/>
      </w:pPr>
      <w:r>
        <w:tab/>
        <w:t>1. Tvirtinti Kretingos socialinių paslaugų centro 57 darbuotojų etatus.</w:t>
      </w:r>
    </w:p>
    <w:p w:rsidR="00C44C16" w:rsidRDefault="00C44C16" w:rsidP="00317487">
      <w:pPr>
        <w:jc w:val="both"/>
      </w:pPr>
      <w:r>
        <w:tab/>
        <w:t xml:space="preserve">2. Pripažinti netekusiu galios Kretingos rajono savivaldybės tarybos </w:t>
      </w:r>
      <w:smartTag w:uri="urn:schemas-microsoft-com:office:smarttags" w:element="metricconverter">
        <w:smartTagPr>
          <w:attr w:name="ProductID" w:val="2008 m"/>
        </w:smartTagPr>
        <w:r>
          <w:t>2008 m</w:t>
        </w:r>
      </w:smartTag>
      <w:r>
        <w:t>. gruodžio 18 d. sprendimą Nr. T2-331 „Dėl Kretingos socialinių paslaugų centro etatų tvirtinimo“.</w:t>
      </w:r>
    </w:p>
    <w:p w:rsidR="00C44C16" w:rsidRDefault="00C44C16" w:rsidP="00317487"/>
    <w:p w:rsidR="00C44C16" w:rsidRDefault="00C44C16" w:rsidP="004A09E5">
      <w:pPr>
        <w:jc w:val="both"/>
      </w:pPr>
    </w:p>
    <w:p w:rsidR="001A2CDC" w:rsidRDefault="001A2CDC" w:rsidP="001A2CDC">
      <w:pPr>
        <w:jc w:val="both"/>
      </w:pPr>
      <w:r>
        <w:t>Savivaldybės meras                                                                                                       Juozas Mažeika</w:t>
      </w: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5D43E9" w:rsidRDefault="005D43E9" w:rsidP="005D43E9">
      <w:pPr>
        <w:jc w:val="both"/>
      </w:pPr>
    </w:p>
    <w:p w:rsidR="00423E9A" w:rsidRDefault="005D43E9" w:rsidP="005D43E9">
      <w:pPr>
        <w:jc w:val="both"/>
      </w:pPr>
      <w:r>
        <w:t xml:space="preserve">Sigita </w:t>
      </w:r>
      <w:proofErr w:type="spellStart"/>
      <w:r>
        <w:t>Barkauskienė</w:t>
      </w:r>
      <w:proofErr w:type="spellEnd"/>
    </w:p>
    <w:sectPr w:rsidR="00423E9A" w:rsidSect="00423E9A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B3"/>
    <w:rsid w:val="000F5D68"/>
    <w:rsid w:val="001A2CDC"/>
    <w:rsid w:val="00202587"/>
    <w:rsid w:val="0022202A"/>
    <w:rsid w:val="002A65EF"/>
    <w:rsid w:val="002C5B44"/>
    <w:rsid w:val="002D014E"/>
    <w:rsid w:val="00317487"/>
    <w:rsid w:val="004067F1"/>
    <w:rsid w:val="00423E9A"/>
    <w:rsid w:val="00485B27"/>
    <w:rsid w:val="004A09E5"/>
    <w:rsid w:val="005C0475"/>
    <w:rsid w:val="005D43E9"/>
    <w:rsid w:val="005F6991"/>
    <w:rsid w:val="0074114F"/>
    <w:rsid w:val="007728F1"/>
    <w:rsid w:val="0079230D"/>
    <w:rsid w:val="007D1E70"/>
    <w:rsid w:val="008F32DB"/>
    <w:rsid w:val="00C44C16"/>
    <w:rsid w:val="00C47E24"/>
    <w:rsid w:val="00DC57B3"/>
    <w:rsid w:val="00DE57F2"/>
    <w:rsid w:val="00D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748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174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17487"/>
    <w:rPr>
      <w:rFonts w:ascii="Tahoma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748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174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17487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5</cp:revision>
  <cp:lastPrinted>2014-02-10T16:50:00Z</cp:lastPrinted>
  <dcterms:created xsi:type="dcterms:W3CDTF">2014-02-13T10:59:00Z</dcterms:created>
  <dcterms:modified xsi:type="dcterms:W3CDTF">2014-03-03T09:14:00Z</dcterms:modified>
</cp:coreProperties>
</file>