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54" w:rsidRDefault="00E63E54" w:rsidP="00E63E54">
      <w:pPr>
        <w:pStyle w:val="Antrat2"/>
        <w:rPr>
          <w:b/>
          <w:i/>
        </w:rPr>
      </w:pPr>
      <w:bookmarkStart w:id="0" w:name="_GoBack"/>
      <w:bookmarkEnd w:id="0"/>
      <w:r>
        <w:tab/>
      </w:r>
      <w:r>
        <w:rPr>
          <w:b/>
        </w:rPr>
        <w:tab/>
        <w:t xml:space="preserve">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E63E54" w:rsidTr="00E63E54">
        <w:trPr>
          <w:trHeight w:val="1985"/>
          <w:tblHeader/>
        </w:trPr>
        <w:tc>
          <w:tcPr>
            <w:tcW w:w="9747" w:type="dxa"/>
          </w:tcPr>
          <w:p w:rsidR="00E63E54" w:rsidRDefault="00B40FAB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E54" w:rsidRDefault="00E63E5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63E54" w:rsidRDefault="0042328D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E63E54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E63E54" w:rsidRDefault="00E63E5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E63E54" w:rsidRDefault="00E63E54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sprendimas</w:t>
            </w:r>
          </w:p>
          <w:p w:rsidR="00041EF3" w:rsidRDefault="00E63E54" w:rsidP="00041EF3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bCs/>
                <w:lang w:val="lt-LT"/>
              </w:rPr>
              <w:t xml:space="preserve">DĖL </w:t>
            </w:r>
            <w:r w:rsidR="00041EF3">
              <w:rPr>
                <w:b/>
                <w:caps/>
                <w:sz w:val="26"/>
              </w:rPr>
              <w:t xml:space="preserve">Kretingos rajono savivaldybės tarybos 2012-12-20 </w:t>
            </w:r>
          </w:p>
          <w:p w:rsidR="00E63E54" w:rsidRDefault="00041EF3" w:rsidP="00041EF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caps/>
                <w:sz w:val="26"/>
              </w:rPr>
              <w:t>sprendimo Nr. T2-441 „Dėl negyvenamųjų patalpų nuomos“ pakeitimo</w:t>
            </w:r>
          </w:p>
        </w:tc>
      </w:tr>
    </w:tbl>
    <w:p w:rsidR="00E63E54" w:rsidRDefault="00E63E54" w:rsidP="00E63E54">
      <w:pPr>
        <w:jc w:val="center"/>
        <w:rPr>
          <w:rFonts w:ascii="BaltikaLT" w:hAnsi="BaltikaLT"/>
          <w:szCs w:val="20"/>
          <w:lang w:val="lt-LT" w:eastAsia="en-US"/>
        </w:rPr>
      </w:pPr>
    </w:p>
    <w:p w:rsidR="00E63E54" w:rsidRDefault="00E63E54" w:rsidP="00E63E54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sausio </w:t>
      </w:r>
      <w:r w:rsidR="00016A9A">
        <w:rPr>
          <w:rFonts w:ascii="BaltikaLT" w:hAnsi="BaltikaLT"/>
          <w:lang w:val="lt-LT"/>
        </w:rPr>
        <w:t>3</w:t>
      </w:r>
      <w:r w:rsidR="0042328D">
        <w:rPr>
          <w:rFonts w:ascii="BaltikaLT" w:hAnsi="BaltikaLT"/>
          <w:lang w:val="lt-LT"/>
        </w:rPr>
        <w:t>0</w:t>
      </w:r>
      <w:r>
        <w:rPr>
          <w:rFonts w:ascii="BaltikaLT" w:hAnsi="BaltikaLT"/>
          <w:lang w:val="lt-LT"/>
        </w:rPr>
        <w:t xml:space="preserve"> d.  Nr. </w:t>
      </w:r>
      <w:r w:rsidR="0042328D">
        <w:rPr>
          <w:rFonts w:ascii="BaltikaLT" w:hAnsi="BaltikaLT"/>
          <w:lang w:val="lt-LT"/>
        </w:rPr>
        <w:t>T</w:t>
      </w:r>
      <w:r w:rsidR="00016A9A">
        <w:rPr>
          <w:rFonts w:ascii="BaltikaLT" w:hAnsi="BaltikaLT"/>
          <w:lang w:val="lt-LT"/>
        </w:rPr>
        <w:t>2</w:t>
      </w:r>
      <w:r w:rsidR="0042328D">
        <w:rPr>
          <w:rFonts w:ascii="BaltikaLT" w:hAnsi="BaltikaLT"/>
          <w:lang w:val="lt-LT"/>
        </w:rPr>
        <w:t>-</w:t>
      </w:r>
      <w:r w:rsidR="006273F2">
        <w:rPr>
          <w:rFonts w:ascii="BaltikaLT" w:hAnsi="BaltikaLT"/>
          <w:lang w:val="lt-LT"/>
        </w:rPr>
        <w:t>40</w:t>
      </w:r>
    </w:p>
    <w:p w:rsidR="00E63E54" w:rsidRDefault="00E63E54" w:rsidP="00E63E54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E63E54" w:rsidRDefault="00E63E54" w:rsidP="00E63E54">
      <w:pPr>
        <w:jc w:val="center"/>
        <w:rPr>
          <w:lang w:val="lt-LT"/>
        </w:rPr>
      </w:pPr>
    </w:p>
    <w:p w:rsidR="00FD6ACE" w:rsidRDefault="00041EF3" w:rsidP="00E63E54">
      <w:pPr>
        <w:jc w:val="both"/>
        <w:rPr>
          <w:lang w:val="lt-LT"/>
        </w:rPr>
      </w:pPr>
      <w:r>
        <w:rPr>
          <w:lang w:val="lt-LT"/>
        </w:rPr>
        <w:tab/>
      </w:r>
      <w:r w:rsidRPr="00CF5C92">
        <w:rPr>
          <w:lang w:val="lt-LT"/>
        </w:rPr>
        <w:t>Vadovaudamasi Lietuvos Respublikos vietos savivaldos įstatymo 18 straipsnio 1 dalimi</w:t>
      </w:r>
      <w:r w:rsidRPr="00041EF3">
        <w:rPr>
          <w:lang w:val="lt-LT"/>
        </w:rPr>
        <w:t xml:space="preserve"> </w:t>
      </w:r>
      <w:r>
        <w:rPr>
          <w:lang w:val="lt-LT"/>
        </w:rPr>
        <w:t xml:space="preserve">ir atsižvelgdama į akcinės bendrovės </w:t>
      </w:r>
      <w:r w:rsidRPr="00E63E54">
        <w:rPr>
          <w:i/>
          <w:lang w:val="lt-LT"/>
        </w:rPr>
        <w:t>Lietuvos paštas</w:t>
      </w:r>
      <w:r>
        <w:rPr>
          <w:lang w:val="lt-LT"/>
        </w:rPr>
        <w:t xml:space="preserve"> </w:t>
      </w:r>
      <w:r w:rsidRPr="00D270FA">
        <w:rPr>
          <w:lang w:val="lt-LT"/>
        </w:rPr>
        <w:t>2014-01-0</w:t>
      </w:r>
      <w:r w:rsidR="00D270FA" w:rsidRPr="00D270FA">
        <w:rPr>
          <w:lang w:val="lt-LT"/>
        </w:rPr>
        <w:t>7</w:t>
      </w:r>
      <w:r w:rsidRPr="00D270FA">
        <w:rPr>
          <w:lang w:val="lt-LT"/>
        </w:rPr>
        <w:t xml:space="preserve"> raštą Nr. </w:t>
      </w:r>
      <w:r w:rsidR="00D270FA" w:rsidRPr="00D270FA">
        <w:rPr>
          <w:lang w:val="lt-LT"/>
        </w:rPr>
        <w:t>3-124</w:t>
      </w:r>
      <w:r w:rsidRPr="00D270FA">
        <w:rPr>
          <w:lang w:val="lt-LT"/>
        </w:rPr>
        <w:t xml:space="preserve"> „Dėl</w:t>
      </w:r>
      <w:r w:rsidR="00D270FA" w:rsidRPr="00D270FA">
        <w:rPr>
          <w:lang w:val="lt-LT"/>
        </w:rPr>
        <w:t xml:space="preserve"> Kretingos rajono savivaldybės turto nuomos</w:t>
      </w:r>
      <w:r w:rsidRPr="00D270FA">
        <w:rPr>
          <w:lang w:val="lt-LT"/>
        </w:rPr>
        <w:t>“</w:t>
      </w:r>
      <w:r w:rsidRPr="00CF5C92">
        <w:rPr>
          <w:lang w:val="lt-LT"/>
        </w:rPr>
        <w:t>, Kretingos rajono savivaldybės taryba</w:t>
      </w:r>
      <w:r w:rsidR="00D270FA">
        <w:rPr>
          <w:lang w:val="lt-LT"/>
        </w:rPr>
        <w:t xml:space="preserve"> </w:t>
      </w:r>
      <w:r w:rsidR="0042328D">
        <w:rPr>
          <w:lang w:val="lt-LT"/>
        </w:rPr>
        <w:t xml:space="preserve">                        </w:t>
      </w:r>
      <w:r w:rsidRPr="00CF5C92">
        <w:rPr>
          <w:lang w:val="lt-LT"/>
        </w:rPr>
        <w:t>n u s p r e n d ž i a:</w:t>
      </w:r>
    </w:p>
    <w:p w:rsidR="00041EF3" w:rsidRDefault="00041EF3" w:rsidP="00041EF3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CF5C92">
        <w:rPr>
          <w:szCs w:val="24"/>
          <w:lang w:val="lt-LT"/>
        </w:rPr>
        <w:t xml:space="preserve">1. </w:t>
      </w:r>
      <w:r>
        <w:rPr>
          <w:szCs w:val="24"/>
          <w:lang w:val="lt-LT"/>
        </w:rPr>
        <w:t xml:space="preserve">Pakeisti Kretingos rajono savivaldybės tarybos 2012-12-20 sprendimo Nr. T2-441 „Dėl negyvenamųjų patalpų nuomos“ 1.1 </w:t>
      </w:r>
      <w:r w:rsidR="002F2948">
        <w:rPr>
          <w:szCs w:val="24"/>
          <w:lang w:val="lt-LT"/>
        </w:rPr>
        <w:t>pa</w:t>
      </w:r>
      <w:r>
        <w:rPr>
          <w:szCs w:val="24"/>
          <w:lang w:val="lt-LT"/>
        </w:rPr>
        <w:t>punkt</w:t>
      </w:r>
      <w:r w:rsidR="002F2948">
        <w:rPr>
          <w:szCs w:val="24"/>
          <w:lang w:val="lt-LT"/>
        </w:rPr>
        <w:t>į</w:t>
      </w:r>
      <w:r>
        <w:rPr>
          <w:szCs w:val="24"/>
          <w:lang w:val="lt-LT"/>
        </w:rPr>
        <w:t xml:space="preserve"> ir jį išdėstyti taip:</w:t>
      </w:r>
    </w:p>
    <w:p w:rsidR="00041EF3" w:rsidRPr="00D47F24" w:rsidRDefault="00041EF3" w:rsidP="00041EF3">
      <w:pPr>
        <w:jc w:val="both"/>
      </w:pPr>
      <w:r>
        <w:tab/>
        <w:t>„1.</w:t>
      </w:r>
      <w:r w:rsidR="002F2948">
        <w:t>1.</w:t>
      </w:r>
      <w:r>
        <w:t xml:space="preserve"> </w:t>
      </w:r>
      <w:r w:rsidR="00077B9C">
        <w:t>11,26</w:t>
      </w:r>
      <w:r>
        <w:t xml:space="preserve"> m</w:t>
      </w:r>
      <w:r>
        <w:rPr>
          <w:vertAlign w:val="superscript"/>
        </w:rPr>
        <w:t>2</w:t>
      </w:r>
      <w:r>
        <w:t xml:space="preserve"> ploto negyvenamąsias patalpas (Nekilnojamojo turt</w:t>
      </w:r>
      <w:r w:rsidR="00077B9C">
        <w:t>o kadastro ir registro</w:t>
      </w:r>
      <w:r>
        <w:t xml:space="preserve"> byloje pastatas plane pažymėtas 1C</w:t>
      </w:r>
      <w:r w:rsidR="00394D16">
        <w:t>1p, patalpa</w:t>
      </w:r>
      <w:r>
        <w:t xml:space="preserve"> plane pažymėt</w:t>
      </w:r>
      <w:r w:rsidR="00394D16">
        <w:t>a</w:t>
      </w:r>
      <w:r>
        <w:t xml:space="preserve"> indeks</w:t>
      </w:r>
      <w:r w:rsidR="00394D16">
        <w:t xml:space="preserve">u </w:t>
      </w:r>
      <w:r w:rsidR="0075509F">
        <w:t>1-</w:t>
      </w:r>
      <w:r>
        <w:t>30, registro Nr. 44/</w:t>
      </w:r>
      <w:r w:rsidR="0075509F">
        <w:t>216618, unikalus Nr. 4400-0</w:t>
      </w:r>
      <w:r>
        <w:t>3</w:t>
      </w:r>
      <w:r w:rsidR="0075509F">
        <w:t>22</w:t>
      </w:r>
      <w:r>
        <w:t>-</w:t>
      </w:r>
      <w:r w:rsidR="0075509F">
        <w:t>5514:1857</w:t>
      </w:r>
      <w:r>
        <w:t xml:space="preserve">) </w:t>
      </w:r>
      <w:r w:rsidR="00077B9C">
        <w:t>Ežero</w:t>
      </w:r>
      <w:r>
        <w:t xml:space="preserve"> g. 3</w:t>
      </w:r>
      <w:r w:rsidR="00077B9C">
        <w:t>-1</w:t>
      </w:r>
      <w:r>
        <w:t xml:space="preserve">, </w:t>
      </w:r>
      <w:r w:rsidR="00077B9C">
        <w:t>Rūdaičių</w:t>
      </w:r>
      <w:r>
        <w:t xml:space="preserve"> k., Kretingos sen., Kretingos r. sav.,</w:t>
      </w:r>
      <w:r w:rsidRPr="00D47F24">
        <w:t xml:space="preserve"> </w:t>
      </w:r>
      <w:r>
        <w:t xml:space="preserve">kurių įsigijimo vertė – </w:t>
      </w:r>
      <w:r w:rsidR="00341337">
        <w:t>11511,25</w:t>
      </w:r>
      <w:r>
        <w:t xml:space="preserve"> L</w:t>
      </w:r>
      <w:r w:rsidR="00077B9C">
        <w:t>t, likutinė vertė 2013-</w:t>
      </w:r>
      <w:r>
        <w:t>1</w:t>
      </w:r>
      <w:r w:rsidR="00077B9C">
        <w:t>2</w:t>
      </w:r>
      <w:r>
        <w:t xml:space="preserve">-31 – </w:t>
      </w:r>
      <w:r w:rsidR="00341337">
        <w:t>3378,56</w:t>
      </w:r>
      <w:r>
        <w:t xml:space="preserve"> Lt, </w:t>
      </w:r>
      <w:r w:rsidRPr="002C2B33">
        <w:t>ir nustatyti nuomojamų patalpų 1 m</w:t>
      </w:r>
      <w:r w:rsidR="0075509F">
        <w:rPr>
          <w:vertAlign w:val="superscript"/>
        </w:rPr>
        <w:t>2</w:t>
      </w:r>
      <w:r w:rsidRPr="002C2B33">
        <w:t xml:space="preserve"> kainą –</w:t>
      </w:r>
      <w:r>
        <w:t xml:space="preserve"> </w:t>
      </w:r>
      <w:r w:rsidR="008E4421">
        <w:t>2</w:t>
      </w:r>
      <w:r w:rsidR="0075509F" w:rsidRPr="008E4421">
        <w:t>,</w:t>
      </w:r>
      <w:r w:rsidR="008E4421" w:rsidRPr="008E4421">
        <w:t>6</w:t>
      </w:r>
      <w:r w:rsidR="0075509F" w:rsidRPr="008E4421">
        <w:t>0</w:t>
      </w:r>
      <w:r>
        <w:t xml:space="preserve"> </w:t>
      </w:r>
      <w:r w:rsidRPr="002C2B33">
        <w:t>Lt per  mėnesį.</w:t>
      </w:r>
      <w:r>
        <w:t>“</w:t>
      </w:r>
    </w:p>
    <w:p w:rsidR="00E63E54" w:rsidRDefault="00E63E54" w:rsidP="00E63E54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Kretingos rajono savivaldybės administracijos direktorių pasirašyti</w:t>
      </w:r>
      <w:r w:rsidR="00D270FA">
        <w:rPr>
          <w:lang w:val="lt-LT"/>
        </w:rPr>
        <w:t xml:space="preserve"> susitarimą dėl Savivaldybės ilgalaikio materialiojo turto nuomos sutarties pakeitimo</w:t>
      </w:r>
      <w:r>
        <w:rPr>
          <w:lang w:val="lt-LT"/>
        </w:rPr>
        <w:t xml:space="preserve"> bei perdavimo ir priėmimo aktą.</w:t>
      </w:r>
    </w:p>
    <w:p w:rsidR="00E63E54" w:rsidRDefault="00E63E54" w:rsidP="00E63E54">
      <w:pPr>
        <w:pStyle w:val="Pagrindinistekstas"/>
        <w:ind w:firstLine="1296"/>
        <w:rPr>
          <w:lang w:val="pt-BR"/>
        </w:rPr>
      </w:pPr>
      <w:r>
        <w:rPr>
          <w:lang w:val="pt-BR"/>
        </w:rPr>
        <w:t>3. Šis sprendimas gali būti skundžiamas Administracinių bylų teisenos įstatymo nustatyta tvarka.</w:t>
      </w:r>
    </w:p>
    <w:p w:rsidR="00041EF3" w:rsidRPr="00CF5C92" w:rsidRDefault="00041EF3" w:rsidP="00041EF3">
      <w:pPr>
        <w:pStyle w:val="Paprastasistekstas"/>
        <w:spacing w:before="0" w:beforeAutospacing="0" w:after="0" w:afterAutospacing="0"/>
        <w:jc w:val="both"/>
        <w:rPr>
          <w:lang w:val="lt-LT"/>
        </w:rPr>
      </w:pPr>
    </w:p>
    <w:p w:rsidR="00041EF3" w:rsidRPr="00D47F24" w:rsidRDefault="00041EF3" w:rsidP="00041EF3">
      <w:pPr>
        <w:pStyle w:val="Pagrindinistekstas"/>
      </w:pPr>
      <w:r w:rsidRPr="00CF5C92">
        <w:rPr>
          <w:szCs w:val="24"/>
          <w:lang w:val="lt-LT"/>
        </w:rPr>
        <w:tab/>
      </w:r>
    </w:p>
    <w:p w:rsidR="00E63E54" w:rsidRDefault="00B92461" w:rsidP="00E63E54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>S</w:t>
      </w:r>
      <w:r w:rsidR="00E63E54">
        <w:rPr>
          <w:bCs/>
          <w:szCs w:val="24"/>
          <w:lang w:val="lt-LT"/>
        </w:rPr>
        <w:t xml:space="preserve">avivaldybės meras                                                                       </w:t>
      </w:r>
      <w:r w:rsidR="00016A9A">
        <w:rPr>
          <w:bCs/>
          <w:szCs w:val="24"/>
          <w:lang w:val="lt-LT"/>
        </w:rPr>
        <w:t xml:space="preserve">                                </w:t>
      </w:r>
      <w:r w:rsidR="00016A9A">
        <w:t>Juozas Mažeika</w:t>
      </w:r>
      <w:r w:rsidR="00E63E54">
        <w:rPr>
          <w:bCs/>
          <w:szCs w:val="24"/>
          <w:lang w:val="lt-LT"/>
        </w:rPr>
        <w:t xml:space="preserve">                                </w:t>
      </w:r>
    </w:p>
    <w:p w:rsidR="00E63E54" w:rsidRDefault="00E63E54" w:rsidP="00E63E54">
      <w:pPr>
        <w:pStyle w:val="Pagrindinistekstas"/>
        <w:jc w:val="center"/>
        <w:rPr>
          <w:b/>
          <w:bCs/>
          <w:szCs w:val="24"/>
          <w:lang w:val="lt-LT"/>
        </w:rPr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</w:p>
    <w:p w:rsidR="00E63E54" w:rsidRDefault="00E63E54" w:rsidP="00E63E54">
      <w:pPr>
        <w:jc w:val="both"/>
      </w:pPr>
      <w:r>
        <w:tab/>
      </w:r>
      <w:r>
        <w:tab/>
      </w:r>
      <w:r>
        <w:tab/>
      </w:r>
      <w:r>
        <w:tab/>
        <w:t xml:space="preserve"> </w:t>
      </w:r>
    </w:p>
    <w:p w:rsidR="00E63E54" w:rsidRDefault="00E63E54" w:rsidP="00E63E54">
      <w:pPr>
        <w:jc w:val="both"/>
      </w:pPr>
      <w:r>
        <w:tab/>
      </w:r>
      <w:r>
        <w:tab/>
      </w:r>
      <w:r>
        <w:tab/>
      </w:r>
      <w:r>
        <w:tab/>
      </w:r>
    </w:p>
    <w:p w:rsidR="0042328D" w:rsidRDefault="00E63E54" w:rsidP="00E63E54">
      <w:pPr>
        <w:jc w:val="both"/>
      </w:pPr>
      <w:r>
        <w:tab/>
      </w:r>
    </w:p>
    <w:p w:rsidR="0042328D" w:rsidRDefault="0042328D" w:rsidP="00E63E54">
      <w:pPr>
        <w:jc w:val="both"/>
      </w:pPr>
    </w:p>
    <w:p w:rsidR="0042328D" w:rsidRDefault="0042328D" w:rsidP="00E63E54">
      <w:pPr>
        <w:jc w:val="both"/>
      </w:pPr>
    </w:p>
    <w:p w:rsidR="00016A9A" w:rsidRDefault="00E63E54" w:rsidP="00E63E54">
      <w:pPr>
        <w:jc w:val="both"/>
      </w:pPr>
      <w:r>
        <w:tab/>
      </w:r>
    </w:p>
    <w:p w:rsidR="00016A9A" w:rsidRDefault="00016A9A" w:rsidP="00E63E54">
      <w:pPr>
        <w:jc w:val="both"/>
      </w:pPr>
    </w:p>
    <w:p w:rsidR="00016A9A" w:rsidRDefault="00016A9A" w:rsidP="00E63E54">
      <w:pPr>
        <w:jc w:val="both"/>
      </w:pPr>
    </w:p>
    <w:p w:rsidR="00E63E54" w:rsidRPr="00016A9A" w:rsidRDefault="00E63E54" w:rsidP="00E63E54">
      <w:pPr>
        <w:jc w:val="both"/>
      </w:pPr>
      <w:r w:rsidRPr="00016A9A">
        <w:tab/>
      </w:r>
    </w:p>
    <w:p w:rsidR="00016A9A" w:rsidRPr="00016A9A" w:rsidRDefault="00E63E54" w:rsidP="00E63E54">
      <w:pPr>
        <w:jc w:val="both"/>
        <w:rPr>
          <w:lang w:val="lt-LT"/>
        </w:rPr>
      </w:pPr>
      <w:r w:rsidRPr="00016A9A">
        <w:rPr>
          <w:lang w:val="lt-LT"/>
        </w:rPr>
        <w:t xml:space="preserve">Nijolė Vaičienė </w:t>
      </w:r>
    </w:p>
    <w:sectPr w:rsidR="00016A9A" w:rsidRPr="00016A9A" w:rsidSect="00016A9A">
      <w:pgSz w:w="11906" w:h="16838" w:code="9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54"/>
    <w:rsid w:val="00016A9A"/>
    <w:rsid w:val="00041EF3"/>
    <w:rsid w:val="00077B9C"/>
    <w:rsid w:val="000A1E39"/>
    <w:rsid w:val="00111E0E"/>
    <w:rsid w:val="001927DB"/>
    <w:rsid w:val="002F2948"/>
    <w:rsid w:val="00341337"/>
    <w:rsid w:val="00394D16"/>
    <w:rsid w:val="00421FF7"/>
    <w:rsid w:val="0042328D"/>
    <w:rsid w:val="00433B75"/>
    <w:rsid w:val="005C76DE"/>
    <w:rsid w:val="006273F2"/>
    <w:rsid w:val="006F04FF"/>
    <w:rsid w:val="0075509F"/>
    <w:rsid w:val="00894118"/>
    <w:rsid w:val="008E4421"/>
    <w:rsid w:val="009C6332"/>
    <w:rsid w:val="00A23C13"/>
    <w:rsid w:val="00A4056D"/>
    <w:rsid w:val="00AE0891"/>
    <w:rsid w:val="00B40FAB"/>
    <w:rsid w:val="00B92461"/>
    <w:rsid w:val="00BE0CDE"/>
    <w:rsid w:val="00CC2898"/>
    <w:rsid w:val="00D270FA"/>
    <w:rsid w:val="00D60EAE"/>
    <w:rsid w:val="00DD094E"/>
    <w:rsid w:val="00E63E54"/>
    <w:rsid w:val="00FB6358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3E54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E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63E54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E63E54"/>
    <w:rPr>
      <w:rFonts w:ascii="Cambria" w:eastAsia="Times New Roman" w:hAnsi="Cambria"/>
      <w:b/>
      <w:bCs/>
      <w:kern w:val="32"/>
      <w:sz w:val="32"/>
      <w:szCs w:val="32"/>
      <w:lang w:val="fr-WINDIES"/>
    </w:rPr>
  </w:style>
  <w:style w:type="character" w:customStyle="1" w:styleId="Antrat2Diagrama">
    <w:name w:val="Antraštė 2 Diagrama"/>
    <w:link w:val="Antrat2"/>
    <w:semiHidden/>
    <w:rsid w:val="00E63E54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E63E54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E63E54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041EF3"/>
    <w:pPr>
      <w:spacing w:before="100" w:beforeAutospacing="1" w:after="100" w:afterAutospacing="1"/>
    </w:pPr>
    <w:rPr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041EF3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50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5509F"/>
    <w:rPr>
      <w:rFonts w:ascii="Tahoma" w:eastAsia="Times New Roman" w:hAnsi="Tahoma" w:cs="Tahoma"/>
      <w:sz w:val="16"/>
      <w:szCs w:val="16"/>
      <w:lang w:val="fr-WINDIES"/>
    </w:rPr>
  </w:style>
  <w:style w:type="paragraph" w:styleId="prastasistinklapis">
    <w:name w:val="Normal (Web)"/>
    <w:basedOn w:val="prastasis"/>
    <w:uiPriority w:val="99"/>
    <w:semiHidden/>
    <w:unhideWhenUsed/>
    <w:rsid w:val="000A1E39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0A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3E54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E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63E54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E63E54"/>
    <w:rPr>
      <w:rFonts w:ascii="Cambria" w:eastAsia="Times New Roman" w:hAnsi="Cambria"/>
      <w:b/>
      <w:bCs/>
      <w:kern w:val="32"/>
      <w:sz w:val="32"/>
      <w:szCs w:val="32"/>
      <w:lang w:val="fr-WINDIES"/>
    </w:rPr>
  </w:style>
  <w:style w:type="character" w:customStyle="1" w:styleId="Antrat2Diagrama">
    <w:name w:val="Antraštė 2 Diagrama"/>
    <w:link w:val="Antrat2"/>
    <w:semiHidden/>
    <w:rsid w:val="00E63E54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E63E54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E63E54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041EF3"/>
    <w:pPr>
      <w:spacing w:before="100" w:beforeAutospacing="1" w:after="100" w:afterAutospacing="1"/>
    </w:pPr>
    <w:rPr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041EF3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50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5509F"/>
    <w:rPr>
      <w:rFonts w:ascii="Tahoma" w:eastAsia="Times New Roman" w:hAnsi="Tahoma" w:cs="Tahoma"/>
      <w:sz w:val="16"/>
      <w:szCs w:val="16"/>
      <w:lang w:val="fr-WINDIES"/>
    </w:rPr>
  </w:style>
  <w:style w:type="paragraph" w:styleId="prastasistinklapis">
    <w:name w:val="Normal (Web)"/>
    <w:basedOn w:val="prastasis"/>
    <w:uiPriority w:val="99"/>
    <w:semiHidden/>
    <w:unhideWhenUsed/>
    <w:rsid w:val="000A1E39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0A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2014-01-31T13:07:00Z</cp:lastPrinted>
  <dcterms:created xsi:type="dcterms:W3CDTF">2014-02-03T10:21:00Z</dcterms:created>
  <dcterms:modified xsi:type="dcterms:W3CDTF">2014-02-03T10:21:00Z</dcterms:modified>
</cp:coreProperties>
</file>