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50F" w:rsidRPr="009D3CE4" w:rsidRDefault="00B5250F" w:rsidP="00B5250F">
      <w:pPr>
        <w:pStyle w:val="Antrat2"/>
        <w:rPr>
          <w:b/>
          <w:i/>
        </w:rPr>
      </w:pPr>
      <w:bookmarkStart w:id="0" w:name="_GoBack"/>
      <w:bookmarkEnd w:id="0"/>
      <w:r>
        <w:tab/>
      </w:r>
      <w:r w:rsidRPr="009D3CE4">
        <w:rPr>
          <w:b/>
        </w:rPr>
        <w:tab/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5250F" w:rsidTr="00127B5C">
        <w:trPr>
          <w:trHeight w:val="1985"/>
          <w:tblHeader/>
        </w:trPr>
        <w:tc>
          <w:tcPr>
            <w:tcW w:w="9747" w:type="dxa"/>
          </w:tcPr>
          <w:p w:rsidR="00B5250F" w:rsidRDefault="0085021A" w:rsidP="00127B5C">
            <w:pPr>
              <w:jc w:val="center"/>
              <w:rPr>
                <w:b/>
                <w:caps/>
                <w:sz w:val="28"/>
                <w:lang w:val="lt-LT" w:eastAsia="en-US"/>
              </w:rPr>
            </w:pPr>
            <w:r>
              <w:rPr>
                <w:b/>
                <w:caps/>
                <w:noProof/>
                <w:lang w:val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50F" w:rsidRDefault="00B5250F" w:rsidP="00127B5C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B5250F" w:rsidRDefault="00926C0E" w:rsidP="00127B5C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    </w:t>
            </w:r>
            <w:r w:rsidR="00B5250F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B5250F" w:rsidRDefault="00B5250F" w:rsidP="00127B5C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B5250F" w:rsidRPr="00204BB2" w:rsidRDefault="00B5250F" w:rsidP="00127B5C">
            <w:pPr>
              <w:jc w:val="center"/>
              <w:rPr>
                <w:b/>
                <w:caps/>
                <w:lang w:val="lt-LT"/>
              </w:rPr>
            </w:pPr>
            <w:r w:rsidRPr="00204BB2">
              <w:rPr>
                <w:b/>
                <w:caps/>
                <w:lang w:val="lt-LT"/>
              </w:rPr>
              <w:t>sprendimas</w:t>
            </w:r>
          </w:p>
          <w:p w:rsidR="00B5250F" w:rsidRPr="00062ECD" w:rsidRDefault="00B5250F" w:rsidP="00127B5C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DĖL NEGYVENAMŲJŲ PATALPŲ</w:t>
            </w:r>
            <w:r w:rsidRPr="00204BB2">
              <w:rPr>
                <w:b/>
                <w:bCs/>
                <w:lang w:val="lt-LT"/>
              </w:rPr>
              <w:t xml:space="preserve"> </w:t>
            </w:r>
            <w:r w:rsidRPr="00204BB2">
              <w:rPr>
                <w:b/>
                <w:lang w:val="lt-LT"/>
              </w:rPr>
              <w:t>NUOMOS</w:t>
            </w:r>
            <w:r>
              <w:rPr>
                <w:b/>
                <w:lang w:val="lt-LT"/>
              </w:rPr>
              <w:t xml:space="preserve"> SUTARTIES ATNAUJINIMO</w:t>
            </w:r>
          </w:p>
        </w:tc>
      </w:tr>
    </w:tbl>
    <w:p w:rsidR="00B5250F" w:rsidRDefault="00B5250F" w:rsidP="00B5250F">
      <w:pPr>
        <w:jc w:val="center"/>
        <w:rPr>
          <w:rFonts w:ascii="BaltikaLT" w:hAnsi="BaltikaLT"/>
          <w:szCs w:val="20"/>
          <w:lang w:val="lt-LT" w:eastAsia="en-US"/>
        </w:rPr>
      </w:pPr>
    </w:p>
    <w:p w:rsidR="00B5250F" w:rsidRDefault="00B5250F" w:rsidP="00B5250F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2014 m. sausio </w:t>
      </w:r>
      <w:r w:rsidR="006B07B4">
        <w:rPr>
          <w:rFonts w:ascii="BaltikaLT" w:hAnsi="BaltikaLT"/>
          <w:lang w:val="lt-LT"/>
        </w:rPr>
        <w:t>30</w:t>
      </w:r>
      <w:r>
        <w:rPr>
          <w:rFonts w:ascii="BaltikaLT" w:hAnsi="BaltikaLT"/>
          <w:lang w:val="lt-LT"/>
        </w:rPr>
        <w:t xml:space="preserve"> d.  Nr. </w:t>
      </w:r>
      <w:r w:rsidR="00926C0E">
        <w:rPr>
          <w:rFonts w:ascii="BaltikaLT" w:hAnsi="BaltikaLT"/>
          <w:lang w:val="lt-LT"/>
        </w:rPr>
        <w:t>T</w:t>
      </w:r>
      <w:r w:rsidR="006B07B4">
        <w:rPr>
          <w:rFonts w:ascii="BaltikaLT" w:hAnsi="BaltikaLT"/>
          <w:lang w:val="lt-LT"/>
        </w:rPr>
        <w:t>2</w:t>
      </w:r>
      <w:r w:rsidR="00926C0E">
        <w:rPr>
          <w:rFonts w:ascii="BaltikaLT" w:hAnsi="BaltikaLT"/>
          <w:lang w:val="lt-LT"/>
        </w:rPr>
        <w:t>-</w:t>
      </w:r>
      <w:r w:rsidR="00771A5F">
        <w:rPr>
          <w:rFonts w:ascii="BaltikaLT" w:hAnsi="BaltikaLT"/>
          <w:lang w:val="lt-LT"/>
        </w:rPr>
        <w:t>39</w:t>
      </w:r>
    </w:p>
    <w:p w:rsidR="00B5250F" w:rsidRDefault="00B5250F" w:rsidP="00B5250F">
      <w:pPr>
        <w:jc w:val="center"/>
        <w:rPr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B5250F" w:rsidRDefault="00B5250F" w:rsidP="00B5250F">
      <w:pPr>
        <w:jc w:val="center"/>
        <w:rPr>
          <w:lang w:val="lt-LT"/>
        </w:rPr>
      </w:pPr>
    </w:p>
    <w:p w:rsidR="00B5250F" w:rsidRDefault="00B5250F" w:rsidP="00B5250F">
      <w:pPr>
        <w:jc w:val="both"/>
        <w:rPr>
          <w:lang w:val="lt-LT"/>
        </w:rPr>
      </w:pPr>
      <w:r>
        <w:rPr>
          <w:lang w:val="lt-LT"/>
        </w:rPr>
        <w:tab/>
        <w:t xml:space="preserve">Vadovaudamasi Lietuvos Respublikos vietos savivaldos įstatymo 16 straipsnio 2 dalies 26 punktu, Lietuvos Respublikos valstybės ir savivaldybių turto valdymo, naudojimo ir disponavimo juo įstatymo 14 straipsnio 6 dalimi, Kretingos rajono savivaldybės tarybos 2007 m. sausio 25 d. sprendimu Nr. T2-31 patvirtinto Kretingos rajono savivaldybės turto valdymo, naudojimo ir disponavimo juo tvarkos aprašo 31 punktu ir atsižvelgdama į </w:t>
      </w:r>
      <w:r w:rsidRPr="00BD5EC4">
        <w:rPr>
          <w:lang w:val="lt-LT"/>
        </w:rPr>
        <w:t xml:space="preserve">AB </w:t>
      </w:r>
      <w:r w:rsidRPr="00BD5EC4">
        <w:rPr>
          <w:i/>
          <w:lang w:val="lt-LT"/>
        </w:rPr>
        <w:t>Lietuvos pašt</w:t>
      </w:r>
      <w:r w:rsidR="00BD5EC4" w:rsidRPr="00BD5EC4">
        <w:rPr>
          <w:i/>
          <w:lang w:val="lt-LT"/>
        </w:rPr>
        <w:t>o Klaipėdos regiono</w:t>
      </w:r>
      <w:r w:rsidRPr="00BD5EC4">
        <w:rPr>
          <w:lang w:val="lt-LT"/>
        </w:rPr>
        <w:t xml:space="preserve"> 2014-01-</w:t>
      </w:r>
      <w:r w:rsidR="00BD5EC4" w:rsidRPr="00BD5EC4">
        <w:rPr>
          <w:lang w:val="lt-LT"/>
        </w:rPr>
        <w:t xml:space="preserve">15 raštą </w:t>
      </w:r>
      <w:r w:rsidRPr="00BD5EC4">
        <w:rPr>
          <w:lang w:val="lt-LT"/>
        </w:rPr>
        <w:t xml:space="preserve">„Dėl </w:t>
      </w:r>
      <w:r w:rsidR="00BD5EC4" w:rsidRPr="00BD5EC4">
        <w:rPr>
          <w:lang w:val="lt-LT"/>
        </w:rPr>
        <w:t>patalpų nuomos</w:t>
      </w:r>
      <w:r w:rsidRPr="00BD5EC4">
        <w:rPr>
          <w:lang w:val="lt-LT"/>
        </w:rPr>
        <w:t>“,</w:t>
      </w:r>
      <w:r>
        <w:rPr>
          <w:lang w:val="lt-LT"/>
        </w:rPr>
        <w:t xml:space="preserve"> Kretingos rajono savivaldybės taryba   n u s p r e n d ž i a:</w:t>
      </w:r>
    </w:p>
    <w:p w:rsidR="00B5250F" w:rsidRDefault="00B5250F" w:rsidP="00B5250F">
      <w:pPr>
        <w:pStyle w:val="Pagrindinistekstas"/>
        <w:ind w:firstLine="1296"/>
        <w:rPr>
          <w:lang w:val="lt-LT"/>
        </w:rPr>
      </w:pPr>
      <w:r>
        <w:rPr>
          <w:lang w:val="lt-LT"/>
        </w:rPr>
        <w:t>1. Leisti atnaujinti 2009-02-01 Negyvenamųjų patalpų nuomos sutartį Nr. V6-03 dėl 79,38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Kretingos rajono savivaldybei nuosavybės teise priklausančių negyvenamųjų patalpų M. Valančiaus g. 5, Salantuose (Namų valdos technikinės apskaitos byloje inventorinis Nr. 228 pastatas plane pažymėtas 1C2p, patalpos plane pažymėtos indeksais 1-11, 1-18, plotas 56,41 m</w:t>
      </w:r>
      <w:r>
        <w:rPr>
          <w:vertAlign w:val="superscript"/>
          <w:lang w:val="lt-LT"/>
        </w:rPr>
        <w:t>2</w:t>
      </w:r>
      <w:r>
        <w:rPr>
          <w:lang w:val="lt-LT"/>
        </w:rPr>
        <w:t>, su 22,97</w:t>
      </w:r>
      <w:r w:rsidRPr="007E4FDF">
        <w:rPr>
          <w:lang w:val="lt-LT"/>
        </w:rPr>
        <w:t xml:space="preserve"> m</w:t>
      </w:r>
      <w:r>
        <w:rPr>
          <w:vertAlign w:val="superscript"/>
          <w:lang w:val="lt-LT"/>
        </w:rPr>
        <w:t>2</w:t>
      </w:r>
      <w:r>
        <w:rPr>
          <w:lang w:val="lt-LT"/>
        </w:rPr>
        <w:t xml:space="preserve"> ploto bendro naudojimo patalpom</w:t>
      </w:r>
      <w:r w:rsidR="00793FF5">
        <w:rPr>
          <w:lang w:val="lt-LT"/>
        </w:rPr>
        <w:t>is, plane pažymėtomis indeksais</w:t>
      </w:r>
      <w:r>
        <w:rPr>
          <w:lang w:val="lt-LT"/>
        </w:rPr>
        <w:t xml:space="preserve"> 1-1, 1-2,</w:t>
      </w:r>
      <w:r w:rsidR="00793FF5">
        <w:rPr>
          <w:lang w:val="lt-LT"/>
        </w:rPr>
        <w:t xml:space="preserve"> nuo 1-13 iki 1-16,</w:t>
      </w:r>
      <w:r>
        <w:rPr>
          <w:lang w:val="lt-LT"/>
        </w:rPr>
        <w:t xml:space="preserve"> registro Nr. 50/126952, unikalus Nr.</w:t>
      </w:r>
      <w:r w:rsidRPr="000F0ADB">
        <w:rPr>
          <w:lang w:val="lt-LT"/>
        </w:rPr>
        <w:t xml:space="preserve"> </w:t>
      </w:r>
      <w:r w:rsidR="00386CA9">
        <w:rPr>
          <w:lang w:val="lt-LT"/>
        </w:rPr>
        <w:t xml:space="preserve">5695-7003-8014) su </w:t>
      </w:r>
      <w:r w:rsidR="00386CA9" w:rsidRPr="00BD5EC4">
        <w:rPr>
          <w:lang w:val="lt-LT"/>
        </w:rPr>
        <w:t xml:space="preserve">AB </w:t>
      </w:r>
      <w:r w:rsidR="00386CA9" w:rsidRPr="00BD5EC4">
        <w:rPr>
          <w:i/>
          <w:lang w:val="lt-LT"/>
        </w:rPr>
        <w:t>Lietuvos pašt</w:t>
      </w:r>
      <w:r w:rsidR="00386CA9">
        <w:rPr>
          <w:i/>
          <w:lang w:val="lt-LT"/>
        </w:rPr>
        <w:t>as.</w:t>
      </w:r>
    </w:p>
    <w:p w:rsidR="00B5250F" w:rsidRDefault="00B5250F" w:rsidP="00B5250F">
      <w:pPr>
        <w:pStyle w:val="Pagrindinistekstas"/>
        <w:ind w:firstLine="1296"/>
        <w:rPr>
          <w:lang w:val="lt-LT"/>
        </w:rPr>
      </w:pPr>
      <w:r>
        <w:rPr>
          <w:lang w:val="lt-LT"/>
        </w:rPr>
        <w:t xml:space="preserve">2. Įgalioti Kretingos rajono savivaldybės administracijos direktorių atnaujinti </w:t>
      </w:r>
      <w:r w:rsidR="00BD5EC4">
        <w:rPr>
          <w:lang w:val="lt-LT"/>
        </w:rPr>
        <w:t xml:space="preserve">patalpų  nuomos sutartį </w:t>
      </w:r>
      <w:r>
        <w:rPr>
          <w:lang w:val="lt-LT"/>
        </w:rPr>
        <w:t xml:space="preserve">ir pasirašyti </w:t>
      </w:r>
      <w:r w:rsidR="00BD5EC4">
        <w:rPr>
          <w:lang w:val="lt-LT"/>
        </w:rPr>
        <w:t xml:space="preserve">susitarimą </w:t>
      </w:r>
      <w:r>
        <w:rPr>
          <w:lang w:val="lt-LT"/>
        </w:rPr>
        <w:t>bei perdavimo ir priėmimo aktą.</w:t>
      </w:r>
    </w:p>
    <w:p w:rsidR="00B5250F" w:rsidRDefault="00B5250F" w:rsidP="00B5250F">
      <w:pPr>
        <w:pStyle w:val="Pagrindinistekstas"/>
        <w:ind w:firstLine="1296"/>
        <w:rPr>
          <w:lang w:val="pt-BR"/>
        </w:rPr>
      </w:pPr>
      <w:r>
        <w:rPr>
          <w:lang w:val="pt-BR"/>
        </w:rPr>
        <w:t>3. Šis sprendimas gali būti skundžiamas Administracinių bylų teisenos įstatymo nustatyta tvarka.</w:t>
      </w:r>
    </w:p>
    <w:p w:rsidR="00B5250F" w:rsidRDefault="00B5250F" w:rsidP="00B5250F">
      <w:pPr>
        <w:pStyle w:val="Pagrindinistekstas"/>
        <w:rPr>
          <w:lang w:val="lt-LT"/>
        </w:rPr>
      </w:pPr>
    </w:p>
    <w:p w:rsidR="00B5250F" w:rsidRDefault="00B5250F" w:rsidP="00B5250F">
      <w:pPr>
        <w:pStyle w:val="Pagrindinistekstas"/>
        <w:jc w:val="center"/>
        <w:rPr>
          <w:b/>
          <w:bCs/>
          <w:szCs w:val="24"/>
          <w:lang w:val="lt-LT"/>
        </w:rPr>
      </w:pPr>
    </w:p>
    <w:p w:rsidR="00B5250F" w:rsidRPr="0070706F" w:rsidRDefault="00B5250F" w:rsidP="00B5250F">
      <w:pPr>
        <w:pStyle w:val="Pagrindinistekstas"/>
        <w:rPr>
          <w:bCs/>
          <w:szCs w:val="24"/>
          <w:lang w:val="lt-LT"/>
        </w:rPr>
      </w:pPr>
      <w:r w:rsidRPr="0070706F">
        <w:rPr>
          <w:bCs/>
          <w:szCs w:val="24"/>
          <w:lang w:val="lt-LT"/>
        </w:rPr>
        <w:t xml:space="preserve">Savivaldybės </w:t>
      </w:r>
      <w:r>
        <w:rPr>
          <w:bCs/>
          <w:szCs w:val="24"/>
          <w:lang w:val="lt-LT"/>
        </w:rPr>
        <w:t xml:space="preserve">meras                                                                                                    </w:t>
      </w:r>
      <w:r w:rsidR="006B07B4">
        <w:rPr>
          <w:bCs/>
          <w:szCs w:val="24"/>
          <w:lang w:val="lt-LT"/>
        </w:rPr>
        <w:t xml:space="preserve">   </w:t>
      </w:r>
      <w:r w:rsidR="006B07B4">
        <w:t xml:space="preserve">Juozas Mažeika                             </w:t>
      </w:r>
      <w:r>
        <w:rPr>
          <w:bCs/>
          <w:szCs w:val="24"/>
          <w:lang w:val="lt-LT"/>
        </w:rPr>
        <w:t xml:space="preserve">   </w:t>
      </w:r>
    </w:p>
    <w:p w:rsidR="00B5250F" w:rsidRDefault="00B5250F" w:rsidP="00B5250F">
      <w:pPr>
        <w:pStyle w:val="Pagrindinistekstas"/>
        <w:jc w:val="center"/>
        <w:rPr>
          <w:b/>
          <w:bCs/>
          <w:szCs w:val="24"/>
          <w:lang w:val="lt-LT"/>
        </w:rPr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</w:p>
    <w:p w:rsidR="00B5250F" w:rsidRDefault="00B5250F" w:rsidP="00B5250F">
      <w:pPr>
        <w:jc w:val="both"/>
      </w:pPr>
      <w:r>
        <w:tab/>
      </w:r>
      <w:r>
        <w:tab/>
      </w:r>
      <w:r>
        <w:tab/>
      </w:r>
      <w:r>
        <w:tab/>
        <w:t xml:space="preserve"> </w:t>
      </w:r>
    </w:p>
    <w:p w:rsidR="00926C0E" w:rsidRDefault="00B5250F" w:rsidP="00B5250F">
      <w:pPr>
        <w:jc w:val="both"/>
      </w:pPr>
      <w:r>
        <w:tab/>
      </w:r>
    </w:p>
    <w:p w:rsidR="00926C0E" w:rsidRDefault="00926C0E" w:rsidP="00B5250F">
      <w:pPr>
        <w:jc w:val="both"/>
      </w:pPr>
    </w:p>
    <w:p w:rsidR="00926C0E" w:rsidRDefault="00926C0E" w:rsidP="00B5250F">
      <w:pPr>
        <w:jc w:val="both"/>
      </w:pPr>
    </w:p>
    <w:p w:rsidR="00926C0E" w:rsidRDefault="00926C0E" w:rsidP="00B5250F">
      <w:pPr>
        <w:jc w:val="both"/>
      </w:pPr>
    </w:p>
    <w:p w:rsidR="00926C0E" w:rsidRDefault="00926C0E" w:rsidP="00B5250F">
      <w:pPr>
        <w:jc w:val="both"/>
      </w:pPr>
    </w:p>
    <w:p w:rsidR="00926C0E" w:rsidRDefault="00926C0E" w:rsidP="00B5250F">
      <w:pPr>
        <w:jc w:val="both"/>
      </w:pPr>
    </w:p>
    <w:p w:rsidR="006B07B4" w:rsidRDefault="00B5250F" w:rsidP="00B5250F">
      <w:pPr>
        <w:jc w:val="both"/>
      </w:pPr>
      <w:r>
        <w:tab/>
      </w:r>
    </w:p>
    <w:p w:rsidR="006B07B4" w:rsidRDefault="006B07B4" w:rsidP="00B5250F">
      <w:pPr>
        <w:jc w:val="both"/>
      </w:pPr>
    </w:p>
    <w:p w:rsidR="00B5250F" w:rsidRPr="00FA50F6" w:rsidRDefault="00B5250F" w:rsidP="00B5250F">
      <w:pPr>
        <w:jc w:val="both"/>
      </w:pPr>
      <w:r>
        <w:tab/>
      </w:r>
      <w:r>
        <w:tab/>
      </w:r>
    </w:p>
    <w:p w:rsidR="00B5250F" w:rsidRDefault="00B5250F" w:rsidP="00B5250F">
      <w:pPr>
        <w:jc w:val="both"/>
      </w:pPr>
      <w:r w:rsidRPr="00FA50F6">
        <w:tab/>
      </w:r>
      <w:r>
        <w:tab/>
      </w:r>
      <w:r>
        <w:tab/>
      </w:r>
    </w:p>
    <w:p w:rsidR="00B5250F" w:rsidRPr="006B07B4" w:rsidRDefault="00B5250F" w:rsidP="00B5250F">
      <w:pPr>
        <w:jc w:val="both"/>
        <w:rPr>
          <w:lang w:val="lt-LT"/>
        </w:rPr>
      </w:pPr>
      <w:r w:rsidRPr="006B07B4">
        <w:rPr>
          <w:lang w:val="lt-LT"/>
        </w:rPr>
        <w:t xml:space="preserve">Nijolė Vaičienė  </w:t>
      </w:r>
    </w:p>
    <w:sectPr w:rsidR="00B5250F" w:rsidRPr="006B07B4" w:rsidSect="00926C0E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0F"/>
    <w:rsid w:val="00111E0E"/>
    <w:rsid w:val="00127B5C"/>
    <w:rsid w:val="00224412"/>
    <w:rsid w:val="00276954"/>
    <w:rsid w:val="00386CA9"/>
    <w:rsid w:val="00421FF7"/>
    <w:rsid w:val="0046524F"/>
    <w:rsid w:val="006B07B4"/>
    <w:rsid w:val="00771A5F"/>
    <w:rsid w:val="00793FF5"/>
    <w:rsid w:val="0085021A"/>
    <w:rsid w:val="00926C0E"/>
    <w:rsid w:val="00A23C13"/>
    <w:rsid w:val="00B5250F"/>
    <w:rsid w:val="00BD5EC4"/>
    <w:rsid w:val="00DD094E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250F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25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B5250F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5250F"/>
    <w:rPr>
      <w:rFonts w:ascii="Cambria" w:eastAsia="Times New Roman" w:hAnsi="Cambria"/>
      <w:b/>
      <w:bCs/>
      <w:kern w:val="32"/>
      <w:sz w:val="32"/>
      <w:szCs w:val="32"/>
      <w:lang w:val="fr-WINDIES"/>
    </w:rPr>
  </w:style>
  <w:style w:type="character" w:customStyle="1" w:styleId="Antrat2Diagrama">
    <w:name w:val="Antraštė 2 Diagrama"/>
    <w:link w:val="Antrat2"/>
    <w:rsid w:val="00B5250F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B5250F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B5250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6C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86CA9"/>
    <w:rPr>
      <w:rFonts w:ascii="Tahoma" w:eastAsia="Times New Roman" w:hAnsi="Tahoma" w:cs="Tahoma"/>
      <w:sz w:val="16"/>
      <w:szCs w:val="16"/>
      <w:lang w:val="fr-WINDI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5250F"/>
    <w:rPr>
      <w:rFonts w:eastAsia="Times New Roman"/>
      <w:sz w:val="24"/>
      <w:szCs w:val="24"/>
      <w:lang w:val="fr-WINDIE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25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B5250F"/>
    <w:pPr>
      <w:keepNext/>
      <w:ind w:left="5760" w:firstLine="720"/>
      <w:jc w:val="right"/>
      <w:outlineLvl w:val="1"/>
    </w:pPr>
    <w:rPr>
      <w:szCs w:val="20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B5250F"/>
    <w:rPr>
      <w:rFonts w:ascii="Cambria" w:eastAsia="Times New Roman" w:hAnsi="Cambria"/>
      <w:b/>
      <w:bCs/>
      <w:kern w:val="32"/>
      <w:sz w:val="32"/>
      <w:szCs w:val="32"/>
      <w:lang w:val="fr-WINDIES"/>
    </w:rPr>
  </w:style>
  <w:style w:type="character" w:customStyle="1" w:styleId="Antrat2Diagrama">
    <w:name w:val="Antraštė 2 Diagrama"/>
    <w:link w:val="Antrat2"/>
    <w:rsid w:val="00B5250F"/>
    <w:rPr>
      <w:rFonts w:eastAsia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B5250F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B5250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6CA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86CA9"/>
    <w:rPr>
      <w:rFonts w:ascii="Tahoma" w:eastAsia="Times New Roman" w:hAnsi="Tahoma" w:cs="Tahoma"/>
      <w:sz w:val="16"/>
      <w:szCs w:val="16"/>
      <w:lang w:val="fr-WINDI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2014-01-31T13:07:00Z</cp:lastPrinted>
  <dcterms:created xsi:type="dcterms:W3CDTF">2014-02-03T10:20:00Z</dcterms:created>
  <dcterms:modified xsi:type="dcterms:W3CDTF">2014-02-03T10:20:00Z</dcterms:modified>
</cp:coreProperties>
</file>