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DEFD8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Kretingos rajono savivaldybės </w:t>
      </w:r>
    </w:p>
    <w:p w14:paraId="33C71DD1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kūno kultūros ir sporto veiklos </w:t>
      </w:r>
    </w:p>
    <w:p w14:paraId="78CFA76D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projektų dalinio finansavimo </w:t>
      </w:r>
    </w:p>
    <w:p w14:paraId="5156EBE5" w14:textId="77777777" w:rsidR="00CC200E" w:rsidRPr="00CC200E" w:rsidRDefault="00CC200E" w:rsidP="00CC200E">
      <w:pPr>
        <w:ind w:left="6237"/>
        <w:rPr>
          <w:szCs w:val="24"/>
        </w:rPr>
      </w:pPr>
      <w:r w:rsidRPr="00CC200E">
        <w:rPr>
          <w:szCs w:val="24"/>
        </w:rPr>
        <w:t xml:space="preserve">tvarkos aprašo </w:t>
      </w:r>
    </w:p>
    <w:p w14:paraId="0EA48E3B" w14:textId="77777777" w:rsidR="00CC200E" w:rsidRPr="00CC200E" w:rsidRDefault="00CC200E" w:rsidP="00CC200E">
      <w:pPr>
        <w:tabs>
          <w:tab w:val="left" w:pos="6062"/>
        </w:tabs>
        <w:ind w:left="6237"/>
        <w:rPr>
          <w:rFonts w:eastAsia="Batang"/>
          <w:b/>
          <w:szCs w:val="24"/>
        </w:rPr>
      </w:pPr>
      <w:r w:rsidRPr="00CC200E">
        <w:rPr>
          <w:szCs w:val="24"/>
        </w:rPr>
        <w:t>2 priedas</w:t>
      </w:r>
    </w:p>
    <w:p w14:paraId="59F11F56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</w:p>
    <w:p w14:paraId="124BFF09" w14:textId="77777777" w:rsidR="00CC200E" w:rsidRPr="00CC200E" w:rsidRDefault="00CC200E" w:rsidP="00CC200E">
      <w:pPr>
        <w:jc w:val="center"/>
        <w:rPr>
          <w:b/>
          <w:szCs w:val="24"/>
        </w:rPr>
      </w:pPr>
      <w:r w:rsidRPr="00CC200E">
        <w:rPr>
          <w:b/>
          <w:szCs w:val="24"/>
        </w:rPr>
        <w:t>KŪNO KULTŪROS IR SPORTO VEIKLOS PROJEKTŲ VERTINIMO LENTELĖS</w:t>
      </w:r>
    </w:p>
    <w:p w14:paraId="0883B91D" w14:textId="77777777" w:rsidR="00CC200E" w:rsidRPr="00CC200E" w:rsidRDefault="00CC200E" w:rsidP="00CC200E">
      <w:pPr>
        <w:jc w:val="center"/>
        <w:rPr>
          <w:rFonts w:eastAsia="Batang"/>
          <w:b/>
          <w:szCs w:val="24"/>
        </w:rPr>
      </w:pPr>
      <w:r w:rsidRPr="00CC200E">
        <w:rPr>
          <w:b/>
          <w:kern w:val="2"/>
          <w:szCs w:val="24"/>
        </w:rPr>
        <w:t>I DALIS. I PRIEMONĖS PARAIŠKŲ VERTINIMO LENTELĖ</w:t>
      </w:r>
    </w:p>
    <w:p w14:paraId="406153E5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</w:p>
    <w:p w14:paraId="70DC412B" w14:textId="77777777" w:rsidR="00CC200E" w:rsidRPr="00CC200E" w:rsidRDefault="00CC200E" w:rsidP="00CC200E">
      <w:pPr>
        <w:spacing w:line="276" w:lineRule="auto"/>
        <w:rPr>
          <w:b/>
          <w:szCs w:val="24"/>
        </w:rPr>
      </w:pPr>
      <w:r w:rsidRPr="00CC200E">
        <w:rPr>
          <w:b/>
          <w:szCs w:val="24"/>
        </w:rPr>
        <w:t>Pareiškėjas:__________________________________________________________________</w:t>
      </w:r>
    </w:p>
    <w:p w14:paraId="4CBD0BAD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  <w:r w:rsidRPr="00CC200E">
        <w:rPr>
          <w:b/>
          <w:szCs w:val="24"/>
        </w:rPr>
        <w:t>Projekto pavadinimas:_________________________________________________________</w:t>
      </w:r>
    </w:p>
    <w:tbl>
      <w:tblPr>
        <w:tblpPr w:leftFromText="180" w:rightFromText="180" w:vertAnchor="text" w:horzAnchor="margin" w:tblpY="254"/>
        <w:tblW w:w="9464" w:type="dxa"/>
        <w:tblLayout w:type="fixed"/>
        <w:tblLook w:val="0000" w:firstRow="0" w:lastRow="0" w:firstColumn="0" w:lastColumn="0" w:noHBand="0" w:noVBand="0"/>
      </w:tblPr>
      <w:tblGrid>
        <w:gridCol w:w="675"/>
        <w:gridCol w:w="6237"/>
        <w:gridCol w:w="1560"/>
        <w:gridCol w:w="992"/>
      </w:tblGrid>
      <w:tr w:rsidR="00CC200E" w:rsidRPr="00CC200E" w14:paraId="0B897FA6" w14:textId="77777777" w:rsidTr="00B003B9">
        <w:trPr>
          <w:cantSplit/>
          <w:tblHeader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5CBD6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Eil. Nr.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7801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Vertinimo kriterijai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D9F19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Maksimalus galimas balų skaičius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D48AA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kern w:val="2"/>
                <w:szCs w:val="24"/>
              </w:rPr>
              <w:t>Skirti balai</w:t>
            </w:r>
          </w:p>
        </w:tc>
      </w:tr>
      <w:tr w:rsidR="00CC200E" w:rsidRPr="00CC200E" w14:paraId="529410BB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A745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E319" w14:textId="77777777" w:rsidR="00CC200E" w:rsidRPr="00CC200E" w:rsidRDefault="00CC200E" w:rsidP="00B003B9">
            <w:pPr>
              <w:spacing w:line="276" w:lineRule="auto"/>
              <w:rPr>
                <w:b/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 xml:space="preserve">Komandos varžymosi lygmuo nacionalinėje sporto šakos varžybų sistemoje: </w:t>
            </w:r>
          </w:p>
          <w:p w14:paraId="35A0188A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aukščiausias šalies suaugusiųjų lygmuo;</w:t>
            </w:r>
          </w:p>
          <w:p w14:paraId="59DA3388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12 – antras pagal pajėgumą šalies suaugusiųjų lygmuo;</w:t>
            </w:r>
          </w:p>
          <w:p w14:paraId="22F7DA99" w14:textId="77777777" w:rsidR="00CC200E" w:rsidRPr="00CC200E" w:rsidRDefault="00CC200E" w:rsidP="00B003B9">
            <w:pPr>
              <w:spacing w:line="276" w:lineRule="auto"/>
              <w:jc w:val="both"/>
            </w:pPr>
            <w:r w:rsidRPr="00CC200E">
              <w:rPr>
                <w:kern w:val="2"/>
                <w:szCs w:val="24"/>
              </w:rPr>
              <w:t>10 – aukščiausias oficialus Lietuvos suaugusiųjų čempionatas, kai sporto šakos nacionalinė varžybų sistema į pajėgumo lygmenis neskirstoma.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9F288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A01CE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40E625D2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2A80F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5FDED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Sportiniai rezultatai per paskutinius 3 užbaigtus sezonus:</w:t>
            </w:r>
          </w:p>
          <w:p w14:paraId="43EB2299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Už kiekvieną sezoną: </w:t>
            </w:r>
          </w:p>
          <w:p w14:paraId="2E9B1595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5 – 1 vieta;</w:t>
            </w:r>
          </w:p>
          <w:p w14:paraId="0E97D258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4 – pirmasis čempionato lentelės trečdalis (išskyrus 1 vietą); </w:t>
            </w:r>
          </w:p>
          <w:p w14:paraId="716D2BF1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3 – vidurinis trečdalis;</w:t>
            </w:r>
          </w:p>
          <w:p w14:paraId="043BC2AD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2 – paskutinis trečdalis; </w:t>
            </w:r>
          </w:p>
          <w:p w14:paraId="03A81FB9" w14:textId="77777777" w:rsidR="00CC200E" w:rsidRPr="00CC200E" w:rsidRDefault="00CC200E" w:rsidP="00B003B9">
            <w:pPr>
              <w:spacing w:line="276" w:lineRule="auto"/>
              <w:jc w:val="both"/>
            </w:pPr>
            <w:r w:rsidRPr="00CC200E">
              <w:rPr>
                <w:kern w:val="2"/>
                <w:szCs w:val="24"/>
              </w:rPr>
              <w:t>Jei užbaigta mažiau kaip 3 sezonai, faktiškai užbaigtų sezonų balų vidurkis dauginamas iš 3. Jei čempionato dalyvių skaičius nesidalija į tris lygias dalis, papildoma vieta priskiriama aukštesnei lentelės daliai.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5AA83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B472C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6A4BE852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5C407" w14:textId="77777777" w:rsidR="00CC200E" w:rsidRPr="00CC200E" w:rsidRDefault="00CC200E" w:rsidP="00B003B9">
            <w:pPr>
              <w:spacing w:line="276" w:lineRule="auto"/>
              <w:jc w:val="center"/>
              <w:rPr>
                <w:lang w:val="en-US"/>
              </w:rPr>
            </w:pPr>
            <w:r w:rsidRPr="00CC200E">
              <w:rPr>
                <w:kern w:val="2"/>
                <w:szCs w:val="24"/>
                <w:lang w:val="en-US"/>
              </w:rPr>
              <w:t>3.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E191D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Kretingos rajono reprezentavimo oficialiose nacionalinėse varžybose tęstinumas:</w:t>
            </w:r>
          </w:p>
          <w:p w14:paraId="0B96157A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Po 4 balus už kiekvieną pilnai užbaigtą oficialaus nacionalinio suaugusiųjų čempionato sezoną per paskutinius 5 metus:</w:t>
            </w:r>
          </w:p>
          <w:p w14:paraId="17C295AE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kern w:val="2"/>
                <w:szCs w:val="24"/>
              </w:rPr>
              <w:t xml:space="preserve"> 5 sezonai – 20; 4 sezonai – 16; 3 sezonai– 12; 2 sezonai – 8; 1 sezonas – 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4FC1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6F96F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0CD53F14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C7930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4.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219C1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Pareiškėjo vykdomas sportininkų ugdymo tęstinumas:</w:t>
            </w:r>
          </w:p>
          <w:p w14:paraId="7682C991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20 – sistemingas ilgalaikis jaunimo ugdymas ir realus perėjimas į suaugusiųjų komandą;</w:t>
            </w:r>
          </w:p>
          <w:p w14:paraId="127BB252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reguliari jaunimo komanda / grupė ir aiškus ugdymo tęstinumas;</w:t>
            </w:r>
          </w:p>
          <w:p w14:paraId="2E74A3F8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10 – reguliari jaunimo veikla, tačiau perėjimo į suaugusiųjų komandą sistema dar nesusiformavusi;</w:t>
            </w:r>
          </w:p>
          <w:p w14:paraId="4BC33311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5 – pavienė / nereguliari jaunimo veikla;</w:t>
            </w:r>
          </w:p>
          <w:p w14:paraId="1A8AE214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kern w:val="2"/>
                <w:szCs w:val="24"/>
              </w:rPr>
              <w:t>0 – jaunimo ugdymas nevykdomas.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D701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834FA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5D4BA301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19716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lastRenderedPageBreak/>
              <w:t>5.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295E" w14:textId="77777777" w:rsidR="00CC200E" w:rsidRPr="00CC200E" w:rsidRDefault="00CC200E" w:rsidP="00B003B9">
            <w:pPr>
              <w:spacing w:line="276" w:lineRule="auto"/>
              <w:rPr>
                <w:b/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Ateinančio sezono sportiniai tikslai ir Kretingos rajono reprezentavimo mastas:</w:t>
            </w:r>
          </w:p>
          <w:p w14:paraId="4535D716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visas oficialus nacionalinis sezonas, aiškus pamatuojamas sportinis tikslas ir papildomas oficialus nacionalinis / tarptautinis klubinis atstovavimas arba siekis pereiti į aukštesnį lygmenį;</w:t>
            </w:r>
          </w:p>
          <w:p w14:paraId="3D893BF6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12 – visas oficialus sezonas ir aiškus pamatuojamas sportinis tikslas;</w:t>
            </w:r>
          </w:p>
          <w:p w14:paraId="54CE2575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8 – visas oficialus sezonas, tikslai bendro pobūdžio;</w:t>
            </w:r>
          </w:p>
          <w:p w14:paraId="037FD239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4 – planas dalinis / nepakankamai konkretus;</w:t>
            </w:r>
          </w:p>
          <w:p w14:paraId="59B08A94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kern w:val="2"/>
                <w:szCs w:val="24"/>
              </w:rPr>
              <w:t>0 – planas nepateiktas.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409B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86947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0DF7394D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951E1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6.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6E986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Sportinės veiklos Kretingos rajone apimtis:</w:t>
            </w:r>
          </w:p>
          <w:p w14:paraId="73B989C6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15 – reguliari sportinė veikla Kretingos rajone ir čia vyksta visos arba didžioji dalis oficialių namų varžybų;</w:t>
            </w:r>
          </w:p>
          <w:p w14:paraId="2FE777CD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10 – reguliari veikla ir reikšminga namų varžybų dalis vyksta Kretingos rajone;</w:t>
            </w:r>
          </w:p>
          <w:p w14:paraId="5DEBCB83" w14:textId="77777777" w:rsidR="00CC200E" w:rsidRPr="00CC200E" w:rsidRDefault="00CC200E" w:rsidP="00B003B9">
            <w:pPr>
              <w:spacing w:line="276" w:lineRule="auto"/>
              <w:jc w:val="both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 xml:space="preserve">5 – </w:t>
            </w:r>
            <w:r w:rsidRPr="00CC200E">
              <w:t xml:space="preserve"> </w:t>
            </w:r>
            <w:r w:rsidRPr="00CC200E">
              <w:rPr>
                <w:kern w:val="2"/>
                <w:szCs w:val="24"/>
              </w:rPr>
              <w:t>reguliari sportinė veikla vykdoma Kretingos rajone, tačiau dėl objektyviai pagrįstų aplinkybių čia vyksta mažesnė dalis oficialių namų varžybų.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B4AD7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2E350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  <w:tr w:rsidR="00CC200E" w:rsidRPr="00CC200E" w14:paraId="3CACD897" w14:textId="77777777" w:rsidTr="00B003B9">
        <w:trPr>
          <w:cantSplit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DEC27" w14:textId="77777777" w:rsidR="00CC200E" w:rsidRPr="00CC200E" w:rsidRDefault="00CC200E" w:rsidP="00B003B9">
            <w:pPr>
              <w:snapToGrid w:val="0"/>
              <w:spacing w:line="276" w:lineRule="auto"/>
              <w:jc w:val="center"/>
              <w:rPr>
                <w:kern w:val="2"/>
                <w:szCs w:val="24"/>
              </w:rPr>
            </w:pP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98251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b/>
                <w:kern w:val="2"/>
                <w:szCs w:val="24"/>
              </w:rPr>
              <w:t>BENDRA BALŲ SUMA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9115A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kern w:val="2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B7ED0" w14:textId="77777777" w:rsidR="00CC200E" w:rsidRPr="00CC200E" w:rsidRDefault="00CC200E" w:rsidP="00B003B9">
            <w:pPr>
              <w:snapToGrid w:val="0"/>
              <w:spacing w:line="276" w:lineRule="auto"/>
              <w:rPr>
                <w:kern w:val="2"/>
                <w:szCs w:val="24"/>
              </w:rPr>
            </w:pPr>
          </w:p>
        </w:tc>
      </w:tr>
    </w:tbl>
    <w:p w14:paraId="4DFDE954" w14:textId="77777777" w:rsidR="00CC200E" w:rsidRPr="00CC200E" w:rsidRDefault="00CC200E" w:rsidP="00CC200E">
      <w:pPr>
        <w:spacing w:line="276" w:lineRule="auto"/>
        <w:rPr>
          <w:szCs w:val="24"/>
        </w:rPr>
      </w:pPr>
    </w:p>
    <w:p w14:paraId="20ED1881" w14:textId="77777777" w:rsidR="00CC200E" w:rsidRPr="00CC200E" w:rsidRDefault="00CC200E" w:rsidP="00CC200E">
      <w:pPr>
        <w:spacing w:line="276" w:lineRule="auto"/>
      </w:pPr>
      <w:r w:rsidRPr="00CC200E">
        <w:t>Vertintojas (vardas, pavardė) __________________________________________</w:t>
      </w:r>
    </w:p>
    <w:p w14:paraId="42D1D04D" w14:textId="77777777" w:rsidR="00CC200E" w:rsidRPr="00CC200E" w:rsidRDefault="00CC200E" w:rsidP="00CC200E">
      <w:pPr>
        <w:spacing w:line="276" w:lineRule="auto"/>
        <w:ind w:left="3888" w:firstLine="333"/>
      </w:pPr>
      <w:r w:rsidRPr="00CC200E">
        <w:t>Parašas ________________________</w:t>
      </w:r>
    </w:p>
    <w:p w14:paraId="0630DFBC" w14:textId="77777777" w:rsidR="00CC200E" w:rsidRPr="00CC200E" w:rsidRDefault="00CC200E" w:rsidP="00CC200E">
      <w:pPr>
        <w:spacing w:line="276" w:lineRule="auto"/>
        <w:ind w:firstLine="4221"/>
      </w:pPr>
      <w:r w:rsidRPr="00CC200E">
        <w:t>Data __________________________</w:t>
      </w:r>
    </w:p>
    <w:p w14:paraId="1C03E6E5" w14:textId="77777777" w:rsidR="00CC200E" w:rsidRPr="00CC200E" w:rsidRDefault="00CC200E" w:rsidP="00CC200E">
      <w:pPr>
        <w:spacing w:line="276" w:lineRule="auto"/>
      </w:pPr>
    </w:p>
    <w:p w14:paraId="5CBDB07D" w14:textId="77777777" w:rsidR="00CC200E" w:rsidRPr="00CC200E" w:rsidRDefault="00CC200E" w:rsidP="00CC200E">
      <w:pPr>
        <w:spacing w:line="276" w:lineRule="auto"/>
        <w:rPr>
          <w:szCs w:val="24"/>
        </w:rPr>
      </w:pPr>
    </w:p>
    <w:p w14:paraId="74288852" w14:textId="77777777" w:rsidR="00CC200E" w:rsidRPr="00CC200E" w:rsidRDefault="00CC200E" w:rsidP="00CC200E">
      <w:pPr>
        <w:spacing w:line="276" w:lineRule="auto"/>
        <w:rPr>
          <w:b/>
          <w:szCs w:val="24"/>
        </w:rPr>
      </w:pPr>
    </w:p>
    <w:p w14:paraId="5202949E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480C61B7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1E0D8E09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090EBFF9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15E758A0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673FA932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104AD06A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212A1F8B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6808D157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3553D923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6CBDE815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4C7D5BB3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0033B56D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5AC3D071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p w14:paraId="7C90DA94" w14:textId="77777777" w:rsidR="00CC200E" w:rsidRPr="00CC200E" w:rsidRDefault="00CC200E" w:rsidP="00400700">
      <w:pPr>
        <w:rPr>
          <w:szCs w:val="24"/>
        </w:rPr>
      </w:pPr>
    </w:p>
    <w:p w14:paraId="5C1E5A92" w14:textId="77777777" w:rsidR="00CC200E" w:rsidRPr="00CC200E" w:rsidRDefault="00CC200E" w:rsidP="00CC200E">
      <w:pPr>
        <w:ind w:left="6237"/>
        <w:rPr>
          <w:szCs w:val="24"/>
        </w:rPr>
      </w:pPr>
    </w:p>
    <w:p w14:paraId="13858828" w14:textId="77777777" w:rsidR="00CC200E" w:rsidRPr="00CC200E" w:rsidRDefault="00CC200E" w:rsidP="00CC200E">
      <w:pPr>
        <w:suppressAutoHyphens w:val="0"/>
        <w:spacing w:before="100" w:beforeAutospacing="1" w:after="100" w:afterAutospacing="1"/>
        <w:jc w:val="center"/>
        <w:rPr>
          <w:color w:val="auto"/>
          <w:szCs w:val="24"/>
          <w:lang w:eastAsia="lt-LT"/>
        </w:rPr>
      </w:pPr>
      <w:r w:rsidRPr="00CC200E">
        <w:rPr>
          <w:b/>
          <w:bCs/>
          <w:color w:val="auto"/>
          <w:szCs w:val="24"/>
          <w:lang w:eastAsia="lt-LT"/>
        </w:rPr>
        <w:lastRenderedPageBreak/>
        <w:t>KŪNO KULTŪROS IR SPORTO VEIKLOS PROJEKTŲ VERTINIMO LENTELĖS</w:t>
      </w:r>
    </w:p>
    <w:p w14:paraId="04C51657" w14:textId="77777777" w:rsidR="00CC200E" w:rsidRPr="00CC200E" w:rsidRDefault="00CC200E" w:rsidP="00CC200E">
      <w:pPr>
        <w:suppressAutoHyphens w:val="0"/>
        <w:spacing w:before="100" w:beforeAutospacing="1" w:after="100" w:afterAutospacing="1"/>
        <w:jc w:val="center"/>
        <w:rPr>
          <w:b/>
          <w:bCs/>
          <w:color w:val="auto"/>
          <w:szCs w:val="24"/>
          <w:lang w:eastAsia="lt-LT"/>
        </w:rPr>
      </w:pPr>
      <w:r w:rsidRPr="00CC200E">
        <w:rPr>
          <w:b/>
          <w:bCs/>
          <w:color w:val="auto"/>
          <w:szCs w:val="24"/>
          <w:lang w:eastAsia="lt-LT"/>
        </w:rPr>
        <w:t>II DALIS. II IR III PRIEMONIŲ PARAIŠKŲ VERTINIMO LENTELĖ</w:t>
      </w:r>
    </w:p>
    <w:p w14:paraId="17F6B6BD" w14:textId="77777777" w:rsidR="00CC200E" w:rsidRPr="00CC200E" w:rsidRDefault="00CC200E" w:rsidP="00CC200E">
      <w:pPr>
        <w:spacing w:line="276" w:lineRule="auto"/>
        <w:rPr>
          <w:b/>
          <w:szCs w:val="24"/>
        </w:rPr>
      </w:pPr>
      <w:r w:rsidRPr="00CC200E">
        <w:rPr>
          <w:b/>
          <w:szCs w:val="24"/>
        </w:rPr>
        <w:t>Pareiškėjas:______________________________________________________________</w:t>
      </w:r>
    </w:p>
    <w:p w14:paraId="6ECD2DCD" w14:textId="77777777" w:rsidR="00CC200E" w:rsidRPr="00CC200E" w:rsidRDefault="00CC200E" w:rsidP="00CC200E">
      <w:pPr>
        <w:spacing w:line="276" w:lineRule="auto"/>
        <w:rPr>
          <w:szCs w:val="24"/>
        </w:rPr>
      </w:pPr>
      <w:r w:rsidRPr="00CC200E">
        <w:rPr>
          <w:b/>
          <w:szCs w:val="24"/>
        </w:rPr>
        <w:t>Projekto pavadinimas:__________________________________________________________</w:t>
      </w:r>
    </w:p>
    <w:p w14:paraId="5062F3B4" w14:textId="77777777" w:rsidR="00CC200E" w:rsidRPr="00CC200E" w:rsidRDefault="00CC200E" w:rsidP="00CC200E">
      <w:pPr>
        <w:spacing w:line="276" w:lineRule="auto"/>
        <w:jc w:val="center"/>
        <w:rPr>
          <w:b/>
          <w:bCs/>
          <w:kern w:val="2"/>
          <w:szCs w:val="24"/>
        </w:rPr>
      </w:pPr>
    </w:p>
    <w:p w14:paraId="7F2C1F52" w14:textId="77777777" w:rsidR="00CC200E" w:rsidRPr="00CC200E" w:rsidRDefault="00CC200E" w:rsidP="00CC200E">
      <w:pPr>
        <w:spacing w:line="276" w:lineRule="auto"/>
        <w:rPr>
          <w:szCs w:val="24"/>
        </w:rPr>
      </w:pPr>
      <w:r w:rsidRPr="00CC200E">
        <w:rPr>
          <w:szCs w:val="24"/>
        </w:rPr>
        <w:t>Pasirinkta priemonė (pažymėti X): [   ] II priemonė;  [   ] III priemonė.</w:t>
      </w:r>
    </w:p>
    <w:p w14:paraId="5ABA924F" w14:textId="77777777" w:rsidR="00CC200E" w:rsidRPr="00CC200E" w:rsidRDefault="00CC200E" w:rsidP="00CC200E">
      <w:pPr>
        <w:spacing w:line="276" w:lineRule="auto"/>
        <w:rPr>
          <w:b/>
          <w:bCs/>
          <w:kern w:val="2"/>
          <w:szCs w:val="24"/>
        </w:rPr>
      </w:pPr>
    </w:p>
    <w:tbl>
      <w:tblPr>
        <w:tblW w:w="10099" w:type="dxa"/>
        <w:jc w:val="center"/>
        <w:tblLayout w:type="fixed"/>
        <w:tblLook w:val="0000" w:firstRow="0" w:lastRow="0" w:firstColumn="0" w:lastColumn="0" w:noHBand="0" w:noVBand="0"/>
      </w:tblPr>
      <w:tblGrid>
        <w:gridCol w:w="36"/>
        <w:gridCol w:w="8"/>
        <w:gridCol w:w="624"/>
        <w:gridCol w:w="6686"/>
        <w:gridCol w:w="1559"/>
        <w:gridCol w:w="1147"/>
        <w:gridCol w:w="39"/>
      </w:tblGrid>
      <w:tr w:rsidR="00CC200E" w:rsidRPr="00CC200E" w14:paraId="4FDD413F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BD4EA" w14:textId="77777777" w:rsidR="00CC200E" w:rsidRPr="00CC200E" w:rsidRDefault="00CC200E" w:rsidP="00B003B9">
            <w:r w:rsidRPr="00CC200E">
              <w:rPr>
                <w:b/>
                <w:bCs/>
                <w:kern w:val="2"/>
                <w:szCs w:val="24"/>
              </w:rPr>
              <w:t>Eil. Nr.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73E449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Vertinimo kriterijai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97EBD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Maksimalus galimų balų skaičius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FF7AC" w14:textId="77777777" w:rsidR="00CC200E" w:rsidRPr="00CC200E" w:rsidRDefault="00CC200E" w:rsidP="00B003B9">
            <w:pPr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Skirtų balų skaičius</w:t>
            </w:r>
          </w:p>
        </w:tc>
      </w:tr>
      <w:tr w:rsidR="00CC200E" w:rsidRPr="00CC200E" w14:paraId="51429617" w14:textId="77777777" w:rsidTr="00B003B9">
        <w:trPr>
          <w:gridAfter w:val="1"/>
          <w:wAfter w:w="39" w:type="dxa"/>
          <w:cantSplit/>
          <w:jc w:val="center"/>
        </w:trPr>
        <w:tc>
          <w:tcPr>
            <w:tcW w:w="100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CFDD4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kern w:val="2"/>
                <w:szCs w:val="24"/>
              </w:rPr>
              <w:t>A. SPECIFINIAI II IR III PRIEMONIŲ PRIORITETAI (</w:t>
            </w:r>
            <w:proofErr w:type="spellStart"/>
            <w:r w:rsidRPr="00CC200E">
              <w:rPr>
                <w:b/>
                <w:kern w:val="2"/>
                <w:szCs w:val="24"/>
              </w:rPr>
              <w:t>Maks</w:t>
            </w:r>
            <w:proofErr w:type="spellEnd"/>
            <w:r w:rsidRPr="00CC200E">
              <w:rPr>
                <w:b/>
                <w:kern w:val="2"/>
                <w:szCs w:val="24"/>
              </w:rPr>
              <w:t>. 30 balų)</w:t>
            </w:r>
          </w:p>
        </w:tc>
      </w:tr>
      <w:tr w:rsidR="00CC200E" w:rsidRPr="00CC200E" w14:paraId="3E8A7DF3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4D5BD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85DEC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Atitiktis pasirinktos priemonės prioritetams</w:t>
            </w:r>
            <w:r w:rsidRPr="00CC200E">
              <w:rPr>
                <w:b/>
                <w:kern w:val="2"/>
                <w:szCs w:val="24"/>
              </w:rPr>
              <w:t xml:space="preserve"> </w:t>
            </w:r>
            <w:r w:rsidRPr="00CC200E">
              <w:rPr>
                <w:bCs/>
                <w:i/>
                <w:iCs/>
                <w:kern w:val="2"/>
                <w:szCs w:val="24"/>
              </w:rPr>
              <w:t>(vertinama pagal tai, kiek iš 3 nustatytų priemonės prioritetų projektas atitinka ir pagrindžia)</w:t>
            </w:r>
            <w:r w:rsidRPr="00CC200E">
              <w:rPr>
                <w:bCs/>
                <w:kern w:val="2"/>
                <w:szCs w:val="24"/>
              </w:rPr>
              <w:t>:</w:t>
            </w:r>
            <w:r w:rsidRPr="00CC200E">
              <w:rPr>
                <w:b/>
                <w:kern w:val="2"/>
                <w:szCs w:val="24"/>
              </w:rPr>
              <w:br/>
            </w:r>
            <w:r w:rsidRPr="00CC200E">
              <w:rPr>
                <w:bCs/>
                <w:kern w:val="2"/>
                <w:szCs w:val="24"/>
              </w:rPr>
              <w:t>30 – atitinka tris pasirinktos priemonės prioritetus;</w:t>
            </w:r>
            <w:r w:rsidRPr="00CC200E">
              <w:rPr>
                <w:bCs/>
                <w:kern w:val="2"/>
                <w:szCs w:val="24"/>
              </w:rPr>
              <w:br/>
              <w:t>20 – atitinka du pasirinktos priemonės prioritetus;</w:t>
            </w:r>
          </w:p>
          <w:p w14:paraId="0507EB4D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atitinka vieną pasirinktos priemonės prioritetą;</w:t>
            </w:r>
            <w:r w:rsidRPr="00CC200E">
              <w:rPr>
                <w:bCs/>
                <w:kern w:val="2"/>
                <w:szCs w:val="24"/>
              </w:rPr>
              <w:br/>
              <w:t>0 – neatitinka nė vieno prioriteto.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A94CF" w14:textId="77777777" w:rsidR="00CC200E" w:rsidRPr="00CC200E" w:rsidRDefault="00CC200E" w:rsidP="00B003B9">
            <w:pPr>
              <w:spacing w:line="276" w:lineRule="auto"/>
              <w:jc w:val="center"/>
              <w:rPr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t>30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86A4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br/>
            </w:r>
          </w:p>
          <w:p w14:paraId="22B91952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</w:p>
          <w:p w14:paraId="320D2D2A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64C42FB8" w14:textId="77777777" w:rsidTr="00B003B9">
        <w:trPr>
          <w:gridBefore w:val="1"/>
          <w:wBefore w:w="36" w:type="dxa"/>
          <w:cantSplit/>
          <w:jc w:val="center"/>
        </w:trPr>
        <w:tc>
          <w:tcPr>
            <w:tcW w:w="100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E9703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kern w:val="2"/>
                <w:szCs w:val="24"/>
              </w:rPr>
              <w:t>B. BENDRIEJI VERTINIMO KRITERIJAI (</w:t>
            </w:r>
            <w:proofErr w:type="spellStart"/>
            <w:r w:rsidRPr="00CC200E">
              <w:rPr>
                <w:b/>
                <w:kern w:val="2"/>
                <w:szCs w:val="24"/>
              </w:rPr>
              <w:t>Maks</w:t>
            </w:r>
            <w:proofErr w:type="spellEnd"/>
            <w:r w:rsidRPr="00CC200E">
              <w:rPr>
                <w:b/>
                <w:kern w:val="2"/>
                <w:szCs w:val="24"/>
              </w:rPr>
              <w:t>. 70 balų)</w:t>
            </w:r>
          </w:p>
        </w:tc>
      </w:tr>
      <w:tr w:rsidR="00CC200E" w:rsidRPr="00CC200E" w14:paraId="4DF2D6D9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99AF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2.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FA160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Sprendžiamos problemos</w:t>
            </w:r>
            <w:r w:rsidRPr="00CC200E">
              <w:rPr>
                <w:b/>
                <w:kern w:val="2"/>
                <w:szCs w:val="24"/>
              </w:rPr>
              <w:t>:</w:t>
            </w:r>
            <w:r w:rsidRPr="00CC200E">
              <w:rPr>
                <w:b/>
                <w:kern w:val="2"/>
                <w:szCs w:val="24"/>
              </w:rPr>
              <w:br/>
            </w:r>
            <w:r w:rsidRPr="00CC200E">
              <w:rPr>
                <w:bCs/>
                <w:kern w:val="2"/>
                <w:szCs w:val="24"/>
              </w:rPr>
              <w:t>15 – aiškiai įvardytos, aktualios ir turi poveikį;</w:t>
            </w:r>
            <w:r w:rsidRPr="00CC200E">
              <w:rPr>
                <w:bCs/>
                <w:kern w:val="2"/>
                <w:szCs w:val="24"/>
              </w:rPr>
              <w:br/>
              <w:t>10 – iš dalies įvardytos, aktualios ir turi poveikį;</w:t>
            </w:r>
            <w:r w:rsidRPr="00CC200E">
              <w:rPr>
                <w:bCs/>
                <w:kern w:val="2"/>
                <w:szCs w:val="24"/>
              </w:rPr>
              <w:br/>
              <w:t>5 – aktualumas ir naudingumas abejotinas;</w:t>
            </w:r>
            <w:r w:rsidRPr="00CC200E">
              <w:rPr>
                <w:bCs/>
                <w:kern w:val="2"/>
                <w:szCs w:val="24"/>
              </w:rPr>
              <w:br/>
              <w:t>0 – neaktualios.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E8855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12861" w14:textId="77777777" w:rsidR="00CC200E" w:rsidRPr="00CC200E" w:rsidRDefault="00CC200E" w:rsidP="00B003B9">
            <w:pPr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br/>
            </w:r>
          </w:p>
          <w:p w14:paraId="2F96F99D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0EE2E161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9225D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3.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83A53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Projekto veiklos planas</w:t>
            </w:r>
            <w:r w:rsidRPr="00CC200E">
              <w:rPr>
                <w:b/>
                <w:kern w:val="2"/>
                <w:szCs w:val="24"/>
              </w:rPr>
              <w:t xml:space="preserve"> </w:t>
            </w:r>
            <w:r w:rsidRPr="00CC200E">
              <w:rPr>
                <w:bCs/>
                <w:i/>
                <w:iCs/>
                <w:kern w:val="2"/>
                <w:szCs w:val="24"/>
              </w:rPr>
              <w:t>(nuoseklus ir gerai parengtas projekto veiklos planas)</w:t>
            </w:r>
            <w:r w:rsidRPr="00CC200E">
              <w:rPr>
                <w:bCs/>
                <w:kern w:val="2"/>
                <w:szCs w:val="24"/>
              </w:rPr>
              <w:t>:</w:t>
            </w:r>
          </w:p>
          <w:p w14:paraId="05827BC4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nuoseklus ir išsamus;</w:t>
            </w:r>
          </w:p>
          <w:p w14:paraId="79D2BA1C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5 – trūksta nuoseklumo ir detalumo;</w:t>
            </w:r>
          </w:p>
          <w:p w14:paraId="243AAEF2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nedetalus ir nenuoseklus.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64D9B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C2F63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1EB1557F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CF5BE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4.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C5A03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Reikalingų lėšų pagrindimas</w:t>
            </w:r>
            <w:r w:rsidRPr="00CC200E">
              <w:rPr>
                <w:b/>
                <w:kern w:val="2"/>
                <w:szCs w:val="24"/>
              </w:rPr>
              <w:t>:</w:t>
            </w:r>
          </w:p>
          <w:p w14:paraId="4235CC5A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15 – pagrįstos ir realiai suplanuotos;</w:t>
            </w:r>
          </w:p>
          <w:p w14:paraId="24ED796E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iš dalies pagrįstos;</w:t>
            </w:r>
          </w:p>
          <w:p w14:paraId="4558378B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nepagrįstos.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7AD61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15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52EF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37063557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A53B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5.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495D6" w14:textId="77777777" w:rsidR="00CC200E" w:rsidRPr="00CC200E" w:rsidRDefault="00CC200E" w:rsidP="00B003B9">
            <w:pPr>
              <w:spacing w:line="276" w:lineRule="auto"/>
              <w:rPr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Kiti finansavimo šaltiniai:</w:t>
            </w:r>
            <w:r w:rsidRPr="00CC200E">
              <w:rPr>
                <w:b/>
                <w:bCs/>
                <w:kern w:val="2"/>
                <w:szCs w:val="24"/>
              </w:rPr>
              <w:br/>
            </w:r>
            <w:r w:rsidRPr="00CC200E">
              <w:rPr>
                <w:kern w:val="2"/>
                <w:szCs w:val="24"/>
              </w:rPr>
              <w:t>10 – finansinis prisidėjimas Apraše nustatytą minimalią ribą viršija daugiau kaip 20 procentinių punktų;</w:t>
            </w:r>
            <w:r w:rsidRPr="00CC200E">
              <w:rPr>
                <w:kern w:val="2"/>
                <w:szCs w:val="24"/>
              </w:rPr>
              <w:br/>
              <w:t>5 – finansinis prisidėjimas minimalią ribą viršija iki 20 procentinių punktų;</w:t>
            </w:r>
            <w:r w:rsidRPr="00CC200E">
              <w:rPr>
                <w:kern w:val="2"/>
                <w:szCs w:val="24"/>
              </w:rPr>
              <w:br/>
              <w:t>0 – užtikrinamas tik minimalus Apraše nustatytas finansinis prisidėjimas.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4FE9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6F9FD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  <w:r w:rsidRPr="00CC200E">
              <w:rPr>
                <w:kern w:val="2"/>
                <w:szCs w:val="24"/>
              </w:rPr>
              <w:br/>
            </w:r>
          </w:p>
          <w:p w14:paraId="68B1154E" w14:textId="77777777" w:rsidR="00CC200E" w:rsidRPr="00CC200E" w:rsidRDefault="00CC200E" w:rsidP="00B003B9">
            <w:pPr>
              <w:spacing w:line="276" w:lineRule="auto"/>
              <w:rPr>
                <w:rFonts w:eastAsia="Batang"/>
                <w:kern w:val="2"/>
                <w:szCs w:val="24"/>
              </w:rPr>
            </w:pPr>
          </w:p>
          <w:p w14:paraId="6C8B4C97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7898C792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9277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lastRenderedPageBreak/>
              <w:t>6.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AF5EA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Laukiamas projekto įgyvendinimo rezultatas</w:t>
            </w:r>
            <w:r w:rsidRPr="00CC200E">
              <w:rPr>
                <w:b/>
                <w:kern w:val="2"/>
                <w:szCs w:val="24"/>
              </w:rPr>
              <w:t xml:space="preserve"> </w:t>
            </w:r>
            <w:r w:rsidRPr="00CC200E">
              <w:rPr>
                <w:bCs/>
                <w:i/>
                <w:iCs/>
                <w:kern w:val="2"/>
                <w:szCs w:val="24"/>
              </w:rPr>
              <w:t>(ilgalaikis ir žymus tiesioginis poveikis bendruomenei, išliekamoji vertė)</w:t>
            </w:r>
            <w:r w:rsidRPr="00CC200E">
              <w:rPr>
                <w:bCs/>
                <w:kern w:val="2"/>
                <w:szCs w:val="24"/>
              </w:rPr>
              <w:t>:</w:t>
            </w:r>
          </w:p>
          <w:p w14:paraId="7CA8E001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ilgalaikis ir žymus;</w:t>
            </w:r>
          </w:p>
          <w:p w14:paraId="75A689EF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5 – abejotinas;</w:t>
            </w:r>
          </w:p>
          <w:p w14:paraId="11069488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jokio poveikio bendruomenei.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CDEE0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F1D6E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09F29607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D183D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7.</w:t>
            </w: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79ABA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/>
                <w:bCs/>
                <w:kern w:val="2"/>
                <w:szCs w:val="24"/>
              </w:rPr>
              <w:t>Projekto viešinimas</w:t>
            </w:r>
            <w:r w:rsidRPr="00CC200E">
              <w:rPr>
                <w:b/>
                <w:kern w:val="2"/>
                <w:szCs w:val="24"/>
              </w:rPr>
              <w:t>:</w:t>
            </w:r>
          </w:p>
          <w:p w14:paraId="5FC79EBF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10 – pasirinktos įvairios informacijos sklaidos priemonės;</w:t>
            </w:r>
          </w:p>
          <w:p w14:paraId="0821E2AD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5 – viešinama informacija apie renginį (programos aprašymas, nuotraukos ir kita);</w:t>
            </w:r>
          </w:p>
          <w:p w14:paraId="1701BFCC" w14:textId="77777777" w:rsidR="00CC200E" w:rsidRPr="00CC200E" w:rsidRDefault="00CC200E" w:rsidP="00B003B9">
            <w:pPr>
              <w:spacing w:line="276" w:lineRule="auto"/>
              <w:rPr>
                <w:bCs/>
                <w:kern w:val="2"/>
                <w:szCs w:val="24"/>
              </w:rPr>
            </w:pPr>
            <w:r w:rsidRPr="00CC200E">
              <w:rPr>
                <w:bCs/>
                <w:kern w:val="2"/>
                <w:szCs w:val="24"/>
              </w:rPr>
              <w:t>0 – neviešinamas.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7AA62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kern w:val="2"/>
                <w:szCs w:val="24"/>
              </w:rPr>
              <w:t>10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510F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  <w:tr w:rsidR="00CC200E" w:rsidRPr="00CC200E" w14:paraId="21AF81DE" w14:textId="77777777" w:rsidTr="00B003B9">
        <w:trPr>
          <w:gridBefore w:val="2"/>
          <w:wBefore w:w="44" w:type="dxa"/>
          <w:cantSplit/>
          <w:jc w:val="center"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23B66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  <w:tc>
          <w:tcPr>
            <w:tcW w:w="6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D7C04" w14:textId="77777777" w:rsidR="00CC200E" w:rsidRPr="00CC200E" w:rsidRDefault="00CC200E" w:rsidP="00B003B9">
            <w:pPr>
              <w:spacing w:line="276" w:lineRule="auto"/>
            </w:pPr>
            <w:r w:rsidRPr="00CC200E">
              <w:rPr>
                <w:b/>
                <w:bCs/>
                <w:kern w:val="2"/>
                <w:szCs w:val="24"/>
              </w:rPr>
              <w:t>BENDRA BALŲ SUMA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B75A0" w14:textId="77777777" w:rsidR="00CC200E" w:rsidRPr="00CC200E" w:rsidRDefault="00CC200E" w:rsidP="00B003B9">
            <w:pPr>
              <w:spacing w:line="276" w:lineRule="auto"/>
              <w:jc w:val="center"/>
            </w:pPr>
            <w:r w:rsidRPr="00CC200E">
              <w:rPr>
                <w:b/>
                <w:bCs/>
                <w:kern w:val="2"/>
                <w:szCs w:val="24"/>
              </w:rPr>
              <w:t>100</w:t>
            </w:r>
          </w:p>
        </w:tc>
        <w:tc>
          <w:tcPr>
            <w:tcW w:w="11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C629A" w14:textId="77777777" w:rsidR="00CC200E" w:rsidRPr="00CC200E" w:rsidRDefault="00CC200E" w:rsidP="00B003B9">
            <w:pPr>
              <w:snapToGrid w:val="0"/>
              <w:spacing w:line="276" w:lineRule="auto"/>
              <w:rPr>
                <w:rFonts w:eastAsia="Batang"/>
                <w:b/>
                <w:kern w:val="2"/>
                <w:szCs w:val="24"/>
              </w:rPr>
            </w:pPr>
          </w:p>
        </w:tc>
      </w:tr>
    </w:tbl>
    <w:p w14:paraId="6515E5E8" w14:textId="77777777" w:rsidR="00CC200E" w:rsidRPr="00CC200E" w:rsidRDefault="00CC200E" w:rsidP="00CC200E">
      <w:pPr>
        <w:spacing w:line="276" w:lineRule="auto"/>
        <w:rPr>
          <w:rFonts w:eastAsia="Batang"/>
          <w:b/>
          <w:szCs w:val="24"/>
        </w:rPr>
      </w:pPr>
    </w:p>
    <w:p w14:paraId="1421E155" w14:textId="77777777" w:rsidR="00CC200E" w:rsidRPr="00CC200E" w:rsidRDefault="00CC200E" w:rsidP="00CC200E">
      <w:pPr>
        <w:spacing w:line="276" w:lineRule="auto"/>
      </w:pPr>
      <w:r w:rsidRPr="00CC200E">
        <w:t>Vertintojas (vardas, pavardė) __________________________________________</w:t>
      </w:r>
    </w:p>
    <w:p w14:paraId="72CE2A81" w14:textId="77777777" w:rsidR="00CC200E" w:rsidRPr="00CC200E" w:rsidRDefault="00CC200E" w:rsidP="00CC200E">
      <w:pPr>
        <w:spacing w:line="276" w:lineRule="auto"/>
        <w:ind w:left="3888" w:firstLine="333"/>
      </w:pPr>
      <w:r w:rsidRPr="00CC200E">
        <w:t>Parašas ________________________</w:t>
      </w:r>
    </w:p>
    <w:p w14:paraId="6A4192A4" w14:textId="77777777" w:rsidR="00CC200E" w:rsidRDefault="00CC200E" w:rsidP="00CC200E">
      <w:pPr>
        <w:spacing w:line="276" w:lineRule="auto"/>
        <w:ind w:firstLine="4221"/>
      </w:pPr>
      <w:r w:rsidRPr="00CC200E">
        <w:t>Data ___________________________</w:t>
      </w:r>
    </w:p>
    <w:p w14:paraId="70A3A07A" w14:textId="77777777" w:rsidR="00CC200E" w:rsidRDefault="00CC200E" w:rsidP="00CC200E">
      <w:pPr>
        <w:spacing w:after="280" w:line="276" w:lineRule="auto"/>
        <w:jc w:val="both"/>
      </w:pPr>
    </w:p>
    <w:p w14:paraId="50504EAC" w14:textId="77777777" w:rsidR="00CC200E" w:rsidRDefault="00CC200E" w:rsidP="00CC200E">
      <w:pPr>
        <w:spacing w:after="280" w:line="276" w:lineRule="auto"/>
        <w:jc w:val="both"/>
      </w:pPr>
    </w:p>
    <w:p w14:paraId="33E6FB1F" w14:textId="77777777" w:rsidR="00CC200E" w:rsidRDefault="00CC200E" w:rsidP="00CC200E">
      <w:pPr>
        <w:spacing w:after="280" w:line="276" w:lineRule="auto"/>
        <w:jc w:val="both"/>
      </w:pPr>
    </w:p>
    <w:p w14:paraId="3F3C978C" w14:textId="77777777" w:rsidR="00CC200E" w:rsidRDefault="00CC200E" w:rsidP="00CC200E">
      <w:pPr>
        <w:spacing w:after="280" w:line="276" w:lineRule="auto"/>
        <w:jc w:val="both"/>
      </w:pPr>
    </w:p>
    <w:p w14:paraId="128EB40C" w14:textId="77777777" w:rsidR="00CC200E" w:rsidRDefault="00CC200E" w:rsidP="00CC200E">
      <w:pPr>
        <w:spacing w:after="280" w:line="276" w:lineRule="auto"/>
        <w:jc w:val="both"/>
      </w:pPr>
    </w:p>
    <w:p w14:paraId="4DCF7521" w14:textId="77777777" w:rsidR="00C01848" w:rsidRDefault="00C01848"/>
    <w:sectPr w:rsidR="00C01848" w:rsidSect="008878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567" w:gutter="0"/>
      <w:pgNumType w:chapStyle="1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AB4C9" w14:textId="77777777" w:rsidR="00853E94" w:rsidRDefault="00853E94" w:rsidP="00E0485E">
      <w:r>
        <w:separator/>
      </w:r>
    </w:p>
  </w:endnote>
  <w:endnote w:type="continuationSeparator" w:id="0">
    <w:p w14:paraId="4835FDC0" w14:textId="77777777" w:rsidR="00853E94" w:rsidRDefault="00853E94" w:rsidP="00E048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AEA2" w14:textId="77777777" w:rsidR="008878FD" w:rsidRDefault="008878FD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8A6F86" w14:textId="77777777" w:rsidR="008878FD" w:rsidRDefault="008878FD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FC81" w14:textId="77777777" w:rsidR="008878FD" w:rsidRDefault="008878FD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077D6" w14:textId="77777777" w:rsidR="00853E94" w:rsidRDefault="00853E94" w:rsidP="00E0485E">
      <w:r>
        <w:separator/>
      </w:r>
    </w:p>
  </w:footnote>
  <w:footnote w:type="continuationSeparator" w:id="0">
    <w:p w14:paraId="1EBE2ACF" w14:textId="77777777" w:rsidR="00853E94" w:rsidRDefault="00853E94" w:rsidP="00E048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F8CC2" w14:textId="77777777" w:rsidR="008878FD" w:rsidRDefault="008878FD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6059065"/>
      <w:docPartObj>
        <w:docPartGallery w:val="Page Numbers (Top of Page)"/>
        <w:docPartUnique/>
      </w:docPartObj>
    </w:sdtPr>
    <w:sdtEndPr/>
    <w:sdtContent>
      <w:p w14:paraId="046AAB5B" w14:textId="2ADD2A47" w:rsidR="008878FD" w:rsidRDefault="008878FD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147D74" w14:textId="77777777" w:rsidR="00E0485E" w:rsidRDefault="00E0485E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BCAD3" w14:textId="77777777" w:rsidR="008878FD" w:rsidRDefault="008878F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848"/>
    <w:rsid w:val="002757A2"/>
    <w:rsid w:val="00400700"/>
    <w:rsid w:val="00743BC1"/>
    <w:rsid w:val="007B246A"/>
    <w:rsid w:val="007B40B4"/>
    <w:rsid w:val="00853E94"/>
    <w:rsid w:val="008878FD"/>
    <w:rsid w:val="00A6133B"/>
    <w:rsid w:val="00AC2891"/>
    <w:rsid w:val="00B5426B"/>
    <w:rsid w:val="00BB3BFD"/>
    <w:rsid w:val="00C01848"/>
    <w:rsid w:val="00CC200E"/>
    <w:rsid w:val="00D623DA"/>
    <w:rsid w:val="00E04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F32C1"/>
  <w15:chartTrackingRefBased/>
  <w15:docId w15:val="{4F911E27-216C-4228-8053-455B305BA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C200E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C01848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01848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01848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01848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01848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01848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01848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01848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01848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018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018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018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01848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01848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01848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01848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01848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01848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01848"/>
    <w:pPr>
      <w:suppressAutoHyphens w:val="0"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018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01848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018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01848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C01848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01848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Cs w:val="24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C01848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018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01848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01848"/>
    <w:rPr>
      <w:b/>
      <w:bCs/>
      <w:smallCaps/>
      <w:color w:val="0F4761" w:themeColor="accent1" w:themeShade="BF"/>
      <w:spacing w:val="5"/>
    </w:rPr>
  </w:style>
  <w:style w:type="paragraph" w:styleId="Antrats">
    <w:name w:val="header"/>
    <w:basedOn w:val="prastasis"/>
    <w:link w:val="AntratsDiagrama"/>
    <w:uiPriority w:val="99"/>
    <w:unhideWhenUsed/>
    <w:rsid w:val="00E0485E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0485E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  <w:style w:type="paragraph" w:styleId="Porat">
    <w:name w:val="footer"/>
    <w:basedOn w:val="prastasis"/>
    <w:link w:val="PoratDiagrama"/>
    <w:uiPriority w:val="99"/>
    <w:unhideWhenUsed/>
    <w:rsid w:val="00E0485E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E0485E"/>
    <w:rPr>
      <w:rFonts w:ascii="Times New Roman" w:eastAsia="Times New Roman" w:hAnsi="Times New Roman" w:cs="Times New Roman"/>
      <w:color w:val="000000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3305</Words>
  <Characters>1885</Characters>
  <Application>Microsoft Office Word</Application>
  <DocSecurity>0</DocSecurity>
  <Lines>15</Lines>
  <Paragraphs>10</Paragraphs>
  <ScaleCrop>false</ScaleCrop>
  <Company/>
  <LinksUpToDate>false</LinksUpToDate>
  <CharactersWithSpaces>5180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Vaida Jakumienė</dc:creator>
  <cp:keywords/>
  <dc:description/>
  <cp:lastModifiedBy>Vaida Jakumienė</cp:lastModifiedBy>
  <cp:revision>9</cp:revision>
  <dcterms:created xsi:type="dcterms:W3CDTF">2026-09-17T06:30:00Z</dcterms:created>
  <dcterms:modified xsi:type="dcterms:W3CDTF">2026-09-17T07:45:00Z</dcterms:modified>
</cp:coreProperties>
</file>