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1656EB69" w:rsidR="001C20C1" w:rsidRPr="00A8151A" w:rsidRDefault="00196BFD" w:rsidP="001C20C1">
            <w:r>
              <w:t>1</w:t>
            </w:r>
            <w:r w:rsidR="00F47CD6">
              <w:t>1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0F614101" w14:textId="77777777" w:rsidR="00F04297" w:rsidRPr="00420548" w:rsidRDefault="00F04297" w:rsidP="00F0429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28 lentelė. </w:t>
      </w:r>
      <w:r w:rsidRPr="00FB4FEF">
        <w:rPr>
          <w:color w:val="000000"/>
        </w:rPr>
        <w:t>2026–2028 metų 9 Socialinės paramos programos uždaviniai, priemonės, asignavimai ir kitos lėšos (tūkst. eurų)</w:t>
      </w:r>
    </w:p>
    <w:p w14:paraId="21077724" w14:textId="77777777" w:rsidR="00F04297" w:rsidRDefault="00F04297" w:rsidP="00F04297"/>
    <w:tbl>
      <w:tblPr>
        <w:tblW w:w="14506" w:type="dxa"/>
        <w:jc w:val="center"/>
        <w:tblLook w:val="04A0" w:firstRow="1" w:lastRow="0" w:firstColumn="1" w:lastColumn="0" w:noHBand="0" w:noVBand="1"/>
      </w:tblPr>
      <w:tblGrid>
        <w:gridCol w:w="2208"/>
        <w:gridCol w:w="4365"/>
        <w:gridCol w:w="2003"/>
        <w:gridCol w:w="1745"/>
        <w:gridCol w:w="2131"/>
        <w:gridCol w:w="2054"/>
      </w:tblGrid>
      <w:tr w:rsidR="00F04297" w14:paraId="63F7F9CF" w14:textId="77777777" w:rsidTr="009548FA">
        <w:trPr>
          <w:trHeight w:val="518"/>
          <w:jc w:val="center"/>
        </w:trPr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6726743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F03E3E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490C69C" w14:textId="77777777" w:rsidR="00F04297" w:rsidRDefault="00F04297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12032B4" w14:textId="77777777" w:rsidR="00F04297" w:rsidRDefault="00F04297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B45E9AC" w14:textId="77777777" w:rsidR="00F04297" w:rsidRDefault="00F04297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42253DB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F04297" w14:paraId="457BF77B" w14:textId="77777777" w:rsidTr="009548FA">
        <w:trPr>
          <w:trHeight w:val="167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B3760C7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6887F51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D893C23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4D4F245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85EF598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E00885C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F04297" w14:paraId="48EC7334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1FD27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1.1.2.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9A857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Gerinti sveikatos priežiūros paslaugų kokybę neveiksniems asmenims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C1661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35BFC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C96BB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F6904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5D88739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0C66EF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1.1.2.7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5BEE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Neveiksnių asmenų būklės peržiūrėjimo užtikrinimas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8B8B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2614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AA7C0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24B1C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8091E20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C87DBE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1.3.1.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CB9D6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Teikti gyventojų poreikius atitinkančias socialines paslaugas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24274" w14:textId="15293B80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24597,60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7C0B59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22009,16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C1972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22169,46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F8E229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F1F0183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5ACA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1.3.1.1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4D8CC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Aplinkos pritaikymas asmenims su negalia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1DE59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E8AA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1B1C7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1FC03E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2435F1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89C326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1.3.1.14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06A5C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Paramos visuomeninei teikimas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D384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F56C2B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355B6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BE16A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09FD2DB3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A50A44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1.3.1.15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87C305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Mirusiųjų palaikų pervežimas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517B5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F6BC36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A9F2F2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E07BE0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D35ECEC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E007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1.3.1.17 (TP)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48A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Parama mirties atveju 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2B65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315,90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928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315,90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9199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315,90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6FC7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049EB7D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CF0C73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 (TP)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1D7536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Asmeninės pagalbos teikimo organizavimas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2685D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113,40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EA42AE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0CED6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171,00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BFD0468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4DF46F5B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67F5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1.3.1.20 (TP)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179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Laikino atokvėpio paslauga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EF4B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46,50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CD0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46,50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D1D8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46,50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1891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01049A0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0D97D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1.3.1.21 (TP)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46BAC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Tikslinių kompensacijų mokėjimo administravimas  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238876" w14:textId="55302825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F04297">
              <w:rPr>
                <w:color w:val="000000"/>
                <w:sz w:val="20"/>
                <w:szCs w:val="20"/>
              </w:rPr>
              <w:t>206,00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7150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114,00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F42B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114,00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1EC8F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527A56A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56B2B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1.3.1.22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D4DF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Išmokų vaikui mokėjimas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54550" w14:textId="5DAD0E4D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F04297">
              <w:rPr>
                <w:color w:val="000000"/>
                <w:sz w:val="20"/>
                <w:szCs w:val="20"/>
              </w:rPr>
              <w:t>13135,90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0F19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10327,56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029E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10327,56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4882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D0FB0D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01D9A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1.3.1.23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6D4B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Išmokų vaikui administravimas 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B91E0" w14:textId="06CAAC45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F04297">
              <w:rPr>
                <w:color w:val="000000"/>
                <w:sz w:val="20"/>
                <w:szCs w:val="20"/>
              </w:rPr>
              <w:t>92,00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821F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64,50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FB76E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64,50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DD0CA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54250064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12C8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1.3.1.24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64F3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Vienkartinių, tikslinių, periodinių, sąlyginių pašalpų skyrimas 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A142D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4CD59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6C8B8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EF836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F4E6341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CCED3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1.3.1.26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74DF7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Socialinės reabilitacijos asmenims su negalia bendruomenėje teikimas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6EA5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94EA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AE28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09C0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00A8CC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27C9E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1.3.1.29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3A898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Socialinių pašalpų mokėjimas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797F9" w14:textId="53E08484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F04297">
              <w:rPr>
                <w:color w:val="000000"/>
                <w:sz w:val="20"/>
                <w:szCs w:val="20"/>
              </w:rPr>
              <w:t>1103,40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E139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30D9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CD2A9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04CF2E2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8E53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E97A5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Materialinio nepritekliaus mažinimo programos administravimas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C69E8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7E8B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084D1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22832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124B39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EB77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1.3.1.31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A06741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Išmokų už globojamus šeimose vaikus ir budintiems/nuolatiniams globėjams mokėjimas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61676" w14:textId="12C8732D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F04297">
              <w:rPr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86B6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E4E81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678CA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31D9E596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BDD97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1.3.1.32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0A306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Kompleksinių paslaugų Kretingos rajono šeimoms teikimas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B0DB9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26,40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A454E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27,70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1185AD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41E423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4DAB68FD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9814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1.3.1.34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1A68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Vaikų dienos centrų finansavimas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EA78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158,70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D5350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160,70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1EE5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161,70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0737D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4DF413BD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E77F03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1.3.1.4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06C6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Socialinių paslaugų teikimas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BB536" w14:textId="15183E20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F04297"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3B3E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8A1B8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0E7A8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3190B34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60F4E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1.3.1.6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5EE6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Socialinio darbo socialinės rizikos šeimose plėtimas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83280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506,60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611B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506,60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39D8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506,60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F6B3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9FD1F39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BBCA3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1.3.1.7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0720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Tikslinių kompensacijų mokėjimas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2AACB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5628,10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EEF16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E6E175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3FD67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41973FEC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3C07E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1.3.1.8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CAC77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Socialinės paramos mokiniams organizavimas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13376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754,70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014CE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754,70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5ADBA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754,70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8A38D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3A1E2F7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C298F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1.3.1.9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33135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Ilgalaikė ir trumpalaikė socialinė globa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93AB6D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1985,00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4410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F678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2C863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1948AAD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0D116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1.3.2.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20A71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Tinkamas Socialinės infrastruktūros administravimas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75589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9435D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09EB0D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8B2844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36DDA32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98DDBF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1.3.2.3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FCC7E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Kompensacijoms dėl būsto nuomos ar išperkamosios būsto nuomos mokesčių dalies padengimas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D4CB0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D896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E428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A8E9C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5EF0AAD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9F18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4.2.2.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2BAE1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funkcijų vykdymą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081B7C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34468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413E2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BB798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881657A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95B2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9B104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8D0DA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11256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95099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5D1E1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71BF24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ED0C4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4.2.3.16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BA1B4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Kompensacijų skaičiavimas ir mokėjimas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B76090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05CE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9465D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D30F4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D3F7020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B894E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F4F8D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BA25F" w14:textId="77777777" w:rsidR="00F04297" w:rsidRPr="00AE5D71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4526,77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F101A8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20548">
              <w:rPr>
                <w:b/>
                <w:bCs/>
                <w:color w:val="000000"/>
                <w:sz w:val="20"/>
                <w:szCs w:val="20"/>
              </w:rPr>
              <w:t>5516,07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980A4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20548">
              <w:rPr>
                <w:b/>
                <w:bCs/>
                <w:color w:val="000000"/>
                <w:sz w:val="20"/>
                <w:szCs w:val="20"/>
              </w:rPr>
              <w:t>6092,47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290207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130416C8" w14:textId="77777777" w:rsidTr="009548FA">
        <w:trPr>
          <w:trHeight w:val="391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D748F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4.2.4.5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D726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veiklos išlaidos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9EAAD" w14:textId="77777777" w:rsidR="00F04297" w:rsidRPr="00AE5D71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9B112D">
              <w:rPr>
                <w:color w:val="000000"/>
                <w:sz w:val="20"/>
                <w:szCs w:val="20"/>
              </w:rPr>
              <w:t>4526,77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FCB6D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420548">
              <w:rPr>
                <w:color w:val="000000"/>
                <w:sz w:val="20"/>
                <w:szCs w:val="20"/>
              </w:rPr>
              <w:t>5516,07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FB865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420548">
              <w:rPr>
                <w:color w:val="000000"/>
                <w:sz w:val="20"/>
                <w:szCs w:val="20"/>
              </w:rPr>
              <w:t>6092,47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19D1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920BF57" w14:textId="77777777" w:rsidTr="009548FA">
        <w:trPr>
          <w:trHeight w:val="247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EABC91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0CC36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6FCAB" w14:textId="77777777" w:rsidR="00F04297" w:rsidRPr="009E63C9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7400,90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83025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8721,30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2BD761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9424,70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27935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60EB6D83" w14:textId="77777777" w:rsidTr="009548FA">
        <w:trPr>
          <w:trHeight w:val="158"/>
          <w:jc w:val="center"/>
        </w:trPr>
        <w:tc>
          <w:tcPr>
            <w:tcW w:w="22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96BAE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84F4D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09A1E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7097,50</w:t>
            </w:r>
          </w:p>
        </w:tc>
        <w:tc>
          <w:tcPr>
            <w:tcW w:w="17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54079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8450,10</w:t>
            </w:r>
          </w:p>
        </w:tc>
        <w:tc>
          <w:tcPr>
            <w:tcW w:w="21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7380D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9153,50</w:t>
            </w:r>
          </w:p>
        </w:tc>
        <w:tc>
          <w:tcPr>
            <w:tcW w:w="20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E193F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0A137742" w14:textId="77777777" w:rsidTr="009548FA">
        <w:trPr>
          <w:trHeight w:val="310"/>
          <w:jc w:val="center"/>
        </w:trPr>
        <w:tc>
          <w:tcPr>
            <w:tcW w:w="22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D51C72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123CD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70F8B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C1771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C42FC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229DFB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4297" w14:paraId="5CE17FE5" w14:textId="77777777" w:rsidTr="009548FA">
        <w:trPr>
          <w:trHeight w:val="295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2E6FC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41A6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4C3FF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FCF6D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54E81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6196C3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1B5F6EE8" w14:textId="77777777" w:rsidTr="009548FA">
        <w:trPr>
          <w:trHeight w:val="214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451DA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4F3FC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0D194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4FC19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8230D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A566A4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71218406" w14:textId="77777777" w:rsidTr="009548FA">
        <w:trPr>
          <w:trHeight w:val="319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E7F24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05F26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EEAD5" w14:textId="77777777" w:rsidR="00F04297" w:rsidRPr="00AE5D71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D70">
              <w:rPr>
                <w:color w:val="000000"/>
                <w:sz w:val="18"/>
                <w:szCs w:val="18"/>
              </w:rPr>
              <w:t>46,60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E39F6E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825B1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7AABE8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1331D44F" w14:textId="77777777" w:rsidTr="009548FA">
        <w:trPr>
          <w:trHeight w:val="222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2C27B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BBC88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FC6AB2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61ED4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9A812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19A86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231A1776" w14:textId="77777777" w:rsidTr="009548FA">
        <w:trPr>
          <w:trHeight w:val="559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AA9511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59A2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deleguotoms funkcijoms vykdyti skirtos lėšos, Valstybės biudžeto lėšos)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6754C" w14:textId="0AA34E43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22773,11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EBCDF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20053,60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0B62A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20086,90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94C89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35C179E1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2CEBA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18CA2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D259B" w14:textId="5426B6E0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30174,00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85D6F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28774,90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55906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29511,60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B4EBA9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2EC7E11D" w14:textId="77777777" w:rsidTr="009548FA">
        <w:trPr>
          <w:trHeight w:val="319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D76A7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DD8F5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29053E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B1E59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881BDE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1DDD3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78F4BC71" w14:textId="77777777" w:rsidTr="009548FA">
        <w:trPr>
          <w:trHeight w:val="582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3D9F2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CEC89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B1286" w14:textId="76629792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1788,70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724E7B" w14:textId="156D14A0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-1399,10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9C08A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736,70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C51A4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F04297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8C398" w14:textId="77777777" w:rsidR="001B542C" w:rsidRDefault="001B542C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704FFF0C" w14:textId="77777777" w:rsidR="001B542C" w:rsidRDefault="001B542C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540A" w14:textId="77777777" w:rsidR="001B542C" w:rsidRDefault="001B542C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3A2CB5F6" w14:textId="77777777" w:rsidR="001B542C" w:rsidRDefault="001B542C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B542C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1B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297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47CD6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2596</Words>
  <Characters>1480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4068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8</cp:revision>
  <cp:lastPrinted>2024-02-08T07:21:00Z</cp:lastPrinted>
  <dcterms:created xsi:type="dcterms:W3CDTF">2026-05-20T08:17:00Z</dcterms:created>
  <dcterms:modified xsi:type="dcterms:W3CDTF">2026-08-20T07:23:00Z</dcterms:modified>
</cp:coreProperties>
</file>