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C8300" w14:textId="77777777" w:rsidR="004F7073" w:rsidRPr="004E1695" w:rsidRDefault="004F7073" w:rsidP="004F707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AIŠKINAMASIS RAŠTAS</w:t>
      </w:r>
    </w:p>
    <w:p w14:paraId="3AA40C32" w14:textId="0F91B9FE" w:rsidR="0066048F" w:rsidRDefault="004F7073" w:rsidP="0066048F">
      <w:pPr>
        <w:spacing w:after="0" w:line="240" w:lineRule="auto"/>
        <w:jc w:val="center"/>
        <w:rPr>
          <w:rFonts w:ascii="Times New Roman" w:hAnsi="Times New Roman"/>
        </w:rPr>
      </w:pPr>
      <w:r w:rsidRPr="004E1695">
        <w:rPr>
          <w:rFonts w:ascii="Times New Roman" w:hAnsi="Times New Roman"/>
          <w:b/>
          <w:sz w:val="24"/>
          <w:szCs w:val="24"/>
        </w:rPr>
        <w:t>PRIE KRETINGOS RAJONO SAVIVALDYBĖS TARYBOS SPRENDIMO PROJEKTO „</w:t>
      </w:r>
      <w:r w:rsidR="0066048F" w:rsidRPr="004E1695">
        <w:rPr>
          <w:rFonts w:ascii="Times New Roman" w:hAnsi="Times New Roman"/>
          <w:b/>
          <w:bCs/>
          <w:sz w:val="24"/>
          <w:szCs w:val="24"/>
        </w:rPr>
        <w:t>D</w:t>
      </w:r>
      <w:r w:rsidR="0066048F" w:rsidRPr="004E1695">
        <w:rPr>
          <w:rFonts w:ascii="Times New Roman" w:hAnsi="Times New Roman"/>
          <w:b/>
          <w:sz w:val="24"/>
          <w:szCs w:val="24"/>
        </w:rPr>
        <w:t xml:space="preserve">ĖL </w:t>
      </w:r>
      <w:r w:rsidR="0066048F">
        <w:rPr>
          <w:rFonts w:ascii="Times New Roman" w:hAnsi="Times New Roman"/>
          <w:b/>
          <w:sz w:val="24"/>
          <w:szCs w:val="24"/>
        </w:rPr>
        <w:t xml:space="preserve">KRETINGOS RAJONO </w:t>
      </w:r>
      <w:r w:rsidR="0066048F"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66048F">
        <w:rPr>
          <w:rFonts w:ascii="Times New Roman" w:hAnsi="Times New Roman"/>
          <w:b/>
          <w:caps/>
          <w:sz w:val="24"/>
          <w:szCs w:val="24"/>
        </w:rPr>
        <w:t xml:space="preserve">TRUMPALAIKIO MATERIALIOJO </w:t>
      </w:r>
      <w:r w:rsidR="0066048F" w:rsidRPr="004E1695">
        <w:rPr>
          <w:rFonts w:ascii="Times New Roman" w:hAnsi="Times New Roman"/>
          <w:b/>
          <w:caps/>
          <w:sz w:val="24"/>
          <w:szCs w:val="24"/>
        </w:rPr>
        <w:t>TURTO PER</w:t>
      </w:r>
      <w:r w:rsidR="0066048F">
        <w:rPr>
          <w:rFonts w:ascii="Times New Roman" w:hAnsi="Times New Roman"/>
          <w:b/>
          <w:caps/>
          <w:sz w:val="24"/>
          <w:szCs w:val="24"/>
        </w:rPr>
        <w:t>DAVIMO VALDYTI, NAUDOTI IR DISPONUOTI JUO PATIKĖJIMO TEISE Kretingos rajono švietimo įstaigoms“</w:t>
      </w:r>
    </w:p>
    <w:p w14:paraId="42749B94" w14:textId="77777777" w:rsidR="0066048F" w:rsidRPr="004E1695" w:rsidRDefault="0066048F" w:rsidP="0066048F">
      <w:pPr>
        <w:spacing w:after="0" w:line="240" w:lineRule="auto"/>
        <w:rPr>
          <w:rFonts w:ascii="Times New Roman" w:hAnsi="Times New Roman"/>
        </w:rPr>
      </w:pPr>
    </w:p>
    <w:p w14:paraId="1E43359C" w14:textId="635EF9FC" w:rsidR="004F7073" w:rsidRDefault="004F7073" w:rsidP="004F7073">
      <w:pPr>
        <w:pStyle w:val="Pagrindinistekstas"/>
        <w:spacing w:after="0"/>
        <w:jc w:val="center"/>
        <w:rPr>
          <w:szCs w:val="24"/>
        </w:rPr>
      </w:pPr>
      <w:r w:rsidRPr="00B6382C">
        <w:rPr>
          <w:szCs w:val="24"/>
        </w:rPr>
        <w:t>20</w:t>
      </w:r>
      <w:r>
        <w:rPr>
          <w:szCs w:val="24"/>
        </w:rPr>
        <w:t>2</w:t>
      </w:r>
      <w:r w:rsidR="0066048F">
        <w:rPr>
          <w:szCs w:val="24"/>
        </w:rPr>
        <w:t>6</w:t>
      </w:r>
      <w:r>
        <w:rPr>
          <w:szCs w:val="24"/>
        </w:rPr>
        <w:t xml:space="preserve"> </w:t>
      </w:r>
      <w:r w:rsidRPr="00B6382C">
        <w:rPr>
          <w:szCs w:val="24"/>
        </w:rPr>
        <w:t>m.</w:t>
      </w:r>
      <w:r>
        <w:rPr>
          <w:szCs w:val="24"/>
        </w:rPr>
        <w:t xml:space="preserve"> </w:t>
      </w:r>
      <w:r w:rsidR="002D7AAC">
        <w:rPr>
          <w:szCs w:val="24"/>
        </w:rPr>
        <w:t>rugpjūčio</w:t>
      </w:r>
      <w:r>
        <w:rPr>
          <w:szCs w:val="24"/>
        </w:rPr>
        <w:t xml:space="preserve"> </w:t>
      </w:r>
      <w:r w:rsidR="0066048F">
        <w:rPr>
          <w:szCs w:val="24"/>
        </w:rPr>
        <w:t xml:space="preserve">18 </w:t>
      </w:r>
      <w:r w:rsidRPr="00B6382C">
        <w:rPr>
          <w:szCs w:val="24"/>
        </w:rPr>
        <w:t>d.</w:t>
      </w:r>
    </w:p>
    <w:p w14:paraId="136C68A2" w14:textId="77777777" w:rsidR="004F7073" w:rsidRPr="00B6382C" w:rsidRDefault="004F7073" w:rsidP="004F7073">
      <w:pPr>
        <w:pStyle w:val="Pagrindinistekstas"/>
        <w:spacing w:after="0"/>
        <w:jc w:val="center"/>
        <w:rPr>
          <w:szCs w:val="24"/>
        </w:rPr>
      </w:pPr>
      <w:r>
        <w:rPr>
          <w:szCs w:val="24"/>
        </w:rPr>
        <w:t xml:space="preserve">Kretinga </w:t>
      </w:r>
    </w:p>
    <w:p w14:paraId="40F6C2DA" w14:textId="77777777" w:rsidR="004F7073" w:rsidRPr="00082101" w:rsidRDefault="004F7073" w:rsidP="004F7073">
      <w:pPr>
        <w:pStyle w:val="Pagrindinistekstas"/>
        <w:spacing w:after="0"/>
        <w:rPr>
          <w:szCs w:val="24"/>
        </w:rPr>
      </w:pPr>
    </w:p>
    <w:p w14:paraId="559E0148" w14:textId="77777777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>1.</w:t>
      </w:r>
      <w:r w:rsidRPr="005D5D91">
        <w:rPr>
          <w:rFonts w:ascii="Times New Roman" w:hAnsi="Times New Roman"/>
          <w:sz w:val="24"/>
          <w:szCs w:val="24"/>
        </w:rPr>
        <w:t xml:space="preserve"> </w:t>
      </w:r>
      <w:r w:rsidRPr="005D5D91">
        <w:rPr>
          <w:rFonts w:ascii="Times New Roman" w:hAnsi="Times New Roman"/>
          <w:b/>
          <w:sz w:val="24"/>
          <w:szCs w:val="24"/>
        </w:rPr>
        <w:t>Parengto sprendimo p</w:t>
      </w:r>
      <w:r w:rsidRPr="005D5D91">
        <w:rPr>
          <w:rFonts w:ascii="Times New Roman" w:hAnsi="Times New Roman"/>
          <w:b/>
          <w:bCs/>
          <w:sz w:val="24"/>
          <w:szCs w:val="24"/>
        </w:rPr>
        <w:t xml:space="preserve">rojekto tikslas ir uždaviniai. </w:t>
      </w:r>
    </w:p>
    <w:p w14:paraId="29A40A10" w14:textId="311C2D33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113616220"/>
      <w:r w:rsidRPr="00E963A8">
        <w:rPr>
          <w:rFonts w:ascii="Times New Roman" w:hAnsi="Times New Roman"/>
          <w:bCs/>
          <w:sz w:val="24"/>
          <w:szCs w:val="24"/>
        </w:rPr>
        <w:t xml:space="preserve">Perduoti </w:t>
      </w:r>
      <w:r w:rsidR="002D7AAC" w:rsidRPr="00E963A8">
        <w:rPr>
          <w:rFonts w:ascii="Times New Roman" w:hAnsi="Times New Roman"/>
          <w:bCs/>
          <w:sz w:val="24"/>
          <w:szCs w:val="24"/>
        </w:rPr>
        <w:t xml:space="preserve">Kretingos rajono švietimo įstaigoms </w:t>
      </w:r>
      <w:r w:rsidRPr="00E963A8">
        <w:rPr>
          <w:rFonts w:ascii="Times New Roman" w:hAnsi="Times New Roman"/>
          <w:bCs/>
          <w:sz w:val="24"/>
          <w:szCs w:val="24"/>
        </w:rPr>
        <w:t xml:space="preserve">patikėjimo teise valdyti, naudoti ir disponuoti Kretingos rajono savivaldybei nuosavybės teise priklausantį </w:t>
      </w:r>
      <w:r w:rsidR="0066048F">
        <w:rPr>
          <w:rFonts w:ascii="Times New Roman" w:hAnsi="Times New Roman"/>
          <w:bCs/>
          <w:sz w:val="24"/>
          <w:szCs w:val="24"/>
        </w:rPr>
        <w:t xml:space="preserve">trumpalaikį materialųjį </w:t>
      </w:r>
      <w:r w:rsidRPr="00E963A8">
        <w:rPr>
          <w:rFonts w:ascii="Times New Roman" w:hAnsi="Times New Roman"/>
          <w:bCs/>
          <w:sz w:val="24"/>
          <w:szCs w:val="24"/>
        </w:rPr>
        <w:t>turtą</w:t>
      </w:r>
      <w:r w:rsidR="009569E2" w:rsidRPr="00E963A8">
        <w:rPr>
          <w:rFonts w:ascii="Times New Roman" w:hAnsi="Times New Roman"/>
          <w:bCs/>
          <w:sz w:val="24"/>
          <w:szCs w:val="24"/>
        </w:rPr>
        <w:t xml:space="preserve"> (</w:t>
      </w:r>
      <w:r w:rsidR="007B7B4B" w:rsidRPr="00E963A8">
        <w:rPr>
          <w:rFonts w:ascii="Times New Roman" w:hAnsi="Times New Roman"/>
          <w:bCs/>
          <w:sz w:val="24"/>
          <w:szCs w:val="24"/>
        </w:rPr>
        <w:t>pirmokams skirtas kanceliarin</w:t>
      </w:r>
      <w:r w:rsidR="00E963A8" w:rsidRPr="00E963A8">
        <w:rPr>
          <w:rFonts w:ascii="Times New Roman" w:hAnsi="Times New Roman"/>
          <w:bCs/>
          <w:sz w:val="24"/>
          <w:szCs w:val="24"/>
        </w:rPr>
        <w:t>e</w:t>
      </w:r>
      <w:r w:rsidR="007B7B4B" w:rsidRPr="00E963A8">
        <w:rPr>
          <w:rFonts w:ascii="Times New Roman" w:hAnsi="Times New Roman"/>
          <w:bCs/>
          <w:sz w:val="24"/>
          <w:szCs w:val="24"/>
        </w:rPr>
        <w:t>s priemones)</w:t>
      </w:r>
      <w:r w:rsidRPr="00E963A8">
        <w:rPr>
          <w:rFonts w:ascii="Times New Roman" w:hAnsi="Times New Roman"/>
          <w:bCs/>
          <w:sz w:val="24"/>
          <w:szCs w:val="24"/>
        </w:rPr>
        <w:t xml:space="preserve"> pagal priedą</w:t>
      </w:r>
      <w:r w:rsidRPr="00E963A8">
        <w:rPr>
          <w:rFonts w:ascii="Times New Roman" w:hAnsi="Times New Roman"/>
          <w:sz w:val="24"/>
          <w:szCs w:val="24"/>
        </w:rPr>
        <w:t>.</w:t>
      </w:r>
    </w:p>
    <w:bookmarkEnd w:id="0"/>
    <w:p w14:paraId="1522D8AA" w14:textId="77777777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 xml:space="preserve">2. </w:t>
      </w:r>
      <w:r w:rsidRPr="00AA2C4D">
        <w:rPr>
          <w:rFonts w:ascii="Times New Roman" w:hAnsi="Times New Roman"/>
          <w:b/>
          <w:sz w:val="24"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</w:t>
      </w:r>
      <w:r w:rsidRPr="005D5D91">
        <w:rPr>
          <w:rFonts w:ascii="Times New Roman" w:hAnsi="Times New Roman"/>
          <w:sz w:val="24"/>
          <w:szCs w:val="24"/>
        </w:rPr>
        <w:t xml:space="preserve">. </w:t>
      </w:r>
    </w:p>
    <w:p w14:paraId="74DEA4DB" w14:textId="39014DA4" w:rsidR="002D7AAC" w:rsidRDefault="00182783" w:rsidP="002D7AAC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Kretingos rajono savivaldybės 202</w:t>
      </w:r>
      <w:r w:rsidR="00C0149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–202</w:t>
      </w:r>
      <w:r w:rsidR="00C0149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metų strategini</w:t>
      </w:r>
      <w:r w:rsidR="00D16AD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veiklos plan</w:t>
      </w:r>
      <w:r w:rsidR="00264C07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, patvirtint</w:t>
      </w:r>
      <w:r w:rsidR="00264C07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Kretingos rajono savivaldybės tarybos 202</w:t>
      </w:r>
      <w:r w:rsidR="00C0149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m. sausio </w:t>
      </w:r>
      <w:r w:rsidR="00C01495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 d. sprendimu Nr. T2-1 „</w:t>
      </w:r>
      <w:r w:rsidR="00C01495">
        <w:rPr>
          <w:rFonts w:ascii="Times New Roman" w:hAnsi="Times New Roman"/>
          <w:sz w:val="24"/>
          <w:szCs w:val="24"/>
        </w:rPr>
        <w:t xml:space="preserve">Dėl </w:t>
      </w:r>
      <w:r w:rsidR="002D7AAC">
        <w:rPr>
          <w:rFonts w:ascii="Times New Roman" w:hAnsi="Times New Roman"/>
          <w:sz w:val="24"/>
          <w:szCs w:val="24"/>
        </w:rPr>
        <w:t xml:space="preserve">Kretingos rajono </w:t>
      </w:r>
      <w:r>
        <w:rPr>
          <w:rFonts w:ascii="Times New Roman" w:hAnsi="Times New Roman"/>
          <w:sz w:val="24"/>
          <w:szCs w:val="24"/>
        </w:rPr>
        <w:t>savivaldybės 202</w:t>
      </w:r>
      <w:r w:rsidR="00C0149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–202</w:t>
      </w:r>
      <w:r w:rsidR="00C0149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metų strateginio</w:t>
      </w:r>
      <w:r w:rsidR="00C01495">
        <w:rPr>
          <w:rFonts w:ascii="Times New Roman" w:hAnsi="Times New Roman"/>
          <w:sz w:val="24"/>
          <w:szCs w:val="24"/>
        </w:rPr>
        <w:t xml:space="preserve"> veiklos</w:t>
      </w:r>
      <w:r>
        <w:rPr>
          <w:rFonts w:ascii="Times New Roman" w:hAnsi="Times New Roman"/>
          <w:sz w:val="24"/>
          <w:szCs w:val="24"/>
        </w:rPr>
        <w:t xml:space="preserve"> plano tvirtinimo“</w:t>
      </w:r>
      <w:r w:rsidR="00264C07">
        <w:rPr>
          <w:rFonts w:ascii="Times New Roman" w:hAnsi="Times New Roman"/>
          <w:sz w:val="24"/>
          <w:szCs w:val="24"/>
        </w:rPr>
        <w:t xml:space="preserve">, Švietimo programos Nr. 08 priemonėje 8.1.2.1.11 „Kretingos rajono pirmokų aprūpinimas kanceliarinėmis priemonėmis“ </w:t>
      </w:r>
      <w:r>
        <w:rPr>
          <w:rFonts w:ascii="Times New Roman" w:hAnsi="Times New Roman"/>
          <w:sz w:val="24"/>
          <w:szCs w:val="24"/>
        </w:rPr>
        <w:t>ir Kretingos rajono savivaldybės 202</w:t>
      </w:r>
      <w:r w:rsidR="00C0149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–202</w:t>
      </w:r>
      <w:r w:rsidR="00C0149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metų biudžet</w:t>
      </w:r>
      <w:r w:rsidR="00264C07">
        <w:rPr>
          <w:rFonts w:ascii="Times New Roman" w:hAnsi="Times New Roman"/>
          <w:sz w:val="24"/>
          <w:szCs w:val="24"/>
        </w:rPr>
        <w:t>e, patvirtintame 202</w:t>
      </w:r>
      <w:r w:rsidR="00C01495">
        <w:rPr>
          <w:rFonts w:ascii="Times New Roman" w:hAnsi="Times New Roman"/>
          <w:sz w:val="24"/>
          <w:szCs w:val="24"/>
        </w:rPr>
        <w:t>6</w:t>
      </w:r>
      <w:r w:rsidR="00264C07">
        <w:rPr>
          <w:rFonts w:ascii="Times New Roman" w:hAnsi="Times New Roman"/>
          <w:sz w:val="24"/>
          <w:szCs w:val="24"/>
        </w:rPr>
        <w:t xml:space="preserve"> m. </w:t>
      </w:r>
      <w:r w:rsidR="00C954A9">
        <w:rPr>
          <w:rFonts w:ascii="Times New Roman" w:hAnsi="Times New Roman"/>
          <w:sz w:val="24"/>
          <w:szCs w:val="24"/>
        </w:rPr>
        <w:t>sausio</w:t>
      </w:r>
      <w:r w:rsidR="00264C07">
        <w:rPr>
          <w:rFonts w:ascii="Times New Roman" w:hAnsi="Times New Roman"/>
          <w:sz w:val="24"/>
          <w:szCs w:val="24"/>
        </w:rPr>
        <w:t xml:space="preserve"> 2</w:t>
      </w:r>
      <w:r w:rsidR="00C954A9">
        <w:rPr>
          <w:rFonts w:ascii="Times New Roman" w:hAnsi="Times New Roman"/>
          <w:sz w:val="24"/>
          <w:szCs w:val="24"/>
        </w:rPr>
        <w:t>9</w:t>
      </w:r>
      <w:r w:rsidR="00264C07">
        <w:rPr>
          <w:rFonts w:ascii="Times New Roman" w:hAnsi="Times New Roman"/>
          <w:sz w:val="24"/>
          <w:szCs w:val="24"/>
        </w:rPr>
        <w:t xml:space="preserve"> d. sprendimu Nr. T2-</w:t>
      </w:r>
      <w:r w:rsidR="00C954A9">
        <w:rPr>
          <w:rFonts w:ascii="Times New Roman" w:hAnsi="Times New Roman"/>
          <w:sz w:val="24"/>
          <w:szCs w:val="24"/>
        </w:rPr>
        <w:t>2</w:t>
      </w:r>
      <w:r w:rsidR="00264C07">
        <w:rPr>
          <w:rFonts w:ascii="Times New Roman" w:hAnsi="Times New Roman"/>
          <w:sz w:val="24"/>
          <w:szCs w:val="24"/>
        </w:rPr>
        <w:t xml:space="preserve"> „Dėl Kretingos rajono savivaldybės 202</w:t>
      </w:r>
      <w:r w:rsidR="00C954A9">
        <w:rPr>
          <w:rFonts w:ascii="Times New Roman" w:hAnsi="Times New Roman"/>
          <w:sz w:val="24"/>
          <w:szCs w:val="24"/>
        </w:rPr>
        <w:t>6</w:t>
      </w:r>
      <w:r w:rsidR="00264C07">
        <w:rPr>
          <w:rFonts w:ascii="Times New Roman" w:hAnsi="Times New Roman"/>
          <w:sz w:val="24"/>
          <w:szCs w:val="24"/>
        </w:rPr>
        <w:t>–202</w:t>
      </w:r>
      <w:r w:rsidR="00C954A9">
        <w:rPr>
          <w:rFonts w:ascii="Times New Roman" w:hAnsi="Times New Roman"/>
          <w:sz w:val="24"/>
          <w:szCs w:val="24"/>
        </w:rPr>
        <w:t>8</w:t>
      </w:r>
      <w:r w:rsidR="00264C07">
        <w:rPr>
          <w:rFonts w:ascii="Times New Roman" w:hAnsi="Times New Roman"/>
          <w:sz w:val="24"/>
          <w:szCs w:val="24"/>
        </w:rPr>
        <w:t xml:space="preserve"> metų biudžeto patvirtinimo“</w:t>
      </w:r>
      <w:r w:rsidR="00D16ADD">
        <w:rPr>
          <w:rFonts w:ascii="Times New Roman" w:hAnsi="Times New Roman"/>
          <w:sz w:val="24"/>
          <w:szCs w:val="24"/>
        </w:rPr>
        <w:t>,</w:t>
      </w:r>
      <w:r w:rsidR="00264C07">
        <w:rPr>
          <w:rFonts w:ascii="Times New Roman" w:hAnsi="Times New Roman"/>
          <w:sz w:val="24"/>
          <w:szCs w:val="24"/>
        </w:rPr>
        <w:t xml:space="preserve"> buvo numatytos lėšos pirmokams skirtų kanceliarinių </w:t>
      </w:r>
      <w:r w:rsidR="00E963A8">
        <w:rPr>
          <w:rFonts w:ascii="Times New Roman" w:hAnsi="Times New Roman"/>
          <w:sz w:val="24"/>
          <w:szCs w:val="24"/>
        </w:rPr>
        <w:t xml:space="preserve">priemonių </w:t>
      </w:r>
      <w:r w:rsidR="00264C07">
        <w:rPr>
          <w:rFonts w:ascii="Times New Roman" w:hAnsi="Times New Roman"/>
          <w:sz w:val="24"/>
          <w:szCs w:val="24"/>
        </w:rPr>
        <w:t>įsigijimui.</w:t>
      </w:r>
      <w:r w:rsidR="00E963A8">
        <w:rPr>
          <w:rFonts w:ascii="Times New Roman" w:hAnsi="Times New Roman"/>
          <w:sz w:val="24"/>
          <w:szCs w:val="24"/>
        </w:rPr>
        <w:t xml:space="preserve"> Atsižvelgiant į tai, Kretingos rajono savivaldybės administracijos Švietimo skyrius vykdė viešųjų pirkimų procedūras ir įsigijo pirmokams skirtas kanceliarines priemones: </w:t>
      </w:r>
      <w:r w:rsidR="002D7AAC">
        <w:rPr>
          <w:rFonts w:ascii="Times New Roman" w:hAnsi="Times New Roman"/>
          <w:sz w:val="24"/>
          <w:szCs w:val="24"/>
        </w:rPr>
        <w:t>matematikos pratybas, lietuvių kalbos pratybas, gamtamokslinio ugdymo pratybas, kanceliarines dėžutes</w:t>
      </w:r>
      <w:r w:rsidR="00C954A9">
        <w:rPr>
          <w:rFonts w:ascii="Times New Roman" w:hAnsi="Times New Roman"/>
          <w:sz w:val="24"/>
          <w:szCs w:val="24"/>
        </w:rPr>
        <w:t xml:space="preserve"> </w:t>
      </w:r>
      <w:r w:rsidR="002D7AAC">
        <w:rPr>
          <w:rFonts w:ascii="Times New Roman" w:hAnsi="Times New Roman"/>
          <w:sz w:val="24"/>
          <w:szCs w:val="24"/>
        </w:rPr>
        <w:t>ir sveikinimus pirmok</w:t>
      </w:r>
      <w:r w:rsidR="00776A88">
        <w:rPr>
          <w:rFonts w:ascii="Times New Roman" w:hAnsi="Times New Roman"/>
          <w:sz w:val="24"/>
          <w:szCs w:val="24"/>
        </w:rPr>
        <w:t>ams. Bendra jų vertė – 1</w:t>
      </w:r>
      <w:r w:rsidR="00C954A9">
        <w:rPr>
          <w:rFonts w:ascii="Times New Roman" w:hAnsi="Times New Roman"/>
          <w:sz w:val="24"/>
          <w:szCs w:val="24"/>
        </w:rPr>
        <w:t>8085,25</w:t>
      </w:r>
      <w:r w:rsidR="00776A88">
        <w:rPr>
          <w:rFonts w:ascii="Times New Roman" w:hAnsi="Times New Roman"/>
          <w:sz w:val="24"/>
          <w:szCs w:val="24"/>
        </w:rPr>
        <w:t xml:space="preserve"> Eur.</w:t>
      </w:r>
      <w:r w:rsidR="002D7AAC">
        <w:rPr>
          <w:rFonts w:ascii="Times New Roman" w:hAnsi="Times New Roman"/>
          <w:sz w:val="24"/>
          <w:szCs w:val="24"/>
        </w:rPr>
        <w:t xml:space="preserve"> </w:t>
      </w:r>
      <w:r w:rsidR="00776A88">
        <w:rPr>
          <w:rFonts w:ascii="Times New Roman" w:hAnsi="Times New Roman"/>
          <w:sz w:val="24"/>
          <w:szCs w:val="24"/>
        </w:rPr>
        <w:t xml:space="preserve">Kretingos rajono savivaldybės švietimo įstaigoms perduotas </w:t>
      </w:r>
      <w:r w:rsidR="00C954A9">
        <w:rPr>
          <w:rFonts w:ascii="Times New Roman" w:hAnsi="Times New Roman"/>
          <w:sz w:val="24"/>
          <w:szCs w:val="24"/>
        </w:rPr>
        <w:t xml:space="preserve">trumpalaikis materialus </w:t>
      </w:r>
      <w:r w:rsidR="00776A88">
        <w:rPr>
          <w:rFonts w:ascii="Times New Roman" w:hAnsi="Times New Roman"/>
          <w:sz w:val="24"/>
          <w:szCs w:val="24"/>
        </w:rPr>
        <w:t xml:space="preserve">turtas bus naudojamas savivaldybės savarankiškosioms funkcijoms </w:t>
      </w:r>
      <w:r w:rsidR="007101C7">
        <w:rPr>
          <w:rFonts w:ascii="Times New Roman" w:hAnsi="Times New Roman"/>
          <w:sz w:val="24"/>
          <w:szCs w:val="24"/>
        </w:rPr>
        <w:t xml:space="preserve">– </w:t>
      </w:r>
      <w:r w:rsidR="00776A88" w:rsidRPr="00D204F0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776A88">
        <w:rPr>
          <w:rFonts w:ascii="Times New Roman" w:hAnsi="Times New Roman"/>
          <w:sz w:val="24"/>
          <w:szCs w:val="24"/>
        </w:rPr>
        <w:t xml:space="preserve">; </w:t>
      </w:r>
      <w:r w:rsidR="00776A88" w:rsidRPr="00511592">
        <w:rPr>
          <w:rFonts w:ascii="Times New Roman" w:hAnsi="Times New Roman"/>
          <w:sz w:val="24"/>
          <w:szCs w:val="24"/>
        </w:rPr>
        <w:t>švietimo pagalbos teikimo mokiniui, mokytojui, šeimai, mokyklai, vaiko minimaliosios priežiūros priemonių vykdymo organizavimas ir koordinavimas, prevencinių programų įgyvendinimo mokyklose užtikrinimas</w:t>
      </w:r>
      <w:r w:rsidR="00776A88">
        <w:rPr>
          <w:rFonts w:ascii="Times New Roman" w:hAnsi="Times New Roman"/>
          <w:sz w:val="24"/>
          <w:szCs w:val="24"/>
        </w:rPr>
        <w:t xml:space="preserve"> – vykdyti.</w:t>
      </w:r>
    </w:p>
    <w:p w14:paraId="1C67611E" w14:textId="64482CA3" w:rsidR="004F7073" w:rsidRPr="00034245" w:rsidRDefault="00C954A9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954A9">
        <w:rPr>
          <w:rFonts w:ascii="Times New Roman" w:hAnsi="Times New Roman"/>
          <w:sz w:val="24"/>
          <w:szCs w:val="24"/>
        </w:rPr>
        <w:t xml:space="preserve">Lietuvos Respublikos valstybės ir savivaldybių turto </w:t>
      </w:r>
      <w:r w:rsidRPr="0072504B">
        <w:rPr>
          <w:rFonts w:ascii="Times New Roman" w:hAnsi="Times New Roman"/>
          <w:sz w:val="24"/>
          <w:szCs w:val="24"/>
        </w:rPr>
        <w:t>valdymo, naudojimo ir disponavimo juo įstatymo (toliau – Įstatymas) 12 straipsnio 1 da</w:t>
      </w:r>
      <w:bookmarkStart w:id="1" w:name="_GoBack"/>
      <w:bookmarkEnd w:id="1"/>
      <w:r w:rsidRPr="0072504B">
        <w:rPr>
          <w:rFonts w:ascii="Times New Roman" w:hAnsi="Times New Roman"/>
          <w:sz w:val="24"/>
          <w:szCs w:val="24"/>
        </w:rPr>
        <w:t xml:space="preserve">lyje nurodyta, kad </w:t>
      </w:r>
      <w:r w:rsidR="0072504B" w:rsidRPr="0072504B">
        <w:rPr>
          <w:rFonts w:ascii="Times New Roman" w:hAnsi="Times New Roman"/>
          <w:sz w:val="24"/>
          <w:szCs w:val="24"/>
        </w:rPr>
        <w:t>s</w:t>
      </w:r>
      <w:r w:rsidRPr="0072504B">
        <w:rPr>
          <w:rFonts w:ascii="Times New Roman" w:hAnsi="Times New Roman"/>
          <w:sz w:val="24"/>
          <w:szCs w:val="24"/>
        </w:rPr>
        <w:t xml:space="preserve">avivaldybės turtas, įskaitant pripažintą nereikalingu arba netinkamu (negalimu) naudoti savivaldybės turtą, patikėjimo teise valdyti, naudoti ir disponuoti juo perduodamas savivaldybės tarybos nustatyta tvarka. Vadovaujantis Įstatymo 12 straipsnio 2 dalies 1, 3 punktų nuostatomis, </w:t>
      </w:r>
      <w:r w:rsidR="0072504B" w:rsidRPr="0072504B">
        <w:rPr>
          <w:rFonts w:ascii="Times New Roman" w:hAnsi="Times New Roman"/>
          <w:sz w:val="24"/>
          <w:szCs w:val="24"/>
        </w:rPr>
        <w:t>s</w:t>
      </w:r>
      <w:r w:rsidRPr="0072504B">
        <w:rPr>
          <w:rFonts w:ascii="Times New Roman" w:hAnsi="Times New Roman"/>
          <w:sz w:val="24"/>
          <w:szCs w:val="24"/>
        </w:rPr>
        <w:t xml:space="preserve">avivaldybių turtas gali būti perduodamas patikėjimo teise savivaldybės biudžetinėms įstaigoms ir kitiems </w:t>
      </w:r>
      <w:r w:rsidR="00F95108" w:rsidRPr="0072504B">
        <w:rPr>
          <w:rFonts w:ascii="Times New Roman" w:hAnsi="Times New Roman"/>
          <w:sz w:val="24"/>
          <w:szCs w:val="24"/>
        </w:rPr>
        <w:t>juridiniams</w:t>
      </w:r>
      <w:r w:rsidR="00F95108">
        <w:rPr>
          <w:rFonts w:ascii="Times New Roman" w:hAnsi="Times New Roman"/>
          <w:sz w:val="24"/>
          <w:szCs w:val="24"/>
        </w:rPr>
        <w:t xml:space="preserve"> asmenims pagal savivaldybės turto patikėjimo sutartį šio straipsnio 4 dalyje nustatytais atvejais, t. y. tais atvejais, kai įstatymais jiems pavesta įgyvendinti savivaldybių funkcijas.</w:t>
      </w:r>
    </w:p>
    <w:p w14:paraId="4505839B" w14:textId="77777777" w:rsidR="004F7073" w:rsidRPr="00034245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034245">
        <w:rPr>
          <w:rFonts w:ascii="Times New Roman" w:hAnsi="Times New Roman"/>
          <w:b/>
          <w:sz w:val="24"/>
          <w:szCs w:val="24"/>
        </w:rPr>
        <w:t xml:space="preserve">3. Kokių rezultatų laukiama. </w:t>
      </w:r>
    </w:p>
    <w:p w14:paraId="7F96A4A0" w14:textId="26F7E455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AA2C4D">
        <w:rPr>
          <w:bCs/>
          <w:szCs w:val="24"/>
        </w:rPr>
        <w:t>P</w:t>
      </w:r>
      <w:r w:rsidR="00776A88">
        <w:rPr>
          <w:bCs/>
          <w:szCs w:val="24"/>
        </w:rPr>
        <w:t>erdavus</w:t>
      </w:r>
      <w:r>
        <w:rPr>
          <w:bCs/>
          <w:szCs w:val="24"/>
        </w:rPr>
        <w:t xml:space="preserve"> </w:t>
      </w:r>
      <w:r w:rsidR="00F95108">
        <w:rPr>
          <w:bCs/>
          <w:szCs w:val="24"/>
        </w:rPr>
        <w:t>Kretingos rajono savivaldybei nuosavybės teise priklausantį trumpalaikį materialųjį turtą</w:t>
      </w:r>
      <w:r w:rsidRPr="00AA2C4D">
        <w:rPr>
          <w:bCs/>
          <w:szCs w:val="24"/>
        </w:rPr>
        <w:t xml:space="preserve"> </w:t>
      </w:r>
      <w:r>
        <w:rPr>
          <w:bCs/>
          <w:szCs w:val="24"/>
        </w:rPr>
        <w:t xml:space="preserve">minėtos </w:t>
      </w:r>
      <w:r w:rsidR="00776A88">
        <w:rPr>
          <w:bCs/>
          <w:szCs w:val="24"/>
        </w:rPr>
        <w:t>švietimo įstaigoms</w:t>
      </w:r>
      <w:r w:rsidR="00F95108">
        <w:rPr>
          <w:bCs/>
          <w:szCs w:val="24"/>
        </w:rPr>
        <w:t>,</w:t>
      </w:r>
      <w:r w:rsidR="00776A88">
        <w:rPr>
          <w:bCs/>
          <w:szCs w:val="24"/>
        </w:rPr>
        <w:t xml:space="preserve"> bus </w:t>
      </w:r>
      <w:r>
        <w:rPr>
          <w:bCs/>
          <w:szCs w:val="24"/>
        </w:rPr>
        <w:t>užtikrin</w:t>
      </w:r>
      <w:r w:rsidR="00776A88">
        <w:rPr>
          <w:bCs/>
          <w:szCs w:val="24"/>
        </w:rPr>
        <w:t>ta</w:t>
      </w:r>
      <w:r>
        <w:rPr>
          <w:bCs/>
          <w:szCs w:val="24"/>
        </w:rPr>
        <w:t>s savivaldybės savarankiškųjų funkcijų įgyvendinim</w:t>
      </w:r>
      <w:r w:rsidR="00776A88">
        <w:rPr>
          <w:bCs/>
          <w:szCs w:val="24"/>
        </w:rPr>
        <w:t>as</w:t>
      </w:r>
      <w:r w:rsidRPr="00AA2C4D">
        <w:rPr>
          <w:bCs/>
          <w:szCs w:val="24"/>
        </w:rPr>
        <w:t>.</w:t>
      </w:r>
    </w:p>
    <w:p w14:paraId="51368DBA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4. Lėšų poreikis ir šaltiniai. </w:t>
      </w:r>
    </w:p>
    <w:p w14:paraId="34E7FF4C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>
        <w:rPr>
          <w:bCs/>
          <w:szCs w:val="24"/>
        </w:rPr>
        <w:t>Sprendimui įgyvendinti savivaldybės biudžeto lėšų nereikės</w:t>
      </w:r>
      <w:r w:rsidRPr="00AA2C4D">
        <w:rPr>
          <w:bCs/>
          <w:szCs w:val="24"/>
        </w:rPr>
        <w:t>.</w:t>
      </w:r>
      <w:r>
        <w:rPr>
          <w:bCs/>
          <w:szCs w:val="24"/>
        </w:rPr>
        <w:t xml:space="preserve"> </w:t>
      </w:r>
    </w:p>
    <w:p w14:paraId="4339E193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5. Kiti sprendimui priimti reikalingi pagrindimai, skaičiavimai ir paaiškinimai. </w:t>
      </w:r>
    </w:p>
    <w:p w14:paraId="1E8F8B83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Cs/>
          <w:szCs w:val="24"/>
        </w:rPr>
        <w:t>Nėra.</w:t>
      </w:r>
    </w:p>
    <w:p w14:paraId="03E7E288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>6. Teisės akto projekto antikorupcinis vertinimo išvada dėl sprendimo projekto teikimo antikorupciniam vertinimui.</w:t>
      </w:r>
    </w:p>
    <w:p w14:paraId="71EA28E3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AA2C4D">
        <w:rPr>
          <w:bCs/>
          <w:szCs w:val="24"/>
        </w:rPr>
        <w:t>Teisės aktų projektų antikorupcinio vertinimo taisyklėse antikorupcinis vertinimas nenumatytas.</w:t>
      </w:r>
    </w:p>
    <w:p w14:paraId="3F2F701F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7. Autorius ar autorių grupė. </w:t>
      </w:r>
    </w:p>
    <w:p w14:paraId="38D36589" w14:textId="5B7BDE58" w:rsidR="00483BED" w:rsidRPr="00886083" w:rsidRDefault="004F7073" w:rsidP="00886083">
      <w:pPr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2F7228">
        <w:rPr>
          <w:rFonts w:ascii="Times New Roman" w:hAnsi="Times New Roman"/>
          <w:bCs/>
          <w:sz w:val="24"/>
          <w:szCs w:val="24"/>
        </w:rPr>
        <w:t>Vietinio ūkio ir turto val</w:t>
      </w:r>
      <w:r w:rsidR="00776A88">
        <w:rPr>
          <w:rFonts w:ascii="Times New Roman" w:hAnsi="Times New Roman"/>
          <w:bCs/>
          <w:sz w:val="24"/>
          <w:szCs w:val="24"/>
        </w:rPr>
        <w:t>dymo skyriaus vyr. specialistė S. Baublienė</w:t>
      </w:r>
      <w:r w:rsidRPr="002F7228">
        <w:rPr>
          <w:rFonts w:ascii="Times New Roman" w:hAnsi="Times New Roman"/>
          <w:bCs/>
          <w:sz w:val="24"/>
          <w:szCs w:val="24"/>
        </w:rPr>
        <w:t>.</w:t>
      </w:r>
    </w:p>
    <w:sectPr w:rsidR="00483BED" w:rsidRPr="00886083" w:rsidSect="007D398A">
      <w:headerReference w:type="default" r:id="rId6"/>
      <w:pgSz w:w="11906" w:h="16838" w:code="9"/>
      <w:pgMar w:top="1077" w:right="567" w:bottom="851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B6C2" w14:textId="77777777" w:rsidR="00081D44" w:rsidRDefault="00081D44">
      <w:pPr>
        <w:spacing w:after="0" w:line="240" w:lineRule="auto"/>
      </w:pPr>
      <w:r>
        <w:separator/>
      </w:r>
    </w:p>
  </w:endnote>
  <w:endnote w:type="continuationSeparator" w:id="0">
    <w:p w14:paraId="683D21F5" w14:textId="77777777" w:rsidR="00081D44" w:rsidRDefault="00081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85ECB" w14:textId="77777777" w:rsidR="00081D44" w:rsidRDefault="00081D44">
      <w:pPr>
        <w:spacing w:after="0" w:line="240" w:lineRule="auto"/>
      </w:pPr>
      <w:r>
        <w:separator/>
      </w:r>
    </w:p>
  </w:footnote>
  <w:footnote w:type="continuationSeparator" w:id="0">
    <w:p w14:paraId="06AED227" w14:textId="77777777" w:rsidR="00081D44" w:rsidRDefault="00081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5FC5901" w14:textId="70629964" w:rsidR="00D16ADD" w:rsidRPr="001906B3" w:rsidRDefault="007101C7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7D398A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doNotDisplayPageBoundaries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73"/>
    <w:rsid w:val="000663C4"/>
    <w:rsid w:val="00081D44"/>
    <w:rsid w:val="00182783"/>
    <w:rsid w:val="001A76EE"/>
    <w:rsid w:val="00254562"/>
    <w:rsid w:val="00264C07"/>
    <w:rsid w:val="002D7AAC"/>
    <w:rsid w:val="00483BED"/>
    <w:rsid w:val="004F7073"/>
    <w:rsid w:val="005478F2"/>
    <w:rsid w:val="00583912"/>
    <w:rsid w:val="006305F8"/>
    <w:rsid w:val="0066048F"/>
    <w:rsid w:val="007101C7"/>
    <w:rsid w:val="0072504B"/>
    <w:rsid w:val="00757D0B"/>
    <w:rsid w:val="00776A88"/>
    <w:rsid w:val="007B7B4B"/>
    <w:rsid w:val="007C597B"/>
    <w:rsid w:val="007D398A"/>
    <w:rsid w:val="007F3E6A"/>
    <w:rsid w:val="00886083"/>
    <w:rsid w:val="009569E2"/>
    <w:rsid w:val="00A96FBA"/>
    <w:rsid w:val="00C01495"/>
    <w:rsid w:val="00C954A9"/>
    <w:rsid w:val="00D16ADD"/>
    <w:rsid w:val="00E963A8"/>
    <w:rsid w:val="00F95108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F340D"/>
  <w15:chartTrackingRefBased/>
  <w15:docId w15:val="{FC8D92AA-283C-41D8-B3C0-2B5AA4B9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F70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4F7073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F7073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4F707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F7073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F951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951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2363</Words>
  <Characters>1347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Audra Podienė</cp:lastModifiedBy>
  <cp:revision>9</cp:revision>
  <dcterms:created xsi:type="dcterms:W3CDTF">2025-08-05T05:32:00Z</dcterms:created>
  <dcterms:modified xsi:type="dcterms:W3CDTF">2026-08-19T13:45:00Z</dcterms:modified>
</cp:coreProperties>
</file>