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AAE3" w14:textId="77777777" w:rsidR="00743290" w:rsidRPr="00E61A56" w:rsidRDefault="00743290" w:rsidP="00E61A56">
      <w:pPr>
        <w:pStyle w:val="Pagrindinistekstas"/>
        <w:spacing w:after="0"/>
        <w:jc w:val="center"/>
        <w:rPr>
          <w:b/>
          <w:bCs/>
        </w:rPr>
      </w:pPr>
      <w:r w:rsidRPr="00E61A56">
        <w:rPr>
          <w:b/>
          <w:bCs/>
        </w:rPr>
        <w:t>AIŠKINAMASIS RAŠTAS</w:t>
      </w:r>
    </w:p>
    <w:p w14:paraId="221E7718" w14:textId="77777777" w:rsidR="00743290" w:rsidRPr="00E61A56" w:rsidRDefault="00743290" w:rsidP="00E61A56">
      <w:pPr>
        <w:pStyle w:val="Pagrindinistekstas"/>
        <w:spacing w:after="0"/>
        <w:jc w:val="center"/>
        <w:rPr>
          <w:b/>
          <w:bCs/>
        </w:rPr>
      </w:pPr>
      <w:r w:rsidRPr="00E61A56">
        <w:rPr>
          <w:b/>
          <w:bCs/>
        </w:rPr>
        <w:t xml:space="preserve">PRIE KRETINGOS RAJONO SAVIVALDYBĖS TARYBOS SPRENDIMO PROJEKTO </w:t>
      </w:r>
    </w:p>
    <w:p w14:paraId="05CBA924" w14:textId="52DCF336" w:rsidR="00743290" w:rsidRDefault="00FB6AA4" w:rsidP="00E61A5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61A56">
        <w:rPr>
          <w:rFonts w:ascii="Times New Roman" w:hAnsi="Times New Roman"/>
          <w:b/>
          <w:bCs/>
          <w:sz w:val="24"/>
          <w:szCs w:val="24"/>
        </w:rPr>
        <w:t>„</w:t>
      </w:r>
      <w:r w:rsidR="000D1A10" w:rsidRPr="00E61A56">
        <w:rPr>
          <w:rFonts w:ascii="Times New Roman" w:hAnsi="Times New Roman"/>
          <w:b/>
          <w:bCs/>
          <w:sz w:val="24"/>
          <w:szCs w:val="24"/>
        </w:rPr>
        <w:t>DĖL KRETINGOS RAJONO SAVIVALDYBĖS ILGALAIKIO MATERIALIOJO TURTO, ESANČIO GAUDUČIŲ K. 10, KARTENOS SEN., KRETINGOS R., NUOMOS</w:t>
      </w:r>
      <w:r w:rsidRPr="00E61A56">
        <w:rPr>
          <w:rFonts w:ascii="Times New Roman" w:hAnsi="Times New Roman"/>
          <w:b/>
          <w:bCs/>
          <w:sz w:val="24"/>
          <w:szCs w:val="24"/>
        </w:rPr>
        <w:t>“</w:t>
      </w:r>
    </w:p>
    <w:p w14:paraId="2058FD9B" w14:textId="3AE3C3EF" w:rsidR="00743290" w:rsidRPr="00E61A56" w:rsidRDefault="00743290" w:rsidP="00E61A56">
      <w:pPr>
        <w:pStyle w:val="Pagrindinistekstas"/>
        <w:spacing w:after="0"/>
        <w:jc w:val="center"/>
      </w:pPr>
      <w:r w:rsidRPr="00E61A56">
        <w:t>202</w:t>
      </w:r>
      <w:r w:rsidR="006C2372" w:rsidRPr="00E61A56">
        <w:t>6</w:t>
      </w:r>
      <w:r w:rsidRPr="00E61A56">
        <w:t xml:space="preserve"> m. </w:t>
      </w:r>
      <w:r w:rsidR="000D1A10" w:rsidRPr="00E61A56">
        <w:t>rugpjūčio</w:t>
      </w:r>
      <w:r w:rsidR="00BF3756" w:rsidRPr="00E61A56">
        <w:t xml:space="preserve"> </w:t>
      </w:r>
      <w:r w:rsidR="000D1A10" w:rsidRPr="00E61A56">
        <w:t>3</w:t>
      </w:r>
      <w:r w:rsidR="006C2372" w:rsidRPr="00E61A56">
        <w:t xml:space="preserve"> </w:t>
      </w:r>
      <w:r w:rsidRPr="00E61A56">
        <w:t>d.</w:t>
      </w:r>
    </w:p>
    <w:p w14:paraId="1105DB95" w14:textId="77777777" w:rsidR="00743290" w:rsidRPr="00E61A56" w:rsidRDefault="00743290" w:rsidP="00E61A56">
      <w:pPr>
        <w:pStyle w:val="Pagrindinistekstas"/>
        <w:spacing w:after="0"/>
        <w:jc w:val="center"/>
      </w:pPr>
      <w:r w:rsidRPr="00E61A56">
        <w:t xml:space="preserve">Kretinga </w:t>
      </w:r>
    </w:p>
    <w:p w14:paraId="28C5A66B" w14:textId="77777777" w:rsidR="00743290" w:rsidRPr="00E61A56" w:rsidRDefault="00743290" w:rsidP="00E61A56">
      <w:pPr>
        <w:pStyle w:val="Pagrindinistekstas"/>
        <w:spacing w:after="0"/>
        <w:jc w:val="both"/>
      </w:pPr>
    </w:p>
    <w:p w14:paraId="1ED1B8B0" w14:textId="0B79FBA7" w:rsidR="00D246CA" w:rsidRPr="00D246CA" w:rsidRDefault="00D246CA" w:rsidP="00E61A56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E61A56">
        <w:rPr>
          <w:rFonts w:ascii="Times New Roman" w:hAnsi="Times New Roman"/>
          <w:b/>
          <w:sz w:val="24"/>
          <w:szCs w:val="24"/>
        </w:rPr>
        <w:t xml:space="preserve">1. </w:t>
      </w:r>
      <w:r w:rsidR="00743290" w:rsidRPr="00E61A56">
        <w:rPr>
          <w:rFonts w:ascii="Times New Roman" w:hAnsi="Times New Roman"/>
          <w:b/>
          <w:sz w:val="24"/>
          <w:szCs w:val="24"/>
        </w:rPr>
        <w:t>Parengto sprendimo p</w:t>
      </w:r>
      <w:r w:rsidR="00743290" w:rsidRPr="00E61A56">
        <w:rPr>
          <w:rFonts w:ascii="Times New Roman" w:hAnsi="Times New Roman"/>
          <w:b/>
          <w:bCs/>
          <w:sz w:val="24"/>
          <w:szCs w:val="24"/>
        </w:rPr>
        <w:t>rojekto</w:t>
      </w:r>
      <w:r w:rsidR="00743290" w:rsidRPr="00D246CA">
        <w:rPr>
          <w:rFonts w:ascii="Times New Roman" w:hAnsi="Times New Roman"/>
          <w:b/>
          <w:bCs/>
          <w:sz w:val="24"/>
          <w:szCs w:val="24"/>
        </w:rPr>
        <w:t xml:space="preserve"> tikslas ir uždaviniai.</w:t>
      </w:r>
    </w:p>
    <w:p w14:paraId="418E0EB1" w14:textId="2B051535" w:rsidR="00743290" w:rsidRPr="00D246CA" w:rsidRDefault="00F66758" w:rsidP="00612EC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Viešo nuomos</w:t>
      </w:r>
      <w:r w:rsidR="00743290" w:rsidRPr="00D246CA">
        <w:rPr>
          <w:rFonts w:ascii="Times New Roman" w:hAnsi="Times New Roman"/>
          <w:sz w:val="24"/>
          <w:szCs w:val="24"/>
        </w:rPr>
        <w:t xml:space="preserve"> konkurso</w:t>
      </w:r>
      <w:r>
        <w:rPr>
          <w:rFonts w:ascii="Times New Roman" w:hAnsi="Times New Roman"/>
          <w:sz w:val="24"/>
          <w:szCs w:val="24"/>
        </w:rPr>
        <w:t xml:space="preserve"> būdu</w:t>
      </w:r>
      <w:r w:rsidR="00743290" w:rsidRPr="00D246CA">
        <w:rPr>
          <w:rFonts w:ascii="Times New Roman" w:hAnsi="Times New Roman"/>
          <w:sz w:val="24"/>
          <w:szCs w:val="24"/>
        </w:rPr>
        <w:t xml:space="preserve"> išnuomoti </w:t>
      </w:r>
      <w:r w:rsidR="000D1A10">
        <w:rPr>
          <w:rFonts w:ascii="Times New Roman" w:hAnsi="Times New Roman"/>
          <w:sz w:val="24"/>
          <w:szCs w:val="24"/>
        </w:rPr>
        <w:t>aviacinei</w:t>
      </w:r>
      <w:r w:rsidR="00A77452" w:rsidRPr="00BA012A">
        <w:rPr>
          <w:rFonts w:ascii="Times New Roman" w:hAnsi="Times New Roman"/>
          <w:sz w:val="24"/>
        </w:rPr>
        <w:t xml:space="preserve"> veiklai vykdyti </w:t>
      </w:r>
      <w:r w:rsidR="00BC7491">
        <w:rPr>
          <w:rFonts w:ascii="Times New Roman" w:hAnsi="Times New Roman"/>
          <w:sz w:val="24"/>
        </w:rPr>
        <w:t>5</w:t>
      </w:r>
      <w:r w:rsidR="00A77452" w:rsidRPr="00BA012A">
        <w:rPr>
          <w:rFonts w:ascii="Times New Roman" w:hAnsi="Times New Roman"/>
          <w:sz w:val="24"/>
        </w:rPr>
        <w:t xml:space="preserve"> (</w:t>
      </w:r>
      <w:r w:rsidR="00BC7491">
        <w:rPr>
          <w:rFonts w:ascii="Times New Roman" w:hAnsi="Times New Roman"/>
          <w:sz w:val="24"/>
        </w:rPr>
        <w:t>penkerių</w:t>
      </w:r>
      <w:r w:rsidR="00A77452" w:rsidRPr="00BA012A">
        <w:rPr>
          <w:rFonts w:ascii="Times New Roman" w:hAnsi="Times New Roman"/>
          <w:sz w:val="24"/>
        </w:rPr>
        <w:t>) metų laikotarpiui Kretingos rajono savivaldybei nuosavybės teise priklausantį, šiuo metu pa</w:t>
      </w:r>
      <w:r w:rsidR="00473C2A">
        <w:rPr>
          <w:rFonts w:ascii="Times New Roman" w:hAnsi="Times New Roman"/>
          <w:sz w:val="24"/>
        </w:rPr>
        <w:t>naudos</w:t>
      </w:r>
      <w:r w:rsidR="00A77452" w:rsidRPr="00BA012A">
        <w:rPr>
          <w:rFonts w:ascii="Times New Roman" w:hAnsi="Times New Roman"/>
          <w:sz w:val="24"/>
        </w:rPr>
        <w:t xml:space="preserve"> </w:t>
      </w:r>
      <w:r w:rsidR="00473C2A">
        <w:rPr>
          <w:rFonts w:ascii="Times New Roman" w:hAnsi="Times New Roman"/>
          <w:sz w:val="24"/>
        </w:rPr>
        <w:t>pagrindais</w:t>
      </w:r>
      <w:r w:rsidR="00A77452" w:rsidRPr="00BA012A">
        <w:rPr>
          <w:rFonts w:ascii="Times New Roman" w:hAnsi="Times New Roman"/>
          <w:sz w:val="24"/>
        </w:rPr>
        <w:t xml:space="preserve"> </w:t>
      </w:r>
      <w:r w:rsidR="00A77452">
        <w:rPr>
          <w:rFonts w:ascii="Times New Roman" w:hAnsi="Times New Roman"/>
          <w:sz w:val="24"/>
        </w:rPr>
        <w:t xml:space="preserve">valdomą </w:t>
      </w:r>
      <w:r w:rsidR="00473C2A">
        <w:rPr>
          <w:rFonts w:ascii="Times New Roman" w:hAnsi="Times New Roman"/>
          <w:sz w:val="24"/>
        </w:rPr>
        <w:t>Kartenos aeroklubo</w:t>
      </w:r>
      <w:r w:rsidR="00A77452">
        <w:rPr>
          <w:rFonts w:ascii="Times New Roman" w:hAnsi="Times New Roman"/>
          <w:sz w:val="24"/>
        </w:rPr>
        <w:t>, ilgalaikį materialųjį turtą</w:t>
      </w:r>
      <w:r w:rsidR="006D53A6" w:rsidRPr="006D53A6">
        <w:rPr>
          <w:rFonts w:ascii="Times New Roman" w:hAnsi="Times New Roman"/>
          <w:sz w:val="24"/>
        </w:rPr>
        <w:t>, esantį</w:t>
      </w:r>
      <w:r w:rsidR="006D53A6">
        <w:rPr>
          <w:rFonts w:ascii="Times New Roman" w:hAnsi="Times New Roman"/>
          <w:sz w:val="24"/>
        </w:rPr>
        <w:t xml:space="preserve"> Gaudučių k. 10, Kartenos sen., Kretingos r.</w:t>
      </w:r>
      <w:r w:rsidR="00A77452">
        <w:rPr>
          <w:rFonts w:ascii="Times New Roman" w:hAnsi="Times New Roman"/>
          <w:sz w:val="24"/>
        </w:rPr>
        <w:t>:</w:t>
      </w:r>
      <w:r w:rsidR="00743290" w:rsidRPr="00D246CA">
        <w:rPr>
          <w:rFonts w:ascii="Times New Roman" w:hAnsi="Times New Roman"/>
          <w:sz w:val="24"/>
          <w:szCs w:val="24"/>
        </w:rPr>
        <w:t xml:space="preserve"> </w:t>
      </w:r>
      <w:r w:rsidR="00473C2A" w:rsidRPr="00473C2A">
        <w:rPr>
          <w:rFonts w:ascii="Times New Roman" w:hAnsi="Times New Roman"/>
          <w:sz w:val="24"/>
          <w:szCs w:val="24"/>
        </w:rPr>
        <w:t>1661,83 kv. m ploto pastatą – garažą</w:t>
      </w:r>
      <w:r w:rsidR="00AA441D">
        <w:rPr>
          <w:rFonts w:ascii="Times New Roman" w:hAnsi="Times New Roman"/>
          <w:sz w:val="24"/>
        </w:rPr>
        <w:t xml:space="preserve">, </w:t>
      </w:r>
      <w:r w:rsidR="00473C2A" w:rsidRPr="00473C2A">
        <w:rPr>
          <w:rFonts w:ascii="Times New Roman" w:hAnsi="Times New Roman"/>
          <w:sz w:val="24"/>
          <w:szCs w:val="24"/>
        </w:rPr>
        <w:t>21,67 kv. m ploto pastatą – poilsio namelį</w:t>
      </w:r>
      <w:r w:rsidR="00473C2A">
        <w:rPr>
          <w:rFonts w:ascii="Times New Roman" w:hAnsi="Times New Roman"/>
          <w:sz w:val="24"/>
          <w:szCs w:val="24"/>
        </w:rPr>
        <w:t xml:space="preserve">, </w:t>
      </w:r>
      <w:r w:rsidR="00473C2A" w:rsidRPr="00473C2A">
        <w:rPr>
          <w:rFonts w:ascii="Times New Roman" w:hAnsi="Times New Roman"/>
          <w:sz w:val="24"/>
          <w:szCs w:val="24"/>
        </w:rPr>
        <w:t>7,76 kv. m ploto pastatą – sargo namelį</w:t>
      </w:r>
      <w:r w:rsidR="00473C2A">
        <w:rPr>
          <w:rFonts w:ascii="Times New Roman" w:hAnsi="Times New Roman"/>
          <w:sz w:val="24"/>
        </w:rPr>
        <w:t xml:space="preserve">, </w:t>
      </w:r>
      <w:r w:rsidR="00473C2A" w:rsidRPr="00473C2A">
        <w:rPr>
          <w:rFonts w:ascii="Times New Roman" w:hAnsi="Times New Roman"/>
          <w:sz w:val="24"/>
          <w:szCs w:val="24"/>
        </w:rPr>
        <w:t>229,58 kv. m ploto pastatą – buitines</w:t>
      </w:r>
      <w:r w:rsidR="00473C2A" w:rsidRPr="00B4791B">
        <w:t xml:space="preserve"> </w:t>
      </w:r>
      <w:r w:rsidR="00473C2A" w:rsidRPr="00473C2A">
        <w:rPr>
          <w:rFonts w:ascii="Times New Roman" w:hAnsi="Times New Roman"/>
          <w:sz w:val="24"/>
          <w:szCs w:val="24"/>
        </w:rPr>
        <w:t>patalpas</w:t>
      </w:r>
      <w:r w:rsidR="00AA441D">
        <w:rPr>
          <w:rFonts w:ascii="Times New Roman" w:hAnsi="Times New Roman"/>
          <w:sz w:val="24"/>
        </w:rPr>
        <w:t>.</w:t>
      </w:r>
    </w:p>
    <w:p w14:paraId="05AC863B" w14:textId="46EFBA6B" w:rsidR="00D246CA" w:rsidRDefault="00743290" w:rsidP="005279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827E2">
        <w:rPr>
          <w:rFonts w:ascii="Times New Roman" w:hAnsi="Times New Roman"/>
          <w:b/>
          <w:sz w:val="24"/>
          <w:szCs w:val="24"/>
        </w:rPr>
        <w:t xml:space="preserve">2. </w:t>
      </w:r>
      <w:r w:rsidR="00F66758" w:rsidRPr="00C50138">
        <w:rPr>
          <w:rFonts w:ascii="Times New Roman" w:hAnsi="Times New Roman"/>
          <w:b/>
          <w:sz w:val="24"/>
          <w:szCs w:val="24"/>
        </w:rPr>
        <w:t>Siūlomos teisinio reguliavimo nuostatos, šiuo metu esantis teisinis reglamentavimas, kokie šios srities teisės aktai tebegalioja ir kokius teisės aktus būtina pakeisti ar panaikinti, priėmus teikiamą tarybos sprendimo projektą.</w:t>
      </w:r>
    </w:p>
    <w:p w14:paraId="01D68282" w14:textId="0AD7FAAC" w:rsidR="00743290" w:rsidRDefault="00AA441D" w:rsidP="005279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202B2">
        <w:rPr>
          <w:rFonts w:ascii="Times New Roman" w:hAnsi="Times New Roman"/>
          <w:sz w:val="24"/>
        </w:rPr>
        <w:t xml:space="preserve">Lietuvos Respublikos valstybės ir savivaldybių turto valdymo, naudojimo ir disponavimo juo įstatymo 15 straipsnio 1 dalyje nurodyta, kad sprendimą dėl savivaldybės ilgalaikio materialiojo turto nuomos priima </w:t>
      </w:r>
      <w:r w:rsidR="006D53A6">
        <w:rPr>
          <w:rFonts w:ascii="Times New Roman" w:hAnsi="Times New Roman"/>
          <w:sz w:val="24"/>
        </w:rPr>
        <w:t>sa</w:t>
      </w:r>
      <w:r w:rsidRPr="000202B2">
        <w:rPr>
          <w:rFonts w:ascii="Times New Roman" w:hAnsi="Times New Roman"/>
          <w:sz w:val="24"/>
        </w:rPr>
        <w:t>vivaldybės taryb</w:t>
      </w:r>
      <w:r>
        <w:rPr>
          <w:rFonts w:ascii="Times New Roman" w:hAnsi="Times New Roman"/>
          <w:sz w:val="24"/>
        </w:rPr>
        <w:t>a</w:t>
      </w:r>
      <w:r w:rsidRPr="000202B2">
        <w:rPr>
          <w:rFonts w:ascii="Times New Roman" w:hAnsi="Times New Roman"/>
          <w:sz w:val="24"/>
        </w:rPr>
        <w:t xml:space="preserve"> ar jos įgaliota</w:t>
      </w:r>
      <w:r>
        <w:rPr>
          <w:rFonts w:ascii="Times New Roman" w:hAnsi="Times New Roman"/>
          <w:sz w:val="24"/>
        </w:rPr>
        <w:t xml:space="preserve">s </w:t>
      </w:r>
      <w:r w:rsidR="006D53A6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avivaldybės turto valdytojas.</w:t>
      </w:r>
    </w:p>
    <w:p w14:paraId="1A1B3BCC" w14:textId="5CAC7CBA" w:rsidR="00397761" w:rsidRDefault="00473C2A" w:rsidP="005279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Šiuo metu minėt</w:t>
      </w:r>
      <w:r w:rsidR="00FB6AA4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ilgalaiki</w:t>
      </w:r>
      <w:r w:rsidR="00FB6AA4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material</w:t>
      </w:r>
      <w:r w:rsidR="00FB6AA4">
        <w:rPr>
          <w:rFonts w:ascii="Times New Roman" w:hAnsi="Times New Roman"/>
          <w:sz w:val="24"/>
          <w:szCs w:val="24"/>
        </w:rPr>
        <w:t>iuoju turtu naudojasi Kartenos aeroklubas, įm. k. 193174494, pagal 2021 m. spalio 11 d. Kretingos rajono savivaldybės turto panaudos sutartį Nr. S1-880, k</w:t>
      </w:r>
      <w:r w:rsidR="00CB5F76">
        <w:rPr>
          <w:rFonts w:ascii="Times New Roman" w:hAnsi="Times New Roman"/>
          <w:sz w:val="24"/>
          <w:szCs w:val="24"/>
        </w:rPr>
        <w:t>uri galioja iki</w:t>
      </w:r>
      <w:r w:rsidR="00FB6AA4">
        <w:rPr>
          <w:rFonts w:ascii="Times New Roman" w:hAnsi="Times New Roman"/>
          <w:sz w:val="24"/>
          <w:szCs w:val="24"/>
        </w:rPr>
        <w:t xml:space="preserve"> 2026 m. spalio 10 d.</w:t>
      </w:r>
    </w:p>
    <w:p w14:paraId="70961CD4" w14:textId="572DB4C6" w:rsidR="00DF6A5B" w:rsidRDefault="000F2E4A" w:rsidP="005279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Turto pripažinimo nereikalingu arba netinkamu (negalimu) naudoti ir jo nurašymo bei likvidavimo k</w:t>
      </w:r>
      <w:r w:rsidR="00DF6A5B">
        <w:rPr>
          <w:rFonts w:ascii="Times New Roman" w:hAnsi="Times New Roman"/>
          <w:sz w:val="24"/>
          <w:szCs w:val="24"/>
        </w:rPr>
        <w:t xml:space="preserve">omisija apžiūrėjo Kartenos aeroklubo pagal panaudos sutartį naudojamą Kretingos rajono savivaldybės ilgalaikį materialųjį turtą ir nusprendė </w:t>
      </w:r>
      <w:r>
        <w:rPr>
          <w:rFonts w:ascii="Times New Roman" w:hAnsi="Times New Roman"/>
          <w:sz w:val="24"/>
          <w:szCs w:val="24"/>
        </w:rPr>
        <w:t>tris orlaivius nurašyti, kitus parduoti viešo aukciono būdu, organizuojant elektroninį aukcioną</w:t>
      </w:r>
      <w:r w:rsidR="00D85B4B">
        <w:rPr>
          <w:rFonts w:ascii="Times New Roman" w:hAnsi="Times New Roman"/>
          <w:sz w:val="24"/>
          <w:szCs w:val="24"/>
        </w:rPr>
        <w:t xml:space="preserve">, visus pastatus išnuomoti viešo aukciono būdu. </w:t>
      </w:r>
      <w:r w:rsidR="00D85B4B" w:rsidRPr="00D85B4B">
        <w:rPr>
          <w:rFonts w:ascii="Times New Roman" w:hAnsi="Times New Roman"/>
          <w:sz w:val="24"/>
          <w:szCs w:val="24"/>
        </w:rPr>
        <w:t>Atsižvelgiant į tai, nuomininkui, kuris išsinuomos pastatus, bus nustatyta sąlyg</w:t>
      </w:r>
      <w:r w:rsidR="00D85B4B">
        <w:rPr>
          <w:rFonts w:ascii="Times New Roman" w:hAnsi="Times New Roman"/>
          <w:sz w:val="24"/>
          <w:szCs w:val="24"/>
        </w:rPr>
        <w:t>a</w:t>
      </w:r>
      <w:r w:rsidR="00D85B4B" w:rsidRPr="00D85B4B">
        <w:rPr>
          <w:rFonts w:ascii="Times New Roman" w:hAnsi="Times New Roman"/>
          <w:sz w:val="24"/>
          <w:szCs w:val="24"/>
        </w:rPr>
        <w:t>, kad iki kol bus parduoti visi orlaiviai, jie būtų saugomi išnuomotame pastate – garaže, nemokant nuomos mokesčio.</w:t>
      </w:r>
      <w:r w:rsidR="00D85B4B">
        <w:rPr>
          <w:rFonts w:ascii="Times New Roman" w:hAnsi="Times New Roman"/>
          <w:sz w:val="24"/>
          <w:szCs w:val="24"/>
        </w:rPr>
        <w:t xml:space="preserve"> </w:t>
      </w:r>
      <w:r w:rsidR="00667104">
        <w:rPr>
          <w:rFonts w:ascii="Times New Roman" w:hAnsi="Times New Roman"/>
          <w:sz w:val="24"/>
          <w:szCs w:val="24"/>
        </w:rPr>
        <w:t xml:space="preserve">Atsižvelgiant į komisijos siūlymą, </w:t>
      </w:r>
      <w:r w:rsidR="00D85B4B">
        <w:rPr>
          <w:rFonts w:ascii="Times New Roman" w:hAnsi="Times New Roman"/>
          <w:sz w:val="24"/>
          <w:szCs w:val="24"/>
        </w:rPr>
        <w:t>rengiamas šis sprendimo projektas.</w:t>
      </w:r>
    </w:p>
    <w:p w14:paraId="1D595F6A" w14:textId="6A6B9A26" w:rsidR="00743290" w:rsidRDefault="006139CA" w:rsidP="005279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Vadovaujantis Nuompinigių už </w:t>
      </w:r>
      <w:r w:rsidRPr="006D53A6">
        <w:rPr>
          <w:rFonts w:ascii="Times New Roman" w:hAnsi="Times New Roman"/>
          <w:sz w:val="24"/>
          <w:szCs w:val="24"/>
        </w:rPr>
        <w:t>Kretingos rajono savivaldybės</w:t>
      </w:r>
      <w:r w:rsidR="006D53A6">
        <w:rPr>
          <w:rFonts w:ascii="Times New Roman" w:hAnsi="Times New Roman"/>
          <w:sz w:val="24"/>
          <w:szCs w:val="24"/>
        </w:rPr>
        <w:t xml:space="preserve"> (toliau – Savivaldybė)</w:t>
      </w:r>
      <w:r>
        <w:rPr>
          <w:rFonts w:ascii="Times New Roman" w:hAnsi="Times New Roman"/>
          <w:sz w:val="24"/>
          <w:szCs w:val="24"/>
        </w:rPr>
        <w:t xml:space="preserve"> ilgalaikio materialiojo ir trumpalaikio materialiojo </w:t>
      </w:r>
      <w:r w:rsidR="00032C4F">
        <w:rPr>
          <w:rFonts w:ascii="Times New Roman" w:hAnsi="Times New Roman"/>
          <w:sz w:val="24"/>
          <w:szCs w:val="24"/>
        </w:rPr>
        <w:t>turto nuomą skaičiavimo tvarkos aprašu, patvirtintu Kretingos rajono savivaldybės tarybos 2022 m. sausio 27 d. sprendimu Nr. T2-40 „Dėl Nuompinigių už Kretingos rajono savivaldybės ilgalaikio materialiojo ir trumpalaikio materialiojo turto nuomą skaičiavimo tvarkos aprašo patvirtinimo“ (toliau – Tvarkos aprašas), at</w:t>
      </w:r>
      <w:r w:rsidR="00AA2C55">
        <w:rPr>
          <w:rFonts w:ascii="Times New Roman" w:hAnsi="Times New Roman"/>
          <w:sz w:val="24"/>
          <w:szCs w:val="24"/>
        </w:rPr>
        <w:t>l</w:t>
      </w:r>
      <w:r w:rsidR="00032C4F">
        <w:rPr>
          <w:rFonts w:ascii="Times New Roman" w:hAnsi="Times New Roman"/>
          <w:sz w:val="24"/>
          <w:szCs w:val="24"/>
        </w:rPr>
        <w:t>ikt</w:t>
      </w:r>
      <w:r w:rsidR="00635A68">
        <w:rPr>
          <w:rFonts w:ascii="Times New Roman" w:hAnsi="Times New Roman"/>
          <w:sz w:val="24"/>
          <w:szCs w:val="24"/>
        </w:rPr>
        <w:t>as</w:t>
      </w:r>
      <w:r w:rsidR="00032C4F">
        <w:rPr>
          <w:rFonts w:ascii="Times New Roman" w:hAnsi="Times New Roman"/>
          <w:sz w:val="24"/>
          <w:szCs w:val="24"/>
        </w:rPr>
        <w:t xml:space="preserve"> </w:t>
      </w:r>
      <w:r w:rsidR="00EC1E3E">
        <w:rPr>
          <w:rFonts w:ascii="Times New Roman" w:hAnsi="Times New Roman"/>
          <w:sz w:val="24"/>
          <w:szCs w:val="24"/>
        </w:rPr>
        <w:t>ilgalaikio materialiojo turto</w:t>
      </w:r>
      <w:r w:rsidR="00635A68">
        <w:rPr>
          <w:rFonts w:ascii="Times New Roman" w:hAnsi="Times New Roman"/>
          <w:sz w:val="24"/>
          <w:szCs w:val="24"/>
        </w:rPr>
        <w:t xml:space="preserve"> </w:t>
      </w:r>
      <w:r w:rsidR="00743290" w:rsidRPr="00A53087">
        <w:rPr>
          <w:rFonts w:ascii="Times New Roman" w:hAnsi="Times New Roman"/>
          <w:sz w:val="24"/>
          <w:szCs w:val="24"/>
        </w:rPr>
        <w:t>nuompinigių skaičiavimas:</w:t>
      </w:r>
    </w:p>
    <w:p w14:paraId="78D0C7C1" w14:textId="0C642100" w:rsidR="00635A68" w:rsidRPr="00C41B8A" w:rsidRDefault="00E86966" w:rsidP="00E95A5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97B38">
        <w:rPr>
          <w:rFonts w:ascii="Times New Roman" w:hAnsi="Times New Roman"/>
          <w:b/>
          <w:bCs/>
          <w:sz w:val="24"/>
          <w:szCs w:val="24"/>
        </w:rPr>
        <w:t>1661,83</w:t>
      </w:r>
      <w:r w:rsidR="00635A68" w:rsidRPr="00197B38">
        <w:rPr>
          <w:rFonts w:ascii="Times New Roman" w:hAnsi="Times New Roman"/>
          <w:b/>
          <w:bCs/>
          <w:sz w:val="24"/>
          <w:szCs w:val="24"/>
        </w:rPr>
        <w:t xml:space="preserve"> kv. m ploto </w:t>
      </w:r>
      <w:r w:rsidRPr="00197B38">
        <w:rPr>
          <w:rFonts w:ascii="Times New Roman" w:hAnsi="Times New Roman"/>
          <w:b/>
          <w:bCs/>
          <w:sz w:val="24"/>
          <w:szCs w:val="24"/>
        </w:rPr>
        <w:t>pastat</w:t>
      </w:r>
      <w:r w:rsidR="00772E0B" w:rsidRPr="00197B38">
        <w:rPr>
          <w:rFonts w:ascii="Times New Roman" w:hAnsi="Times New Roman"/>
          <w:b/>
          <w:bCs/>
          <w:sz w:val="24"/>
          <w:szCs w:val="24"/>
        </w:rPr>
        <w:t>o</w:t>
      </w:r>
      <w:r w:rsidRPr="00197B38">
        <w:rPr>
          <w:rFonts w:ascii="Times New Roman" w:hAnsi="Times New Roman"/>
          <w:b/>
          <w:bCs/>
          <w:sz w:val="24"/>
          <w:szCs w:val="24"/>
        </w:rPr>
        <w:t xml:space="preserve"> – garaž</w:t>
      </w:r>
      <w:r w:rsidR="00772E0B" w:rsidRPr="00197B38">
        <w:rPr>
          <w:rFonts w:ascii="Times New Roman" w:hAnsi="Times New Roman"/>
          <w:b/>
          <w:bCs/>
          <w:sz w:val="24"/>
          <w:szCs w:val="24"/>
        </w:rPr>
        <w:t>o</w:t>
      </w:r>
      <w:r w:rsidRPr="00197B38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A6F80">
        <w:rPr>
          <w:rFonts w:ascii="Times New Roman" w:hAnsi="Times New Roman"/>
          <w:b/>
          <w:bCs/>
          <w:sz w:val="24"/>
          <w:szCs w:val="24"/>
        </w:rPr>
        <w:t xml:space="preserve">unikalus </w:t>
      </w:r>
      <w:r w:rsidR="002A6F80" w:rsidRPr="002A6F80">
        <w:rPr>
          <w:rFonts w:ascii="Times New Roman" w:hAnsi="Times New Roman"/>
          <w:b/>
          <w:bCs/>
          <w:sz w:val="24"/>
          <w:szCs w:val="24"/>
        </w:rPr>
        <w:t>Nr.</w:t>
      </w:r>
      <w:r w:rsidR="002A6F8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41B8A">
        <w:rPr>
          <w:rFonts w:ascii="Times New Roman" w:hAnsi="Times New Roman"/>
          <w:b/>
          <w:bCs/>
          <w:sz w:val="24"/>
          <w:szCs w:val="24"/>
        </w:rPr>
        <w:t>5697-2024-9016</w:t>
      </w:r>
    </w:p>
    <w:p w14:paraId="08AE231B" w14:textId="3F21E5F0" w:rsidR="00743290" w:rsidRPr="00A0054D" w:rsidRDefault="00743290" w:rsidP="00EC1E3E">
      <w:pPr>
        <w:tabs>
          <w:tab w:val="left" w:pos="368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de-DE"/>
        </w:rPr>
      </w:pP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>N</w:t>
      </w:r>
      <w:r w:rsidR="00F66758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>=</w:t>
      </w:r>
      <w:r w:rsidR="00F66758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 xml:space="preserve">V x Kv x </w:t>
      </w:r>
      <w:proofErr w:type="spellStart"/>
      <w:r w:rsidRPr="006D53A6">
        <w:rPr>
          <w:rFonts w:ascii="Times New Roman" w:hAnsi="Times New Roman"/>
          <w:b/>
          <w:bCs/>
          <w:sz w:val="24"/>
          <w:szCs w:val="24"/>
          <w:lang w:val="de-DE"/>
        </w:rPr>
        <w:t>Ki</w:t>
      </w:r>
      <w:proofErr w:type="spellEnd"/>
      <w:r w:rsidR="006D53A6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6D53A6">
        <w:rPr>
          <w:rFonts w:ascii="Times New Roman" w:hAnsi="Times New Roman"/>
          <w:b/>
          <w:bCs/>
          <w:sz w:val="24"/>
          <w:szCs w:val="24"/>
          <w:lang w:val="de-DE"/>
        </w:rPr>
        <w:t>/</w:t>
      </w:r>
      <w:r w:rsidR="006D53A6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6D53A6">
        <w:rPr>
          <w:rFonts w:ascii="Times New Roman" w:hAnsi="Times New Roman"/>
          <w:b/>
          <w:bCs/>
          <w:sz w:val="24"/>
          <w:szCs w:val="24"/>
          <w:lang w:val="de-DE"/>
        </w:rPr>
        <w:t>T</w:t>
      </w:r>
      <w:r w:rsidR="006F1AA5" w:rsidRPr="006D53A6">
        <w:rPr>
          <w:rFonts w:ascii="Times New Roman" w:hAnsi="Times New Roman"/>
          <w:sz w:val="24"/>
          <w:szCs w:val="24"/>
          <w:lang w:val="de-DE"/>
        </w:rPr>
        <w:tab/>
      </w:r>
      <w:r w:rsidRPr="006D53A6">
        <w:rPr>
          <w:rFonts w:ascii="Times New Roman" w:hAnsi="Times New Roman"/>
          <w:sz w:val="24"/>
          <w:szCs w:val="24"/>
        </w:rPr>
        <w:t xml:space="preserve">N = </w:t>
      </w:r>
      <w:r w:rsidR="00E86966" w:rsidRPr="006D53A6">
        <w:rPr>
          <w:rFonts w:ascii="Times New Roman" w:hAnsi="Times New Roman"/>
          <w:sz w:val="24"/>
          <w:szCs w:val="24"/>
        </w:rPr>
        <w:t>140</w:t>
      </w:r>
      <w:r w:rsidR="006139CA" w:rsidRPr="006D53A6">
        <w:rPr>
          <w:rFonts w:ascii="Times New Roman" w:hAnsi="Times New Roman"/>
          <w:sz w:val="24"/>
          <w:szCs w:val="24"/>
        </w:rPr>
        <w:t>,</w:t>
      </w:r>
      <w:r w:rsidR="00E86966" w:rsidRPr="006D53A6">
        <w:rPr>
          <w:rFonts w:ascii="Times New Roman" w:hAnsi="Times New Roman"/>
          <w:sz w:val="24"/>
          <w:szCs w:val="24"/>
        </w:rPr>
        <w:t>31</w:t>
      </w:r>
      <w:r w:rsidR="00131889" w:rsidRPr="006D53A6">
        <w:rPr>
          <w:rFonts w:ascii="Times New Roman" w:hAnsi="Times New Roman"/>
          <w:sz w:val="24"/>
          <w:szCs w:val="24"/>
        </w:rPr>
        <w:t xml:space="preserve"> </w:t>
      </w:r>
      <w:r w:rsidR="006D53A6" w:rsidRPr="006D53A6">
        <w:rPr>
          <w:rFonts w:ascii="Times New Roman" w:hAnsi="Times New Roman"/>
          <w:sz w:val="24"/>
          <w:szCs w:val="24"/>
        </w:rPr>
        <w:t>x</w:t>
      </w:r>
      <w:r w:rsidR="00131889" w:rsidRPr="006D53A6">
        <w:rPr>
          <w:rFonts w:ascii="Times New Roman" w:hAnsi="Times New Roman"/>
          <w:sz w:val="24"/>
          <w:szCs w:val="24"/>
        </w:rPr>
        <w:t xml:space="preserve"> </w:t>
      </w:r>
      <w:r w:rsidRPr="006D53A6">
        <w:rPr>
          <w:rFonts w:ascii="Times New Roman" w:hAnsi="Times New Roman"/>
          <w:sz w:val="24"/>
          <w:szCs w:val="24"/>
        </w:rPr>
        <w:t>0,</w:t>
      </w:r>
      <w:r w:rsidR="00E86966" w:rsidRPr="006D53A6">
        <w:rPr>
          <w:rFonts w:ascii="Times New Roman" w:hAnsi="Times New Roman"/>
          <w:sz w:val="24"/>
          <w:szCs w:val="24"/>
        </w:rPr>
        <w:t>09</w:t>
      </w:r>
      <w:r w:rsidR="00131889" w:rsidRPr="006D53A6">
        <w:rPr>
          <w:rFonts w:ascii="Times New Roman" w:hAnsi="Times New Roman"/>
          <w:sz w:val="24"/>
          <w:szCs w:val="24"/>
        </w:rPr>
        <w:t xml:space="preserve"> </w:t>
      </w:r>
      <w:r w:rsidR="006D53A6" w:rsidRPr="006D53A6">
        <w:rPr>
          <w:rFonts w:ascii="Times New Roman" w:hAnsi="Times New Roman"/>
          <w:sz w:val="24"/>
          <w:szCs w:val="24"/>
        </w:rPr>
        <w:t>x</w:t>
      </w:r>
      <w:r w:rsidR="00131889" w:rsidRPr="006D53A6">
        <w:rPr>
          <w:rFonts w:ascii="Times New Roman" w:hAnsi="Times New Roman"/>
          <w:sz w:val="24"/>
          <w:szCs w:val="24"/>
        </w:rPr>
        <w:t xml:space="preserve"> </w:t>
      </w:r>
      <w:r w:rsidR="00772E0B" w:rsidRPr="006D53A6">
        <w:rPr>
          <w:rFonts w:ascii="Times New Roman" w:hAnsi="Times New Roman"/>
          <w:sz w:val="24"/>
          <w:szCs w:val="24"/>
        </w:rPr>
        <w:t>1</w:t>
      </w:r>
      <w:r w:rsidR="006D53A6">
        <w:rPr>
          <w:rFonts w:ascii="Times New Roman" w:hAnsi="Times New Roman"/>
          <w:sz w:val="24"/>
          <w:szCs w:val="24"/>
        </w:rPr>
        <w:t xml:space="preserve"> </w:t>
      </w:r>
      <w:r w:rsidRPr="006D53A6">
        <w:rPr>
          <w:rFonts w:ascii="Times New Roman" w:hAnsi="Times New Roman"/>
          <w:sz w:val="24"/>
          <w:szCs w:val="24"/>
        </w:rPr>
        <w:t>/</w:t>
      </w:r>
      <w:r w:rsidR="006D53A6">
        <w:rPr>
          <w:rFonts w:ascii="Times New Roman" w:hAnsi="Times New Roman"/>
          <w:sz w:val="24"/>
          <w:szCs w:val="24"/>
        </w:rPr>
        <w:t xml:space="preserve"> </w:t>
      </w:r>
      <w:r w:rsidR="00772E0B" w:rsidRPr="006D53A6">
        <w:rPr>
          <w:rFonts w:ascii="Times New Roman" w:hAnsi="Times New Roman"/>
          <w:sz w:val="24"/>
          <w:szCs w:val="24"/>
        </w:rPr>
        <w:t>15</w:t>
      </w:r>
      <w:r w:rsidRPr="006D53A6">
        <w:rPr>
          <w:rFonts w:ascii="Times New Roman" w:hAnsi="Times New Roman"/>
          <w:sz w:val="24"/>
          <w:szCs w:val="24"/>
        </w:rPr>
        <w:t xml:space="preserve"> =</w:t>
      </w:r>
      <w:r w:rsidRPr="00CA72A9">
        <w:rPr>
          <w:rFonts w:ascii="Times New Roman" w:hAnsi="Times New Roman"/>
          <w:sz w:val="24"/>
          <w:szCs w:val="24"/>
        </w:rPr>
        <w:t xml:space="preserve"> </w:t>
      </w:r>
      <w:r w:rsidR="00772E0B">
        <w:rPr>
          <w:rFonts w:ascii="Times New Roman" w:hAnsi="Times New Roman"/>
          <w:sz w:val="24"/>
          <w:szCs w:val="24"/>
        </w:rPr>
        <w:t>0,84</w:t>
      </w:r>
      <w:r w:rsidR="00C70641">
        <w:rPr>
          <w:rFonts w:ascii="Times New Roman" w:hAnsi="Times New Roman"/>
          <w:sz w:val="24"/>
          <w:szCs w:val="24"/>
        </w:rPr>
        <w:t xml:space="preserve"> Eur</w:t>
      </w:r>
    </w:p>
    <w:p w14:paraId="1B8572C4" w14:textId="0854880E" w:rsidR="00743290" w:rsidRDefault="00743290" w:rsidP="005279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53087">
        <w:rPr>
          <w:rStyle w:val="Grietas"/>
          <w:rFonts w:ascii="Times New Roman" w:hAnsi="Times New Roman"/>
          <w:sz w:val="24"/>
          <w:szCs w:val="24"/>
        </w:rPr>
        <w:t>N</w:t>
      </w:r>
      <w:r w:rsidRPr="00A53087">
        <w:rPr>
          <w:rFonts w:ascii="Times New Roman" w:hAnsi="Times New Roman"/>
          <w:sz w:val="24"/>
          <w:szCs w:val="24"/>
        </w:rPr>
        <w:t xml:space="preserve"> – metinis </w:t>
      </w:r>
      <w:r w:rsidR="002A05A7" w:rsidRPr="006D53A6">
        <w:rPr>
          <w:rFonts w:ascii="Times New Roman" w:hAnsi="Times New Roman"/>
          <w:sz w:val="24"/>
          <w:szCs w:val="24"/>
        </w:rPr>
        <w:t>Savivald</w:t>
      </w:r>
      <w:r w:rsidRPr="006D53A6">
        <w:rPr>
          <w:rFonts w:ascii="Times New Roman" w:hAnsi="Times New Roman"/>
          <w:sz w:val="24"/>
          <w:szCs w:val="24"/>
        </w:rPr>
        <w:t>ybės</w:t>
      </w:r>
      <w:r w:rsidRPr="00A53087">
        <w:rPr>
          <w:rFonts w:ascii="Times New Roman" w:hAnsi="Times New Roman"/>
          <w:sz w:val="24"/>
          <w:szCs w:val="24"/>
        </w:rPr>
        <w:t xml:space="preserve"> nekilnojamojo turto vieno kubinio metro nuompinigių dydis;</w:t>
      </w:r>
    </w:p>
    <w:p w14:paraId="69908644" w14:textId="43E84147" w:rsidR="00743290" w:rsidRPr="00A53087" w:rsidRDefault="00743290" w:rsidP="005279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53087">
        <w:rPr>
          <w:rStyle w:val="Grietas"/>
          <w:rFonts w:ascii="Times New Roman" w:hAnsi="Times New Roman"/>
          <w:sz w:val="24"/>
          <w:szCs w:val="24"/>
        </w:rPr>
        <w:t>V</w:t>
      </w:r>
      <w:r w:rsidR="00EC1E3E">
        <w:rPr>
          <w:rFonts w:ascii="Times New Roman" w:hAnsi="Times New Roman"/>
          <w:sz w:val="24"/>
          <w:szCs w:val="24"/>
        </w:rPr>
        <w:t xml:space="preserve"> </w:t>
      </w:r>
      <w:r w:rsidRPr="00A5308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6C2372">
        <w:rPr>
          <w:rFonts w:ascii="Times New Roman" w:hAnsi="Times New Roman"/>
          <w:sz w:val="24"/>
          <w:szCs w:val="24"/>
        </w:rPr>
        <w:t>S</w:t>
      </w:r>
      <w:r w:rsidRPr="00A53087">
        <w:rPr>
          <w:rFonts w:ascii="Times New Roman" w:hAnsi="Times New Roman"/>
          <w:sz w:val="24"/>
          <w:szCs w:val="24"/>
        </w:rPr>
        <w:t>a</w:t>
      </w:r>
      <w:r w:rsidR="006C2372">
        <w:rPr>
          <w:rFonts w:ascii="Times New Roman" w:hAnsi="Times New Roman"/>
          <w:sz w:val="24"/>
          <w:szCs w:val="24"/>
        </w:rPr>
        <w:t>vivald</w:t>
      </w:r>
      <w:r w:rsidRPr="00A53087">
        <w:rPr>
          <w:rFonts w:ascii="Times New Roman" w:hAnsi="Times New Roman"/>
          <w:sz w:val="24"/>
          <w:szCs w:val="24"/>
        </w:rPr>
        <w:t xml:space="preserve">ybės nekilnojamojo turto vieno kubinio metro vidutinė statybos vertė, neskaičiuojant fizinio nusidėvėjimo, iki kiekvienų kalendorinių metų </w:t>
      </w:r>
      <w:r w:rsidR="006C2372">
        <w:rPr>
          <w:rFonts w:ascii="Times New Roman" w:hAnsi="Times New Roman"/>
          <w:sz w:val="24"/>
          <w:szCs w:val="24"/>
        </w:rPr>
        <w:t>sausio</w:t>
      </w:r>
      <w:r w:rsidRPr="00A53087">
        <w:rPr>
          <w:rFonts w:ascii="Times New Roman" w:hAnsi="Times New Roman"/>
          <w:sz w:val="24"/>
          <w:szCs w:val="24"/>
        </w:rPr>
        <w:t xml:space="preserve"> 1 d. tvirtinama valstybės įmonės Registrų centro direktoriaus įsakymu;</w:t>
      </w:r>
    </w:p>
    <w:p w14:paraId="687BE054" w14:textId="54D295D8" w:rsidR="00743290" w:rsidRPr="00A53087" w:rsidRDefault="00743290" w:rsidP="00527900">
      <w:pPr>
        <w:pStyle w:val="prastasiniatinklio"/>
        <w:spacing w:before="0" w:beforeAutospacing="0" w:after="0" w:afterAutospacing="0"/>
        <w:ind w:firstLine="851"/>
        <w:jc w:val="both"/>
      </w:pPr>
      <w:proofErr w:type="spellStart"/>
      <w:r w:rsidRPr="00A53087">
        <w:rPr>
          <w:rStyle w:val="Grietas"/>
          <w:rFonts w:eastAsiaTheme="majorEastAsia"/>
        </w:rPr>
        <w:t>Kv</w:t>
      </w:r>
      <w:proofErr w:type="spellEnd"/>
      <w:r w:rsidRPr="00A53087">
        <w:t xml:space="preserve"> – vietovės pataisos koeficientas pagal turto paskirtį ir vietovę iki kiekvienų kalendorinių metų </w:t>
      </w:r>
      <w:r w:rsidR="006C2372">
        <w:t>sausi</w:t>
      </w:r>
      <w:r w:rsidRPr="00A53087">
        <w:t>o 1 d. tvirtinamas valstybės įmonės Registrų centro direktoriaus įsakymu;</w:t>
      </w:r>
    </w:p>
    <w:p w14:paraId="7359D97E" w14:textId="18B3174C" w:rsidR="00743290" w:rsidRPr="00A53087" w:rsidRDefault="00743290" w:rsidP="00527900">
      <w:pPr>
        <w:pStyle w:val="prastasiniatinklio"/>
        <w:spacing w:before="0" w:beforeAutospacing="0" w:after="0" w:afterAutospacing="0"/>
        <w:ind w:firstLine="851"/>
        <w:jc w:val="both"/>
      </w:pPr>
      <w:proofErr w:type="spellStart"/>
      <w:r w:rsidRPr="00A53087">
        <w:rPr>
          <w:rStyle w:val="Grietas"/>
          <w:rFonts w:eastAsiaTheme="majorEastAsia"/>
        </w:rPr>
        <w:t>Ki</w:t>
      </w:r>
      <w:proofErr w:type="spellEnd"/>
      <w:r w:rsidRPr="00A53087">
        <w:t xml:space="preserve"> – turto valdytojo </w:t>
      </w:r>
      <w:r w:rsidR="00032C4F">
        <w:t>motyvuotai pa</w:t>
      </w:r>
      <w:r w:rsidRPr="00A53087">
        <w:t>rinktas nuompinigių dydžio koregavimo koeficientas priklausomai nuo turto būklės:</w:t>
      </w:r>
    </w:p>
    <w:p w14:paraId="58F9B4F4" w14:textId="60EC8C3D" w:rsidR="00743290" w:rsidRDefault="00743290" w:rsidP="00527900">
      <w:pPr>
        <w:pStyle w:val="prastasiniatinklio"/>
        <w:spacing w:before="0" w:beforeAutospacing="0" w:after="0" w:afterAutospacing="0"/>
        <w:ind w:firstLine="851"/>
        <w:jc w:val="both"/>
      </w:pPr>
      <w:proofErr w:type="spellStart"/>
      <w:r w:rsidRPr="00A53087">
        <w:rPr>
          <w:rStyle w:val="Grietas"/>
          <w:rFonts w:eastAsiaTheme="majorEastAsia"/>
        </w:rPr>
        <w:t>Ki</w:t>
      </w:r>
      <w:proofErr w:type="spellEnd"/>
      <w:r w:rsidRPr="00A53087">
        <w:rPr>
          <w:rStyle w:val="Grietas"/>
          <w:rFonts w:eastAsiaTheme="majorEastAsia"/>
        </w:rPr>
        <w:t xml:space="preserve"> = 1</w:t>
      </w:r>
      <w:r w:rsidR="00F66758">
        <w:rPr>
          <w:rStyle w:val="Grietas"/>
          <w:rFonts w:eastAsiaTheme="majorEastAsia"/>
        </w:rPr>
        <w:t>–</w:t>
      </w:r>
      <w:r w:rsidRPr="00A53087">
        <w:rPr>
          <w:rStyle w:val="Grietas"/>
          <w:rFonts w:eastAsiaTheme="majorEastAsia"/>
        </w:rPr>
        <w:t>1,3</w:t>
      </w:r>
      <w:r w:rsidRPr="00A53087">
        <w:t xml:space="preserve"> (taikomas labai geros ir geros būklės turtui, kurio nusidėvėjimas neviršija 30 %);</w:t>
      </w:r>
    </w:p>
    <w:p w14:paraId="7E9FC9FB" w14:textId="67A2FA5C" w:rsidR="00743290" w:rsidRDefault="00743290" w:rsidP="00527900">
      <w:pPr>
        <w:pStyle w:val="prastasiniatinklio"/>
        <w:spacing w:before="0" w:beforeAutospacing="0" w:after="0" w:afterAutospacing="0"/>
        <w:ind w:firstLine="851"/>
        <w:jc w:val="both"/>
      </w:pPr>
      <w:proofErr w:type="spellStart"/>
      <w:r w:rsidRPr="00A53087">
        <w:rPr>
          <w:rStyle w:val="Grietas"/>
          <w:rFonts w:eastAsiaTheme="majorEastAsia"/>
        </w:rPr>
        <w:t>Ki</w:t>
      </w:r>
      <w:proofErr w:type="spellEnd"/>
      <w:r w:rsidRPr="00A53087">
        <w:rPr>
          <w:rStyle w:val="Grietas"/>
          <w:rFonts w:eastAsiaTheme="majorEastAsia"/>
        </w:rPr>
        <w:t xml:space="preserve"> = 1</w:t>
      </w:r>
      <w:r w:rsidR="00F66758">
        <w:rPr>
          <w:rStyle w:val="Grietas"/>
          <w:rFonts w:eastAsiaTheme="majorEastAsia"/>
        </w:rPr>
        <w:t>–</w:t>
      </w:r>
      <w:r w:rsidRPr="00A53087">
        <w:rPr>
          <w:rStyle w:val="Grietas"/>
          <w:rFonts w:eastAsiaTheme="majorEastAsia"/>
        </w:rPr>
        <w:t>0,7</w:t>
      </w:r>
      <w:r w:rsidRPr="00A53087">
        <w:t xml:space="preserve"> (taikomas vidutinės būklės turtui, kurio nusidėvėjimas viršija 30 %</w:t>
      </w:r>
      <w:r w:rsidR="00AA2C55">
        <w:t xml:space="preserve">, </w:t>
      </w:r>
      <w:r w:rsidRPr="00A53087">
        <w:t>bet neviršija 60 %);</w:t>
      </w:r>
    </w:p>
    <w:p w14:paraId="53149E1D" w14:textId="20F9CBF1" w:rsidR="00743290" w:rsidRDefault="00743290" w:rsidP="00527900">
      <w:pPr>
        <w:pStyle w:val="prastasiniatinklio"/>
        <w:spacing w:before="0" w:beforeAutospacing="0" w:after="0" w:afterAutospacing="0"/>
        <w:ind w:firstLine="851"/>
        <w:jc w:val="both"/>
      </w:pPr>
      <w:proofErr w:type="spellStart"/>
      <w:r w:rsidRPr="00A53087">
        <w:rPr>
          <w:rStyle w:val="Grietas"/>
          <w:rFonts w:eastAsiaTheme="majorEastAsia"/>
        </w:rPr>
        <w:t>Ki</w:t>
      </w:r>
      <w:proofErr w:type="spellEnd"/>
      <w:r w:rsidRPr="00A53087">
        <w:rPr>
          <w:rStyle w:val="Grietas"/>
          <w:rFonts w:eastAsiaTheme="majorEastAsia"/>
        </w:rPr>
        <w:t xml:space="preserve"> = 0,7</w:t>
      </w:r>
      <w:r w:rsidR="00F66758">
        <w:rPr>
          <w:rStyle w:val="Grietas"/>
          <w:rFonts w:eastAsiaTheme="majorEastAsia"/>
        </w:rPr>
        <w:t>–</w:t>
      </w:r>
      <w:r w:rsidRPr="00A53087">
        <w:rPr>
          <w:rStyle w:val="Grietas"/>
          <w:rFonts w:eastAsiaTheme="majorEastAsia"/>
        </w:rPr>
        <w:t>0,5</w:t>
      </w:r>
      <w:r w:rsidRPr="00A53087">
        <w:t xml:space="preserve"> (taikomas patenkinamos ir blogos būklės turtui, kurio nusidėvėjimas viršija 60 %);</w:t>
      </w:r>
    </w:p>
    <w:p w14:paraId="5902A928" w14:textId="6FBD98D7" w:rsidR="00743290" w:rsidRPr="00A53087" w:rsidRDefault="00743290" w:rsidP="00527900">
      <w:pPr>
        <w:pStyle w:val="prastasiniatinklio"/>
        <w:spacing w:before="0" w:beforeAutospacing="0" w:after="0" w:afterAutospacing="0"/>
        <w:ind w:firstLine="851"/>
        <w:jc w:val="both"/>
      </w:pPr>
      <w:r w:rsidRPr="00A53087">
        <w:rPr>
          <w:rStyle w:val="Grietas"/>
          <w:rFonts w:eastAsiaTheme="majorEastAsia"/>
        </w:rPr>
        <w:t>T</w:t>
      </w:r>
      <w:r w:rsidRPr="00A53087">
        <w:t xml:space="preserve"> – maksimalus </w:t>
      </w:r>
      <w:r w:rsidR="006139CA">
        <w:t>Savivaldybės</w:t>
      </w:r>
      <w:r w:rsidRPr="00A53087">
        <w:t xml:space="preserve"> nekilnojamojo turto nusidėvėjimo normatyvas, parinktas pagal maksimalius </w:t>
      </w:r>
      <w:r w:rsidR="006139CA">
        <w:t>Savivaldybės</w:t>
      </w:r>
      <w:r w:rsidRPr="00A53087">
        <w:t xml:space="preserve"> ilgalaikio materialiojo turto nusidėvėjimo normatyvus, nurodyt</w:t>
      </w:r>
      <w:r w:rsidR="006139CA">
        <w:t xml:space="preserve">us </w:t>
      </w:r>
      <w:r w:rsidR="006139CA">
        <w:lastRenderedPageBreak/>
        <w:t xml:space="preserve">Ilgalaikio materialiojo turto maksimalius nusidėvėjimo normatyvus, nurodytus Tvarkos aprašo </w:t>
      </w:r>
      <w:r w:rsidRPr="00A53087">
        <w:t>priede.</w:t>
      </w:r>
    </w:p>
    <w:p w14:paraId="0893DB79" w14:textId="77777777" w:rsidR="006F1AA5" w:rsidRDefault="00743290" w:rsidP="00527900">
      <w:pPr>
        <w:pStyle w:val="prastasiniatinklio"/>
        <w:spacing w:before="0" w:beforeAutospacing="0" w:after="0" w:afterAutospacing="0"/>
        <w:ind w:firstLine="851"/>
        <w:jc w:val="both"/>
      </w:pPr>
      <w:r w:rsidRPr="00A53087">
        <w:t xml:space="preserve">Negyvenamųjų pastatų ir patalpų mėnesinis vieno </w:t>
      </w:r>
      <w:r>
        <w:t xml:space="preserve">kubinio metro nuompinigių dydis </w:t>
      </w:r>
      <w:r w:rsidRPr="00A53087">
        <w:t>apskaičiuojamas pagal formulę</w:t>
      </w:r>
      <w:r w:rsidR="00174E55">
        <w:t>:</w:t>
      </w:r>
    </w:p>
    <w:p w14:paraId="56204F94" w14:textId="4886BC14" w:rsidR="00743290" w:rsidRDefault="00743290" w:rsidP="006F1AA5">
      <w:pPr>
        <w:pStyle w:val="prastasiniatinklio"/>
        <w:tabs>
          <w:tab w:val="left" w:pos="3686"/>
          <w:tab w:val="left" w:pos="3828"/>
        </w:tabs>
        <w:spacing w:before="0" w:beforeAutospacing="0" w:after="0" w:afterAutospacing="0"/>
        <w:ind w:firstLine="851"/>
        <w:jc w:val="both"/>
      </w:pPr>
      <w:proofErr w:type="spellStart"/>
      <w:r w:rsidRPr="00A53087">
        <w:rPr>
          <w:rStyle w:val="Grietas"/>
          <w:rFonts w:eastAsiaTheme="majorEastAsia"/>
        </w:rPr>
        <w:t>Nmk</w:t>
      </w:r>
      <w:proofErr w:type="spellEnd"/>
      <w:r w:rsidR="00F66758">
        <w:rPr>
          <w:rStyle w:val="Grietas"/>
          <w:rFonts w:eastAsiaTheme="majorEastAsia"/>
        </w:rPr>
        <w:t xml:space="preserve"> </w:t>
      </w:r>
      <w:r w:rsidRPr="00A53087">
        <w:rPr>
          <w:rStyle w:val="Grietas"/>
          <w:rFonts w:eastAsiaTheme="majorEastAsia"/>
        </w:rPr>
        <w:t>=</w:t>
      </w:r>
      <w:r w:rsidR="00F66758">
        <w:rPr>
          <w:rStyle w:val="Grietas"/>
          <w:rFonts w:eastAsiaTheme="majorEastAsia"/>
        </w:rPr>
        <w:t xml:space="preserve"> </w:t>
      </w:r>
      <w:r w:rsidRPr="006D53A6">
        <w:rPr>
          <w:rStyle w:val="Grietas"/>
          <w:rFonts w:eastAsiaTheme="majorEastAsia"/>
        </w:rPr>
        <w:t>N</w:t>
      </w:r>
      <w:r w:rsidR="006D53A6" w:rsidRPr="006D53A6">
        <w:rPr>
          <w:rStyle w:val="Grietas"/>
          <w:rFonts w:eastAsiaTheme="majorEastAsia"/>
        </w:rPr>
        <w:t xml:space="preserve"> </w:t>
      </w:r>
      <w:r w:rsidRPr="006D53A6">
        <w:rPr>
          <w:rStyle w:val="Grietas"/>
          <w:rFonts w:eastAsiaTheme="majorEastAsia"/>
        </w:rPr>
        <w:t>/</w:t>
      </w:r>
      <w:r w:rsidR="006D53A6" w:rsidRPr="006D53A6">
        <w:rPr>
          <w:rStyle w:val="Grietas"/>
          <w:rFonts w:eastAsiaTheme="majorEastAsia"/>
        </w:rPr>
        <w:t xml:space="preserve"> </w:t>
      </w:r>
      <w:r w:rsidRPr="006D53A6">
        <w:rPr>
          <w:rStyle w:val="Grietas"/>
          <w:rFonts w:eastAsiaTheme="majorEastAsia"/>
        </w:rPr>
        <w:t>12</w:t>
      </w:r>
      <w:r w:rsidRPr="006D53A6">
        <w:t xml:space="preserve">   </w:t>
      </w:r>
      <w:r w:rsidR="006F1AA5" w:rsidRPr="006D53A6">
        <w:tab/>
      </w:r>
      <w:proofErr w:type="spellStart"/>
      <w:r w:rsidRPr="006D53A6">
        <w:t>Nmk</w:t>
      </w:r>
      <w:proofErr w:type="spellEnd"/>
      <w:r w:rsidRPr="006D53A6">
        <w:t xml:space="preserve"> = </w:t>
      </w:r>
      <w:r w:rsidR="00772E0B" w:rsidRPr="006D53A6">
        <w:t>0</w:t>
      </w:r>
      <w:r w:rsidR="0022327C" w:rsidRPr="006D53A6">
        <w:t>,</w:t>
      </w:r>
      <w:r w:rsidR="00772E0B" w:rsidRPr="006D53A6">
        <w:t>84</w:t>
      </w:r>
      <w:r w:rsidR="006D53A6" w:rsidRPr="006D53A6">
        <w:t xml:space="preserve"> </w:t>
      </w:r>
      <w:r w:rsidRPr="006D53A6">
        <w:t>/</w:t>
      </w:r>
      <w:r w:rsidR="006D53A6" w:rsidRPr="006D53A6">
        <w:t xml:space="preserve"> </w:t>
      </w:r>
      <w:r w:rsidRPr="006D53A6">
        <w:t>12</w:t>
      </w:r>
      <w:r w:rsidRPr="00A53087">
        <w:t xml:space="preserve"> = </w:t>
      </w:r>
      <w:r w:rsidR="00772E0B">
        <w:t>0</w:t>
      </w:r>
      <w:r>
        <w:t>,</w:t>
      </w:r>
      <w:r w:rsidR="00772E0B">
        <w:t>07</w:t>
      </w:r>
      <w:r w:rsidR="00C70641">
        <w:t xml:space="preserve"> Eur</w:t>
      </w:r>
    </w:p>
    <w:p w14:paraId="3099B7C2" w14:textId="7F892EB0" w:rsidR="00743290" w:rsidRDefault="00743290" w:rsidP="00527900">
      <w:pPr>
        <w:pStyle w:val="prastasiniatinklio"/>
        <w:spacing w:before="0" w:beforeAutospacing="0" w:after="0" w:afterAutospacing="0"/>
        <w:ind w:firstLine="851"/>
        <w:jc w:val="both"/>
      </w:pPr>
      <w:proofErr w:type="spellStart"/>
      <w:r w:rsidRPr="00A53087">
        <w:rPr>
          <w:rStyle w:val="Grietas"/>
          <w:rFonts w:eastAsiaTheme="majorEastAsia"/>
        </w:rPr>
        <w:t>Nmk</w:t>
      </w:r>
      <w:proofErr w:type="spellEnd"/>
      <w:r w:rsidRPr="00A53087">
        <w:t xml:space="preserve"> – mėnesinis </w:t>
      </w:r>
      <w:r w:rsidR="005B0A57">
        <w:t>Savivaldybės</w:t>
      </w:r>
      <w:r w:rsidRPr="00A53087">
        <w:t xml:space="preserve"> nekilnojamojo turto vieno kubinio metro nuompinigių dydis;</w:t>
      </w:r>
    </w:p>
    <w:p w14:paraId="142B62E6" w14:textId="5719B778" w:rsidR="00743290" w:rsidRPr="00A53087" w:rsidRDefault="00743290" w:rsidP="00527900">
      <w:pPr>
        <w:pStyle w:val="prastasiniatinklio"/>
        <w:spacing w:before="0" w:beforeAutospacing="0" w:after="0" w:afterAutospacing="0"/>
        <w:ind w:firstLine="851"/>
        <w:jc w:val="both"/>
      </w:pPr>
      <w:r w:rsidRPr="00A53087">
        <w:rPr>
          <w:rStyle w:val="Grietas"/>
          <w:rFonts w:eastAsiaTheme="majorEastAsia"/>
        </w:rPr>
        <w:t>N</w:t>
      </w:r>
      <w:r w:rsidRPr="00A53087">
        <w:t xml:space="preserve"> – metinis </w:t>
      </w:r>
      <w:r w:rsidR="005B0A57">
        <w:t>Savivaldybės</w:t>
      </w:r>
      <w:r w:rsidRPr="00A53087">
        <w:t xml:space="preserve"> nekilnojamojo turto vieno kubinio metro nuompinigių dydis.</w:t>
      </w:r>
    </w:p>
    <w:p w14:paraId="5F7DC7BA" w14:textId="16CB4992" w:rsidR="00743290" w:rsidRDefault="00743290" w:rsidP="005279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53087">
        <w:rPr>
          <w:rFonts w:ascii="Times New Roman" w:hAnsi="Times New Roman"/>
          <w:sz w:val="24"/>
          <w:szCs w:val="24"/>
        </w:rPr>
        <w:t xml:space="preserve">Perskaičiuojant </w:t>
      </w:r>
      <w:r w:rsidR="005B0A57">
        <w:rPr>
          <w:rFonts w:ascii="Times New Roman" w:hAnsi="Times New Roman"/>
          <w:sz w:val="24"/>
          <w:szCs w:val="24"/>
        </w:rPr>
        <w:t>Savivaldybės</w:t>
      </w:r>
      <w:r w:rsidRPr="00A53087">
        <w:rPr>
          <w:rFonts w:ascii="Times New Roman" w:hAnsi="Times New Roman"/>
          <w:sz w:val="24"/>
          <w:szCs w:val="24"/>
        </w:rPr>
        <w:t xml:space="preserve"> nekilnojamojo turto vieno kubinio metro nuompinigių dydį į vieno kvadratinio metro nuompinigių dydį, vieno kubinio metro nuompinigių dydis dauginamas iš patalpos aukščio: 1 </w:t>
      </w:r>
      <w:r w:rsidR="005B0A57">
        <w:rPr>
          <w:rFonts w:ascii="Times New Roman" w:hAnsi="Times New Roman"/>
          <w:sz w:val="24"/>
          <w:szCs w:val="24"/>
        </w:rPr>
        <w:t xml:space="preserve">kv. </w:t>
      </w:r>
      <w:r w:rsidRPr="00A53087">
        <w:rPr>
          <w:rFonts w:ascii="Times New Roman" w:hAnsi="Times New Roman"/>
          <w:sz w:val="24"/>
          <w:szCs w:val="24"/>
        </w:rPr>
        <w:t xml:space="preserve">m = </w:t>
      </w:r>
      <w:r w:rsidR="00131889">
        <w:rPr>
          <w:rFonts w:ascii="Times New Roman" w:hAnsi="Times New Roman"/>
          <w:sz w:val="24"/>
          <w:szCs w:val="24"/>
        </w:rPr>
        <w:t>0,07</w:t>
      </w:r>
      <w:r>
        <w:rPr>
          <w:rFonts w:ascii="Times New Roman" w:hAnsi="Times New Roman"/>
          <w:sz w:val="24"/>
          <w:szCs w:val="24"/>
        </w:rPr>
        <w:t xml:space="preserve"> </w:t>
      </w:r>
      <w:r w:rsidR="006D53A6">
        <w:rPr>
          <w:rFonts w:ascii="Times New Roman" w:hAnsi="Times New Roman"/>
          <w:sz w:val="24"/>
          <w:szCs w:val="24"/>
        </w:rPr>
        <w:t xml:space="preserve">x </w:t>
      </w:r>
      <w:r w:rsidR="00131889">
        <w:rPr>
          <w:rFonts w:ascii="Times New Roman" w:hAnsi="Times New Roman"/>
          <w:sz w:val="24"/>
          <w:szCs w:val="24"/>
        </w:rPr>
        <w:t>4,90</w:t>
      </w:r>
      <w:r>
        <w:rPr>
          <w:rFonts w:ascii="Times New Roman" w:hAnsi="Times New Roman"/>
          <w:sz w:val="24"/>
          <w:szCs w:val="24"/>
        </w:rPr>
        <w:t xml:space="preserve"> m = </w:t>
      </w:r>
      <w:r w:rsidR="00131889">
        <w:rPr>
          <w:rFonts w:ascii="Times New Roman" w:hAnsi="Times New Roman"/>
          <w:sz w:val="24"/>
          <w:szCs w:val="24"/>
        </w:rPr>
        <w:t>0,34</w:t>
      </w:r>
      <w:r w:rsidRPr="00A53087">
        <w:rPr>
          <w:rFonts w:ascii="Times New Roman" w:hAnsi="Times New Roman"/>
          <w:sz w:val="24"/>
          <w:szCs w:val="24"/>
        </w:rPr>
        <w:t xml:space="preserve"> Eur</w:t>
      </w:r>
      <w:r w:rsidR="004D251B">
        <w:rPr>
          <w:rFonts w:ascii="Times New Roman" w:hAnsi="Times New Roman"/>
          <w:sz w:val="24"/>
          <w:szCs w:val="24"/>
        </w:rPr>
        <w:t xml:space="preserve">, įvertinus bendrą pastato – garažo </w:t>
      </w:r>
      <w:r w:rsidR="00A030A9">
        <w:rPr>
          <w:rFonts w:ascii="Times New Roman" w:hAnsi="Times New Roman"/>
          <w:sz w:val="24"/>
          <w:szCs w:val="24"/>
        </w:rPr>
        <w:t xml:space="preserve">bendrą </w:t>
      </w:r>
      <w:r w:rsidR="004D251B">
        <w:rPr>
          <w:rFonts w:ascii="Times New Roman" w:hAnsi="Times New Roman"/>
          <w:sz w:val="24"/>
          <w:szCs w:val="24"/>
        </w:rPr>
        <w:t>plotą, pradinis nuompinigių dydis (0,34 Eur</w:t>
      </w:r>
      <w:r w:rsidR="00A030A9">
        <w:rPr>
          <w:rFonts w:ascii="Times New Roman" w:hAnsi="Times New Roman"/>
          <w:sz w:val="24"/>
          <w:szCs w:val="24"/>
        </w:rPr>
        <w:t xml:space="preserve"> </w:t>
      </w:r>
      <w:r w:rsidR="006D53A6">
        <w:rPr>
          <w:rFonts w:ascii="Times New Roman" w:hAnsi="Times New Roman"/>
          <w:sz w:val="24"/>
          <w:szCs w:val="24"/>
        </w:rPr>
        <w:t>x</w:t>
      </w:r>
      <w:r w:rsidR="004D251B">
        <w:rPr>
          <w:rFonts w:ascii="Times New Roman" w:hAnsi="Times New Roman"/>
          <w:sz w:val="24"/>
          <w:szCs w:val="24"/>
        </w:rPr>
        <w:t xml:space="preserve"> 1661,83 kv. m </w:t>
      </w:r>
      <w:r w:rsidR="004D251B">
        <w:rPr>
          <w:rFonts w:ascii="Times New Roman" w:hAnsi="Times New Roman"/>
          <w:sz w:val="24"/>
          <w:szCs w:val="24"/>
          <w:lang w:val="en-GB"/>
        </w:rPr>
        <w:t>=</w:t>
      </w:r>
      <w:r w:rsidR="004D251B">
        <w:rPr>
          <w:rFonts w:ascii="Times New Roman" w:hAnsi="Times New Roman"/>
          <w:sz w:val="24"/>
          <w:szCs w:val="24"/>
        </w:rPr>
        <w:t xml:space="preserve"> 565,02</w:t>
      </w:r>
      <w:r w:rsidR="006D53A6">
        <w:rPr>
          <w:rFonts w:ascii="Times New Roman" w:hAnsi="Times New Roman"/>
          <w:sz w:val="24"/>
          <w:szCs w:val="24"/>
        </w:rPr>
        <w:t xml:space="preserve"> Eur</w:t>
      </w:r>
      <w:r w:rsidR="004D251B" w:rsidRPr="00BC7491">
        <w:rPr>
          <w:rFonts w:ascii="Times New Roman" w:hAnsi="Times New Roman"/>
          <w:sz w:val="24"/>
          <w:szCs w:val="24"/>
        </w:rPr>
        <w:t xml:space="preserve">) </w:t>
      </w:r>
      <w:r w:rsidR="004D251B" w:rsidRPr="00BC7491">
        <w:rPr>
          <w:rFonts w:ascii="Times New Roman" w:hAnsi="Times New Roman"/>
          <w:b/>
          <w:bCs/>
          <w:sz w:val="24"/>
          <w:szCs w:val="24"/>
        </w:rPr>
        <w:t>565,02</w:t>
      </w:r>
      <w:r w:rsidR="006D53A6">
        <w:rPr>
          <w:rFonts w:ascii="Times New Roman" w:hAnsi="Times New Roman"/>
          <w:b/>
          <w:bCs/>
          <w:sz w:val="24"/>
          <w:szCs w:val="24"/>
        </w:rPr>
        <w:t xml:space="preserve"> Eur</w:t>
      </w:r>
      <w:r w:rsidR="004D251B">
        <w:rPr>
          <w:rFonts w:ascii="Times New Roman" w:hAnsi="Times New Roman"/>
          <w:sz w:val="24"/>
          <w:szCs w:val="24"/>
        </w:rPr>
        <w:t xml:space="preserve"> per mėnesį </w:t>
      </w:r>
    </w:p>
    <w:p w14:paraId="01B92E02" w14:textId="1B1C3E12" w:rsidR="00635A68" w:rsidRPr="00197B38" w:rsidRDefault="00131889" w:rsidP="00E95A5E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97B38">
        <w:rPr>
          <w:rFonts w:ascii="Times New Roman" w:hAnsi="Times New Roman"/>
          <w:b/>
          <w:bCs/>
          <w:sz w:val="24"/>
          <w:szCs w:val="24"/>
        </w:rPr>
        <w:t>229,58</w:t>
      </w:r>
      <w:r w:rsidR="00635A68" w:rsidRPr="00197B38">
        <w:rPr>
          <w:rFonts w:ascii="Times New Roman" w:hAnsi="Times New Roman"/>
          <w:b/>
          <w:bCs/>
          <w:sz w:val="24"/>
          <w:szCs w:val="24"/>
        </w:rPr>
        <w:t xml:space="preserve"> kv. m ploto </w:t>
      </w:r>
      <w:r w:rsidRPr="00197B38">
        <w:rPr>
          <w:rFonts w:ascii="Times New Roman" w:hAnsi="Times New Roman"/>
          <w:b/>
          <w:bCs/>
          <w:sz w:val="24"/>
          <w:szCs w:val="24"/>
        </w:rPr>
        <w:t>pastat</w:t>
      </w:r>
      <w:r w:rsidR="00A67823" w:rsidRPr="00197B38">
        <w:rPr>
          <w:rFonts w:ascii="Times New Roman" w:hAnsi="Times New Roman"/>
          <w:b/>
          <w:bCs/>
          <w:sz w:val="24"/>
          <w:szCs w:val="24"/>
        </w:rPr>
        <w:t>o</w:t>
      </w:r>
      <w:r w:rsidRPr="00197B38">
        <w:rPr>
          <w:rFonts w:ascii="Times New Roman" w:hAnsi="Times New Roman"/>
          <w:b/>
          <w:bCs/>
          <w:sz w:val="24"/>
          <w:szCs w:val="24"/>
        </w:rPr>
        <w:t xml:space="preserve"> – buitin</w:t>
      </w:r>
      <w:r w:rsidR="00A67823" w:rsidRPr="00197B38">
        <w:rPr>
          <w:rFonts w:ascii="Times New Roman" w:hAnsi="Times New Roman"/>
          <w:b/>
          <w:bCs/>
          <w:sz w:val="24"/>
          <w:szCs w:val="24"/>
        </w:rPr>
        <w:t>ių</w:t>
      </w:r>
      <w:r w:rsidRPr="00197B38">
        <w:rPr>
          <w:rFonts w:ascii="Times New Roman" w:hAnsi="Times New Roman"/>
          <w:b/>
          <w:bCs/>
          <w:sz w:val="24"/>
          <w:szCs w:val="24"/>
        </w:rPr>
        <w:t xml:space="preserve"> patalp</w:t>
      </w:r>
      <w:r w:rsidR="00A67823" w:rsidRPr="00197B38">
        <w:rPr>
          <w:rFonts w:ascii="Times New Roman" w:hAnsi="Times New Roman"/>
          <w:b/>
          <w:bCs/>
          <w:sz w:val="24"/>
          <w:szCs w:val="24"/>
        </w:rPr>
        <w:t>ų</w:t>
      </w:r>
      <w:r w:rsidRPr="00197B38">
        <w:rPr>
          <w:rFonts w:ascii="Times New Roman" w:hAnsi="Times New Roman"/>
          <w:b/>
          <w:bCs/>
          <w:sz w:val="24"/>
          <w:szCs w:val="24"/>
        </w:rPr>
        <w:t>, unikalus Nr. 5697-2024-9049</w:t>
      </w:r>
    </w:p>
    <w:p w14:paraId="6B7974BB" w14:textId="3D74B53B" w:rsidR="00635A68" w:rsidRDefault="00635A68" w:rsidP="00635A6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>N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>=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 xml:space="preserve">V </w:t>
      </w:r>
      <w:r w:rsidRPr="00BC7491">
        <w:rPr>
          <w:rFonts w:ascii="Times New Roman" w:hAnsi="Times New Roman"/>
          <w:b/>
          <w:bCs/>
          <w:sz w:val="24"/>
          <w:szCs w:val="24"/>
          <w:lang w:val="de-DE"/>
        </w:rPr>
        <w:t xml:space="preserve">x Kv x </w:t>
      </w:r>
      <w:proofErr w:type="spellStart"/>
      <w:r w:rsidRPr="00BC7491">
        <w:rPr>
          <w:rFonts w:ascii="Times New Roman" w:hAnsi="Times New Roman"/>
          <w:b/>
          <w:bCs/>
          <w:sz w:val="24"/>
          <w:szCs w:val="24"/>
          <w:lang w:val="de-DE"/>
        </w:rPr>
        <w:t>Ki</w:t>
      </w:r>
      <w:proofErr w:type="spellEnd"/>
      <w:r w:rsidRPr="00BC7491">
        <w:rPr>
          <w:rFonts w:ascii="Times New Roman" w:hAnsi="Times New Roman"/>
          <w:b/>
          <w:bCs/>
          <w:sz w:val="24"/>
          <w:szCs w:val="24"/>
          <w:lang w:val="de-DE"/>
        </w:rPr>
        <w:t xml:space="preserve"> / T</w:t>
      </w:r>
      <w:r>
        <w:rPr>
          <w:rFonts w:ascii="Times New Roman" w:hAnsi="Times New Roman"/>
          <w:sz w:val="24"/>
          <w:szCs w:val="24"/>
          <w:lang w:val="de-DE"/>
        </w:rPr>
        <w:tab/>
      </w:r>
      <w:r w:rsidRPr="00CA72A9">
        <w:rPr>
          <w:rFonts w:ascii="Times New Roman" w:hAnsi="Times New Roman"/>
          <w:sz w:val="24"/>
          <w:szCs w:val="24"/>
        </w:rPr>
        <w:t xml:space="preserve">N = </w:t>
      </w:r>
      <w:r w:rsidR="00131889">
        <w:rPr>
          <w:rFonts w:ascii="Times New Roman" w:hAnsi="Times New Roman"/>
          <w:sz w:val="24"/>
          <w:szCs w:val="24"/>
        </w:rPr>
        <w:t xml:space="preserve">114,69 </w:t>
      </w:r>
      <w:r w:rsidR="00BC7491">
        <w:rPr>
          <w:rFonts w:ascii="Times New Roman" w:hAnsi="Times New Roman"/>
          <w:sz w:val="24"/>
          <w:szCs w:val="24"/>
        </w:rPr>
        <w:t>x</w:t>
      </w:r>
      <w:r w:rsidR="00131889">
        <w:rPr>
          <w:rFonts w:ascii="Times New Roman" w:hAnsi="Times New Roman"/>
          <w:sz w:val="24"/>
          <w:szCs w:val="24"/>
        </w:rPr>
        <w:t xml:space="preserve"> </w:t>
      </w:r>
      <w:r w:rsidRPr="00CA72A9">
        <w:rPr>
          <w:rFonts w:ascii="Times New Roman" w:hAnsi="Times New Roman"/>
          <w:sz w:val="24"/>
          <w:szCs w:val="24"/>
        </w:rPr>
        <w:t>0,</w:t>
      </w:r>
      <w:r w:rsidR="00131889">
        <w:rPr>
          <w:rFonts w:ascii="Times New Roman" w:hAnsi="Times New Roman"/>
          <w:sz w:val="24"/>
          <w:szCs w:val="24"/>
        </w:rPr>
        <w:t xml:space="preserve">04 </w:t>
      </w:r>
      <w:r w:rsidR="00BC7491">
        <w:rPr>
          <w:rFonts w:ascii="Times New Roman" w:hAnsi="Times New Roman"/>
          <w:sz w:val="24"/>
          <w:szCs w:val="24"/>
        </w:rPr>
        <w:t>x</w:t>
      </w:r>
      <w:r w:rsidR="00131889">
        <w:rPr>
          <w:rFonts w:ascii="Times New Roman" w:hAnsi="Times New Roman"/>
          <w:sz w:val="24"/>
          <w:szCs w:val="24"/>
        </w:rPr>
        <w:t xml:space="preserve"> </w:t>
      </w:r>
      <w:r w:rsidR="00131889" w:rsidRPr="00BC7491">
        <w:rPr>
          <w:rFonts w:ascii="Times New Roman" w:hAnsi="Times New Roman"/>
          <w:sz w:val="24"/>
          <w:szCs w:val="24"/>
        </w:rPr>
        <w:t>0</w:t>
      </w:r>
      <w:r w:rsidR="00A67823" w:rsidRPr="00BC7491">
        <w:rPr>
          <w:rFonts w:ascii="Times New Roman" w:hAnsi="Times New Roman"/>
          <w:sz w:val="24"/>
          <w:szCs w:val="24"/>
        </w:rPr>
        <w:t>,</w:t>
      </w:r>
      <w:r w:rsidR="00131889" w:rsidRPr="00BC7491">
        <w:rPr>
          <w:rFonts w:ascii="Times New Roman" w:hAnsi="Times New Roman"/>
          <w:sz w:val="24"/>
          <w:szCs w:val="24"/>
        </w:rPr>
        <w:t>7</w:t>
      </w:r>
      <w:r w:rsidR="006D53A6" w:rsidRPr="00BC7491">
        <w:rPr>
          <w:rFonts w:ascii="Times New Roman" w:hAnsi="Times New Roman"/>
          <w:sz w:val="24"/>
          <w:szCs w:val="24"/>
        </w:rPr>
        <w:t xml:space="preserve"> </w:t>
      </w:r>
      <w:r w:rsidRPr="00BC7491">
        <w:rPr>
          <w:rFonts w:ascii="Times New Roman" w:hAnsi="Times New Roman"/>
          <w:sz w:val="24"/>
          <w:szCs w:val="24"/>
        </w:rPr>
        <w:t>/15</w:t>
      </w:r>
      <w:r w:rsidRPr="00CA72A9">
        <w:rPr>
          <w:rFonts w:ascii="Times New Roman" w:hAnsi="Times New Roman"/>
          <w:sz w:val="24"/>
          <w:szCs w:val="24"/>
        </w:rPr>
        <w:t xml:space="preserve"> = </w:t>
      </w:r>
      <w:r w:rsidR="00A67823">
        <w:rPr>
          <w:rFonts w:ascii="Times New Roman" w:hAnsi="Times New Roman"/>
          <w:sz w:val="24"/>
          <w:szCs w:val="24"/>
        </w:rPr>
        <w:t>0,21</w:t>
      </w:r>
      <w:r>
        <w:rPr>
          <w:rFonts w:ascii="Times New Roman" w:hAnsi="Times New Roman"/>
          <w:sz w:val="24"/>
          <w:szCs w:val="24"/>
        </w:rPr>
        <w:t xml:space="preserve"> Eur</w:t>
      </w:r>
    </w:p>
    <w:p w14:paraId="7BF2FBB1" w14:textId="6B5FFE73" w:rsidR="00E95A5E" w:rsidRDefault="00E95A5E" w:rsidP="00635A6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5A5E">
        <w:rPr>
          <w:rStyle w:val="Grietas"/>
          <w:rFonts w:ascii="Times New Roman" w:eastAsiaTheme="majorEastAsia" w:hAnsi="Times New Roman"/>
          <w:sz w:val="24"/>
          <w:szCs w:val="24"/>
        </w:rPr>
        <w:t>Nmk</w:t>
      </w:r>
      <w:proofErr w:type="spellEnd"/>
      <w:r w:rsidRPr="00E95A5E">
        <w:rPr>
          <w:rStyle w:val="Grietas"/>
          <w:rFonts w:ascii="Times New Roman" w:eastAsiaTheme="majorEastAsia" w:hAnsi="Times New Roman"/>
          <w:sz w:val="24"/>
          <w:szCs w:val="24"/>
        </w:rPr>
        <w:t xml:space="preserve"> </w:t>
      </w:r>
      <w:r w:rsidRPr="00BC7491">
        <w:rPr>
          <w:rStyle w:val="Grietas"/>
          <w:rFonts w:ascii="Times New Roman" w:eastAsiaTheme="majorEastAsia" w:hAnsi="Times New Roman"/>
          <w:sz w:val="24"/>
          <w:szCs w:val="24"/>
        </w:rPr>
        <w:t>= N</w:t>
      </w:r>
      <w:r w:rsidR="00BC7491" w:rsidRPr="00BC7491">
        <w:rPr>
          <w:rStyle w:val="Grietas"/>
          <w:rFonts w:ascii="Times New Roman" w:eastAsiaTheme="majorEastAsia" w:hAnsi="Times New Roman"/>
          <w:sz w:val="24"/>
          <w:szCs w:val="24"/>
        </w:rPr>
        <w:t xml:space="preserve"> </w:t>
      </w:r>
      <w:r w:rsidRPr="00BC7491">
        <w:rPr>
          <w:rStyle w:val="Grietas"/>
          <w:rFonts w:ascii="Times New Roman" w:eastAsiaTheme="majorEastAsia" w:hAnsi="Times New Roman"/>
          <w:sz w:val="24"/>
          <w:szCs w:val="24"/>
        </w:rPr>
        <w:t>/</w:t>
      </w:r>
      <w:r w:rsidR="00BC7491" w:rsidRPr="00BC7491">
        <w:rPr>
          <w:rStyle w:val="Grietas"/>
          <w:rFonts w:ascii="Times New Roman" w:eastAsiaTheme="majorEastAsia" w:hAnsi="Times New Roman"/>
          <w:sz w:val="24"/>
          <w:szCs w:val="24"/>
        </w:rPr>
        <w:t xml:space="preserve"> </w:t>
      </w:r>
      <w:r w:rsidRPr="00BC7491">
        <w:rPr>
          <w:rStyle w:val="Grietas"/>
          <w:rFonts w:ascii="Times New Roman" w:eastAsiaTheme="majorEastAsia" w:hAnsi="Times New Roman"/>
          <w:sz w:val="24"/>
          <w:szCs w:val="24"/>
        </w:rPr>
        <w:t>12</w:t>
      </w:r>
      <w:r w:rsidRPr="00E95A5E">
        <w:rPr>
          <w:rFonts w:ascii="Times New Roman" w:hAnsi="Times New Roman"/>
          <w:sz w:val="24"/>
          <w:szCs w:val="24"/>
        </w:rPr>
        <w:t xml:space="preserve">   </w:t>
      </w:r>
      <w:r w:rsidRPr="00E95A5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E95A5E">
        <w:rPr>
          <w:rFonts w:ascii="Times New Roman" w:hAnsi="Times New Roman"/>
          <w:sz w:val="24"/>
          <w:szCs w:val="24"/>
        </w:rPr>
        <w:t>Nmk</w:t>
      </w:r>
      <w:proofErr w:type="spellEnd"/>
      <w:r w:rsidRPr="00E95A5E">
        <w:rPr>
          <w:rFonts w:ascii="Times New Roman" w:hAnsi="Times New Roman"/>
          <w:sz w:val="24"/>
          <w:szCs w:val="24"/>
        </w:rPr>
        <w:t xml:space="preserve"> = </w:t>
      </w:r>
      <w:r w:rsidR="00A67823">
        <w:rPr>
          <w:rFonts w:ascii="Times New Roman" w:hAnsi="Times New Roman"/>
          <w:sz w:val="24"/>
          <w:szCs w:val="24"/>
        </w:rPr>
        <w:t>0,21</w:t>
      </w:r>
      <w:r w:rsidR="00BC7491">
        <w:rPr>
          <w:rFonts w:ascii="Times New Roman" w:hAnsi="Times New Roman"/>
          <w:sz w:val="24"/>
          <w:szCs w:val="24"/>
        </w:rPr>
        <w:t xml:space="preserve"> </w:t>
      </w:r>
      <w:r w:rsidRPr="00E95A5E">
        <w:rPr>
          <w:rFonts w:ascii="Times New Roman" w:hAnsi="Times New Roman"/>
          <w:sz w:val="24"/>
          <w:szCs w:val="24"/>
        </w:rPr>
        <w:t>/</w:t>
      </w:r>
      <w:r w:rsidR="00BC7491">
        <w:rPr>
          <w:rFonts w:ascii="Times New Roman" w:hAnsi="Times New Roman"/>
          <w:sz w:val="24"/>
          <w:szCs w:val="24"/>
        </w:rPr>
        <w:t xml:space="preserve"> </w:t>
      </w:r>
      <w:r w:rsidRPr="00E95A5E">
        <w:rPr>
          <w:rFonts w:ascii="Times New Roman" w:hAnsi="Times New Roman"/>
          <w:sz w:val="24"/>
          <w:szCs w:val="24"/>
        </w:rPr>
        <w:t>12 = 0,</w:t>
      </w:r>
      <w:r w:rsidR="00A67823">
        <w:rPr>
          <w:rFonts w:ascii="Times New Roman" w:hAnsi="Times New Roman"/>
          <w:sz w:val="24"/>
          <w:szCs w:val="24"/>
        </w:rPr>
        <w:t>02</w:t>
      </w:r>
      <w:r w:rsidRPr="00E95A5E">
        <w:rPr>
          <w:rFonts w:ascii="Times New Roman" w:hAnsi="Times New Roman"/>
          <w:sz w:val="24"/>
          <w:szCs w:val="24"/>
        </w:rPr>
        <w:t xml:space="preserve"> Eur</w:t>
      </w:r>
    </w:p>
    <w:p w14:paraId="10F4A1AA" w14:textId="07645B5A" w:rsidR="00E95A5E" w:rsidRDefault="00E95A5E" w:rsidP="004D25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53087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kv. </w:t>
      </w:r>
      <w:r w:rsidRPr="00A53087">
        <w:rPr>
          <w:rFonts w:ascii="Times New Roman" w:hAnsi="Times New Roman"/>
          <w:sz w:val="24"/>
          <w:szCs w:val="24"/>
        </w:rPr>
        <w:t>m = 0,</w:t>
      </w:r>
      <w:r w:rsidR="00A67823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 </w:t>
      </w:r>
      <w:r w:rsidR="00BC7491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 w:rsidR="00E114FA">
        <w:rPr>
          <w:rFonts w:ascii="Times New Roman" w:hAnsi="Times New Roman"/>
          <w:sz w:val="24"/>
          <w:szCs w:val="24"/>
        </w:rPr>
        <w:t>3,</w:t>
      </w:r>
      <w:r w:rsidR="00A67823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m = </w:t>
      </w:r>
      <w:r w:rsidR="00A67823">
        <w:rPr>
          <w:rFonts w:ascii="Times New Roman" w:hAnsi="Times New Roman"/>
          <w:sz w:val="24"/>
          <w:szCs w:val="24"/>
        </w:rPr>
        <w:t>0,06</w:t>
      </w:r>
      <w:r w:rsidRPr="00A53087">
        <w:rPr>
          <w:rFonts w:ascii="Times New Roman" w:hAnsi="Times New Roman"/>
          <w:sz w:val="24"/>
          <w:szCs w:val="24"/>
        </w:rPr>
        <w:t xml:space="preserve"> Eur</w:t>
      </w:r>
      <w:r w:rsidR="004D251B">
        <w:rPr>
          <w:rFonts w:ascii="Times New Roman" w:hAnsi="Times New Roman"/>
          <w:sz w:val="24"/>
          <w:szCs w:val="24"/>
        </w:rPr>
        <w:t xml:space="preserve">, įvertinus pastato – buitinių patalpų </w:t>
      </w:r>
      <w:r w:rsidR="00A030A9">
        <w:rPr>
          <w:rFonts w:ascii="Times New Roman" w:hAnsi="Times New Roman"/>
          <w:sz w:val="24"/>
          <w:szCs w:val="24"/>
        </w:rPr>
        <w:t xml:space="preserve">bendrą </w:t>
      </w:r>
      <w:r w:rsidR="004D251B">
        <w:rPr>
          <w:rFonts w:ascii="Times New Roman" w:hAnsi="Times New Roman"/>
          <w:sz w:val="24"/>
          <w:szCs w:val="24"/>
        </w:rPr>
        <w:t>plotą, pradinis nuompinigių</w:t>
      </w:r>
      <w:r w:rsidR="00A030A9">
        <w:rPr>
          <w:rFonts w:ascii="Times New Roman" w:hAnsi="Times New Roman"/>
          <w:sz w:val="24"/>
          <w:szCs w:val="24"/>
        </w:rPr>
        <w:t xml:space="preserve"> dydis (0,06 Eur</w:t>
      </w:r>
      <w:r w:rsidR="00BC7491">
        <w:rPr>
          <w:rFonts w:ascii="Times New Roman" w:hAnsi="Times New Roman"/>
          <w:sz w:val="24"/>
          <w:szCs w:val="24"/>
        </w:rPr>
        <w:t xml:space="preserve"> x</w:t>
      </w:r>
      <w:r w:rsidR="00A030A9">
        <w:rPr>
          <w:rFonts w:ascii="Times New Roman" w:hAnsi="Times New Roman"/>
          <w:sz w:val="24"/>
          <w:szCs w:val="24"/>
        </w:rPr>
        <w:t xml:space="preserve"> 229,58 kv. m </w:t>
      </w:r>
      <w:r w:rsidR="00A030A9">
        <w:rPr>
          <w:rFonts w:ascii="Times New Roman" w:hAnsi="Times New Roman"/>
          <w:sz w:val="24"/>
          <w:szCs w:val="24"/>
          <w:lang w:val="en-GB"/>
        </w:rPr>
        <w:t xml:space="preserve">= </w:t>
      </w:r>
      <w:r w:rsidR="00A030A9">
        <w:rPr>
          <w:rFonts w:ascii="Times New Roman" w:hAnsi="Times New Roman"/>
          <w:sz w:val="24"/>
          <w:szCs w:val="24"/>
        </w:rPr>
        <w:t xml:space="preserve">13,77 Eur) </w:t>
      </w:r>
      <w:r w:rsidR="00A030A9" w:rsidRPr="00197B38">
        <w:rPr>
          <w:rFonts w:ascii="Times New Roman" w:hAnsi="Times New Roman"/>
          <w:b/>
          <w:bCs/>
          <w:sz w:val="24"/>
          <w:szCs w:val="24"/>
        </w:rPr>
        <w:t>13,77</w:t>
      </w:r>
      <w:r w:rsidR="00A030A9">
        <w:rPr>
          <w:rFonts w:ascii="Times New Roman" w:hAnsi="Times New Roman"/>
          <w:sz w:val="24"/>
          <w:szCs w:val="24"/>
        </w:rPr>
        <w:t xml:space="preserve"> </w:t>
      </w:r>
      <w:r w:rsidR="00BC7491" w:rsidRPr="00BC7491">
        <w:rPr>
          <w:rFonts w:ascii="Times New Roman" w:hAnsi="Times New Roman"/>
          <w:b/>
          <w:bCs/>
          <w:sz w:val="24"/>
          <w:szCs w:val="24"/>
        </w:rPr>
        <w:t>Eur</w:t>
      </w:r>
      <w:r w:rsidR="00BC7491">
        <w:rPr>
          <w:rFonts w:ascii="Times New Roman" w:hAnsi="Times New Roman"/>
          <w:sz w:val="24"/>
          <w:szCs w:val="24"/>
        </w:rPr>
        <w:t xml:space="preserve"> </w:t>
      </w:r>
      <w:r w:rsidR="00A030A9">
        <w:rPr>
          <w:rFonts w:ascii="Times New Roman" w:hAnsi="Times New Roman"/>
          <w:sz w:val="24"/>
          <w:szCs w:val="24"/>
        </w:rPr>
        <w:t>per mėnesį</w:t>
      </w:r>
      <w:r w:rsidRPr="00A53087">
        <w:rPr>
          <w:rFonts w:ascii="Times New Roman" w:hAnsi="Times New Roman"/>
          <w:sz w:val="24"/>
          <w:szCs w:val="24"/>
        </w:rPr>
        <w:t>.</w:t>
      </w:r>
    </w:p>
    <w:p w14:paraId="387DBE68" w14:textId="3C9AC2DA" w:rsidR="00A67823" w:rsidRPr="00197B38" w:rsidRDefault="00A67823" w:rsidP="00A67823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97B38">
        <w:rPr>
          <w:rFonts w:ascii="Times New Roman" w:hAnsi="Times New Roman"/>
          <w:b/>
          <w:bCs/>
          <w:sz w:val="24"/>
          <w:szCs w:val="24"/>
        </w:rPr>
        <w:t>21,6</w:t>
      </w:r>
      <w:r w:rsidR="000078E0">
        <w:rPr>
          <w:rFonts w:ascii="Times New Roman" w:hAnsi="Times New Roman"/>
          <w:b/>
          <w:bCs/>
          <w:sz w:val="24"/>
          <w:szCs w:val="24"/>
        </w:rPr>
        <w:t>7</w:t>
      </w:r>
      <w:r w:rsidRPr="00197B38">
        <w:rPr>
          <w:rFonts w:ascii="Times New Roman" w:hAnsi="Times New Roman"/>
          <w:b/>
          <w:bCs/>
          <w:sz w:val="24"/>
          <w:szCs w:val="24"/>
        </w:rPr>
        <w:t xml:space="preserve"> kv. m ploto pastato – poilsio namelio, unikalus Nr. 5697-2024-9027</w:t>
      </w:r>
    </w:p>
    <w:p w14:paraId="4AFE77B8" w14:textId="1526124D" w:rsidR="00A67823" w:rsidRDefault="00A67823" w:rsidP="00A67823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>N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>=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BC7491">
        <w:rPr>
          <w:rFonts w:ascii="Times New Roman" w:hAnsi="Times New Roman"/>
          <w:b/>
          <w:bCs/>
          <w:sz w:val="24"/>
          <w:szCs w:val="24"/>
          <w:lang w:val="de-DE"/>
        </w:rPr>
        <w:t xml:space="preserve">V x Kv x </w:t>
      </w:r>
      <w:proofErr w:type="spellStart"/>
      <w:r w:rsidRPr="00BC7491">
        <w:rPr>
          <w:rFonts w:ascii="Times New Roman" w:hAnsi="Times New Roman"/>
          <w:b/>
          <w:bCs/>
          <w:sz w:val="24"/>
          <w:szCs w:val="24"/>
          <w:lang w:val="de-DE"/>
        </w:rPr>
        <w:t>Ki</w:t>
      </w:r>
      <w:proofErr w:type="spellEnd"/>
      <w:r w:rsidRPr="00BC7491">
        <w:rPr>
          <w:rFonts w:ascii="Times New Roman" w:hAnsi="Times New Roman"/>
          <w:b/>
          <w:bCs/>
          <w:sz w:val="24"/>
          <w:szCs w:val="24"/>
          <w:lang w:val="de-DE"/>
        </w:rPr>
        <w:t xml:space="preserve"> / T</w:t>
      </w:r>
      <w:r w:rsidRPr="00BC7491">
        <w:rPr>
          <w:rFonts w:ascii="Times New Roman" w:hAnsi="Times New Roman"/>
          <w:sz w:val="24"/>
          <w:szCs w:val="24"/>
          <w:lang w:val="de-DE"/>
        </w:rPr>
        <w:tab/>
      </w:r>
      <w:r w:rsidRPr="00BC7491">
        <w:rPr>
          <w:rFonts w:ascii="Times New Roman" w:hAnsi="Times New Roman"/>
          <w:sz w:val="24"/>
          <w:szCs w:val="24"/>
        </w:rPr>
        <w:t xml:space="preserve">N = 461,27 </w:t>
      </w:r>
      <w:r w:rsidR="00BC7491" w:rsidRPr="00BC7491">
        <w:rPr>
          <w:rFonts w:ascii="Times New Roman" w:hAnsi="Times New Roman"/>
          <w:sz w:val="24"/>
          <w:szCs w:val="24"/>
        </w:rPr>
        <w:t>x</w:t>
      </w:r>
      <w:r w:rsidRPr="00BC7491">
        <w:rPr>
          <w:rFonts w:ascii="Times New Roman" w:hAnsi="Times New Roman"/>
          <w:sz w:val="24"/>
          <w:szCs w:val="24"/>
        </w:rPr>
        <w:t xml:space="preserve"> 0,19 </w:t>
      </w:r>
      <w:r w:rsidR="00BC7491" w:rsidRPr="00BC7491">
        <w:rPr>
          <w:rFonts w:ascii="Times New Roman" w:hAnsi="Times New Roman"/>
          <w:sz w:val="24"/>
          <w:szCs w:val="24"/>
        </w:rPr>
        <w:t>x</w:t>
      </w:r>
      <w:r w:rsidRPr="00BC7491">
        <w:rPr>
          <w:rFonts w:ascii="Times New Roman" w:hAnsi="Times New Roman"/>
          <w:sz w:val="24"/>
          <w:szCs w:val="24"/>
        </w:rPr>
        <w:t xml:space="preserve"> 0,</w:t>
      </w:r>
      <w:r w:rsidR="00F02997" w:rsidRPr="00BC7491">
        <w:rPr>
          <w:rFonts w:ascii="Times New Roman" w:hAnsi="Times New Roman"/>
          <w:sz w:val="24"/>
          <w:szCs w:val="24"/>
        </w:rPr>
        <w:t>5</w:t>
      </w:r>
      <w:r w:rsidR="00BC7491" w:rsidRPr="00BC7491">
        <w:rPr>
          <w:rFonts w:ascii="Times New Roman" w:hAnsi="Times New Roman"/>
          <w:sz w:val="24"/>
          <w:szCs w:val="24"/>
        </w:rPr>
        <w:t xml:space="preserve"> </w:t>
      </w:r>
      <w:r w:rsidRPr="00BC7491">
        <w:rPr>
          <w:rFonts w:ascii="Times New Roman" w:hAnsi="Times New Roman"/>
          <w:sz w:val="24"/>
          <w:szCs w:val="24"/>
        </w:rPr>
        <w:t>/</w:t>
      </w:r>
      <w:r w:rsidR="00BC7491" w:rsidRPr="00BC7491">
        <w:rPr>
          <w:rFonts w:ascii="Times New Roman" w:hAnsi="Times New Roman"/>
          <w:sz w:val="24"/>
          <w:szCs w:val="24"/>
        </w:rPr>
        <w:t xml:space="preserve"> </w:t>
      </w:r>
      <w:r w:rsidRPr="00BC7491">
        <w:rPr>
          <w:rFonts w:ascii="Times New Roman" w:hAnsi="Times New Roman"/>
          <w:sz w:val="24"/>
          <w:szCs w:val="24"/>
        </w:rPr>
        <w:t xml:space="preserve">15 = </w:t>
      </w:r>
      <w:r w:rsidR="00F02997" w:rsidRPr="00BC7491">
        <w:rPr>
          <w:rFonts w:ascii="Times New Roman" w:hAnsi="Times New Roman"/>
          <w:sz w:val="24"/>
          <w:szCs w:val="24"/>
        </w:rPr>
        <w:t>2,92</w:t>
      </w:r>
      <w:r w:rsidRPr="00BC7491">
        <w:rPr>
          <w:rFonts w:ascii="Times New Roman" w:hAnsi="Times New Roman"/>
          <w:sz w:val="24"/>
          <w:szCs w:val="24"/>
        </w:rPr>
        <w:t xml:space="preserve"> Eur</w:t>
      </w:r>
    </w:p>
    <w:p w14:paraId="1F43A2D1" w14:textId="54BC0738" w:rsidR="00A67823" w:rsidRDefault="00A67823" w:rsidP="00A67823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5A5E">
        <w:rPr>
          <w:rStyle w:val="Grietas"/>
          <w:rFonts w:ascii="Times New Roman" w:eastAsiaTheme="majorEastAsia" w:hAnsi="Times New Roman"/>
          <w:sz w:val="24"/>
          <w:szCs w:val="24"/>
        </w:rPr>
        <w:t>Nmk</w:t>
      </w:r>
      <w:proofErr w:type="spellEnd"/>
      <w:r w:rsidRPr="00E95A5E">
        <w:rPr>
          <w:rStyle w:val="Grietas"/>
          <w:rFonts w:ascii="Times New Roman" w:eastAsiaTheme="majorEastAsia" w:hAnsi="Times New Roman"/>
          <w:sz w:val="24"/>
          <w:szCs w:val="24"/>
        </w:rPr>
        <w:t xml:space="preserve"> = N</w:t>
      </w:r>
      <w:r w:rsidR="00BC7491">
        <w:rPr>
          <w:rStyle w:val="Grietas"/>
          <w:rFonts w:ascii="Times New Roman" w:eastAsiaTheme="majorEastAsia" w:hAnsi="Times New Roman"/>
          <w:sz w:val="24"/>
          <w:szCs w:val="24"/>
        </w:rPr>
        <w:t xml:space="preserve"> </w:t>
      </w:r>
      <w:r w:rsidRPr="00E95A5E">
        <w:rPr>
          <w:rStyle w:val="Grietas"/>
          <w:rFonts w:ascii="Times New Roman" w:eastAsiaTheme="majorEastAsia" w:hAnsi="Times New Roman"/>
          <w:sz w:val="24"/>
          <w:szCs w:val="24"/>
        </w:rPr>
        <w:t>/</w:t>
      </w:r>
      <w:r w:rsidR="00BC7491">
        <w:rPr>
          <w:rStyle w:val="Grietas"/>
          <w:rFonts w:ascii="Times New Roman" w:eastAsiaTheme="majorEastAsia" w:hAnsi="Times New Roman"/>
          <w:sz w:val="24"/>
          <w:szCs w:val="24"/>
        </w:rPr>
        <w:t xml:space="preserve"> </w:t>
      </w:r>
      <w:r w:rsidRPr="00E95A5E">
        <w:rPr>
          <w:rStyle w:val="Grietas"/>
          <w:rFonts w:ascii="Times New Roman" w:eastAsiaTheme="majorEastAsia" w:hAnsi="Times New Roman"/>
          <w:sz w:val="24"/>
          <w:szCs w:val="24"/>
        </w:rPr>
        <w:t>12</w:t>
      </w:r>
      <w:r w:rsidRPr="00E95A5E">
        <w:rPr>
          <w:rFonts w:ascii="Times New Roman" w:hAnsi="Times New Roman"/>
          <w:sz w:val="24"/>
          <w:szCs w:val="24"/>
        </w:rPr>
        <w:t xml:space="preserve">   </w:t>
      </w:r>
      <w:r w:rsidRPr="00E95A5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E95A5E">
        <w:rPr>
          <w:rFonts w:ascii="Times New Roman" w:hAnsi="Times New Roman"/>
          <w:sz w:val="24"/>
          <w:szCs w:val="24"/>
        </w:rPr>
        <w:t>Nmk</w:t>
      </w:r>
      <w:proofErr w:type="spellEnd"/>
      <w:r w:rsidRPr="00E95A5E">
        <w:rPr>
          <w:rFonts w:ascii="Times New Roman" w:hAnsi="Times New Roman"/>
          <w:sz w:val="24"/>
          <w:szCs w:val="24"/>
        </w:rPr>
        <w:t xml:space="preserve"> = </w:t>
      </w:r>
      <w:r w:rsidR="00F02997">
        <w:rPr>
          <w:rFonts w:ascii="Times New Roman" w:hAnsi="Times New Roman"/>
          <w:sz w:val="24"/>
          <w:szCs w:val="24"/>
        </w:rPr>
        <w:t>2,92</w:t>
      </w:r>
      <w:r w:rsidRPr="00E95A5E">
        <w:rPr>
          <w:rFonts w:ascii="Times New Roman" w:hAnsi="Times New Roman"/>
          <w:sz w:val="24"/>
          <w:szCs w:val="24"/>
        </w:rPr>
        <w:t>/12 = 0,</w:t>
      </w:r>
      <w:r w:rsidR="00F02997">
        <w:rPr>
          <w:rFonts w:ascii="Times New Roman" w:hAnsi="Times New Roman"/>
          <w:sz w:val="24"/>
          <w:szCs w:val="24"/>
        </w:rPr>
        <w:t>24</w:t>
      </w:r>
      <w:r w:rsidRPr="00E95A5E">
        <w:rPr>
          <w:rFonts w:ascii="Times New Roman" w:hAnsi="Times New Roman"/>
          <w:sz w:val="24"/>
          <w:szCs w:val="24"/>
        </w:rPr>
        <w:t xml:space="preserve"> Eur</w:t>
      </w:r>
    </w:p>
    <w:p w14:paraId="00C9DEA8" w14:textId="7B84EE92" w:rsidR="00A67823" w:rsidRDefault="00A67823" w:rsidP="00035E3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53087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kv. </w:t>
      </w:r>
      <w:r w:rsidRPr="00A53087">
        <w:rPr>
          <w:rFonts w:ascii="Times New Roman" w:hAnsi="Times New Roman"/>
          <w:sz w:val="24"/>
          <w:szCs w:val="24"/>
        </w:rPr>
        <w:t>m = 0,</w:t>
      </w:r>
      <w:r w:rsidR="00F02997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</w:t>
      </w:r>
      <w:r w:rsidR="00BC7491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3,</w:t>
      </w:r>
      <w:r w:rsidR="00F02997">
        <w:rPr>
          <w:rFonts w:ascii="Times New Roman" w:hAnsi="Times New Roman"/>
          <w:sz w:val="24"/>
          <w:szCs w:val="24"/>
        </w:rPr>
        <w:t>90</w:t>
      </w:r>
      <w:r>
        <w:rPr>
          <w:rFonts w:ascii="Times New Roman" w:hAnsi="Times New Roman"/>
          <w:sz w:val="24"/>
          <w:szCs w:val="24"/>
        </w:rPr>
        <w:t xml:space="preserve"> m  = 0,</w:t>
      </w:r>
      <w:r w:rsidR="00F02997">
        <w:rPr>
          <w:rFonts w:ascii="Times New Roman" w:hAnsi="Times New Roman"/>
          <w:sz w:val="24"/>
          <w:szCs w:val="24"/>
        </w:rPr>
        <w:t>94</w:t>
      </w:r>
      <w:r w:rsidRPr="00A53087">
        <w:rPr>
          <w:rFonts w:ascii="Times New Roman" w:hAnsi="Times New Roman"/>
          <w:sz w:val="24"/>
          <w:szCs w:val="24"/>
        </w:rPr>
        <w:t xml:space="preserve"> Eur</w:t>
      </w:r>
      <w:r w:rsidR="00A030A9">
        <w:rPr>
          <w:rFonts w:ascii="Times New Roman" w:hAnsi="Times New Roman"/>
          <w:sz w:val="24"/>
          <w:szCs w:val="24"/>
        </w:rPr>
        <w:t xml:space="preserve">, įvertinus pastato – poilsio namelio bendrą plotą, pradinis nuompinigių dydis (0,94 </w:t>
      </w:r>
      <w:r w:rsidR="00BC7491">
        <w:rPr>
          <w:rFonts w:ascii="Times New Roman" w:hAnsi="Times New Roman"/>
          <w:sz w:val="24"/>
          <w:szCs w:val="24"/>
        </w:rPr>
        <w:t>x</w:t>
      </w:r>
      <w:r w:rsidR="00A030A9">
        <w:rPr>
          <w:rFonts w:ascii="Times New Roman" w:hAnsi="Times New Roman"/>
          <w:sz w:val="24"/>
          <w:szCs w:val="24"/>
        </w:rPr>
        <w:t xml:space="preserve"> 21,6</w:t>
      </w:r>
      <w:r w:rsidR="000078E0">
        <w:rPr>
          <w:rFonts w:ascii="Times New Roman" w:hAnsi="Times New Roman"/>
          <w:sz w:val="24"/>
          <w:szCs w:val="24"/>
        </w:rPr>
        <w:t>7</w:t>
      </w:r>
      <w:r w:rsidR="00A030A9">
        <w:rPr>
          <w:rFonts w:ascii="Times New Roman" w:hAnsi="Times New Roman"/>
          <w:sz w:val="24"/>
          <w:szCs w:val="24"/>
        </w:rPr>
        <w:t xml:space="preserve"> kv. m </w:t>
      </w:r>
      <w:r w:rsidR="00A030A9">
        <w:rPr>
          <w:rFonts w:ascii="Times New Roman" w:hAnsi="Times New Roman"/>
          <w:sz w:val="24"/>
          <w:szCs w:val="24"/>
          <w:lang w:val="en-GB"/>
        </w:rPr>
        <w:t>= 20,3</w:t>
      </w:r>
      <w:r w:rsidR="000078E0">
        <w:rPr>
          <w:rFonts w:ascii="Times New Roman" w:hAnsi="Times New Roman"/>
          <w:sz w:val="24"/>
          <w:szCs w:val="24"/>
          <w:lang w:val="en-GB"/>
        </w:rPr>
        <w:t>7</w:t>
      </w:r>
      <w:r w:rsidR="00A030A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030A9">
        <w:rPr>
          <w:rFonts w:ascii="Times New Roman" w:hAnsi="Times New Roman"/>
          <w:sz w:val="24"/>
          <w:szCs w:val="24"/>
        </w:rPr>
        <w:t xml:space="preserve">Eur) </w:t>
      </w:r>
      <w:r w:rsidR="00A030A9" w:rsidRPr="00197B38">
        <w:rPr>
          <w:rFonts w:ascii="Times New Roman" w:hAnsi="Times New Roman"/>
          <w:b/>
          <w:bCs/>
          <w:sz w:val="24"/>
          <w:szCs w:val="24"/>
        </w:rPr>
        <w:t>20</w:t>
      </w:r>
      <w:r w:rsidR="00035E3E" w:rsidRPr="00197B38">
        <w:rPr>
          <w:rFonts w:ascii="Times New Roman" w:hAnsi="Times New Roman"/>
          <w:b/>
          <w:bCs/>
          <w:sz w:val="24"/>
          <w:szCs w:val="24"/>
        </w:rPr>
        <w:t>,</w:t>
      </w:r>
      <w:r w:rsidR="00A030A9" w:rsidRPr="00197B38">
        <w:rPr>
          <w:rFonts w:ascii="Times New Roman" w:hAnsi="Times New Roman"/>
          <w:b/>
          <w:bCs/>
          <w:sz w:val="24"/>
          <w:szCs w:val="24"/>
        </w:rPr>
        <w:t>3</w:t>
      </w:r>
      <w:r w:rsidR="000078E0">
        <w:rPr>
          <w:rFonts w:ascii="Times New Roman" w:hAnsi="Times New Roman"/>
          <w:b/>
          <w:bCs/>
          <w:sz w:val="24"/>
          <w:szCs w:val="24"/>
        </w:rPr>
        <w:t>7</w:t>
      </w:r>
      <w:r w:rsidR="00A030A9">
        <w:rPr>
          <w:rFonts w:ascii="Times New Roman" w:hAnsi="Times New Roman"/>
          <w:sz w:val="24"/>
          <w:szCs w:val="24"/>
        </w:rPr>
        <w:t xml:space="preserve"> </w:t>
      </w:r>
      <w:r w:rsidR="00A030A9" w:rsidRPr="00BC7491">
        <w:rPr>
          <w:rFonts w:ascii="Times New Roman" w:hAnsi="Times New Roman"/>
          <w:b/>
          <w:bCs/>
          <w:sz w:val="24"/>
          <w:szCs w:val="24"/>
        </w:rPr>
        <w:t>Eur</w:t>
      </w:r>
      <w:r w:rsidR="00A030A9">
        <w:rPr>
          <w:rFonts w:ascii="Times New Roman" w:hAnsi="Times New Roman"/>
          <w:sz w:val="24"/>
          <w:szCs w:val="24"/>
        </w:rPr>
        <w:t xml:space="preserve"> per mėnesį</w:t>
      </w:r>
      <w:r w:rsidRPr="00A53087">
        <w:rPr>
          <w:rFonts w:ascii="Times New Roman" w:hAnsi="Times New Roman"/>
          <w:sz w:val="24"/>
          <w:szCs w:val="24"/>
        </w:rPr>
        <w:t>.</w:t>
      </w:r>
    </w:p>
    <w:p w14:paraId="2ED3A28E" w14:textId="4232765D" w:rsidR="00A67823" w:rsidRPr="00197B38" w:rsidRDefault="00F02997" w:rsidP="00A67823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97B38">
        <w:rPr>
          <w:rFonts w:ascii="Times New Roman" w:hAnsi="Times New Roman"/>
          <w:b/>
          <w:bCs/>
          <w:sz w:val="24"/>
          <w:szCs w:val="24"/>
        </w:rPr>
        <w:t>7,76</w:t>
      </w:r>
      <w:r w:rsidR="00A67823" w:rsidRPr="00197B38">
        <w:rPr>
          <w:rFonts w:ascii="Times New Roman" w:hAnsi="Times New Roman"/>
          <w:b/>
          <w:bCs/>
          <w:sz w:val="24"/>
          <w:szCs w:val="24"/>
        </w:rPr>
        <w:t xml:space="preserve"> kv. m ploto pastat</w:t>
      </w:r>
      <w:r w:rsidRPr="00197B38">
        <w:rPr>
          <w:rFonts w:ascii="Times New Roman" w:hAnsi="Times New Roman"/>
          <w:b/>
          <w:bCs/>
          <w:sz w:val="24"/>
          <w:szCs w:val="24"/>
        </w:rPr>
        <w:t>o</w:t>
      </w:r>
      <w:r w:rsidR="00A67823" w:rsidRPr="00197B38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197B38">
        <w:rPr>
          <w:rFonts w:ascii="Times New Roman" w:hAnsi="Times New Roman"/>
          <w:b/>
          <w:bCs/>
          <w:sz w:val="24"/>
          <w:szCs w:val="24"/>
        </w:rPr>
        <w:t>sargo</w:t>
      </w:r>
      <w:r w:rsidR="00A67823" w:rsidRPr="00197B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97B38">
        <w:rPr>
          <w:rFonts w:ascii="Times New Roman" w:hAnsi="Times New Roman"/>
          <w:b/>
          <w:bCs/>
          <w:sz w:val="24"/>
          <w:szCs w:val="24"/>
        </w:rPr>
        <w:t>namelio</w:t>
      </w:r>
      <w:r w:rsidR="00A67823" w:rsidRPr="00197B38">
        <w:rPr>
          <w:rFonts w:ascii="Times New Roman" w:hAnsi="Times New Roman"/>
          <w:b/>
          <w:bCs/>
          <w:sz w:val="24"/>
          <w:szCs w:val="24"/>
        </w:rPr>
        <w:t>, unikalus Nr. 5697-2024-90</w:t>
      </w:r>
      <w:r w:rsidRPr="00197B38">
        <w:rPr>
          <w:rFonts w:ascii="Times New Roman" w:hAnsi="Times New Roman"/>
          <w:b/>
          <w:bCs/>
          <w:sz w:val="24"/>
          <w:szCs w:val="24"/>
        </w:rPr>
        <w:t>38</w:t>
      </w:r>
    </w:p>
    <w:p w14:paraId="080FFE6D" w14:textId="6CB13744" w:rsidR="00A67823" w:rsidRDefault="00A67823" w:rsidP="00A67823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>N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>=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 xml:space="preserve">V x Kv x </w:t>
      </w:r>
      <w:proofErr w:type="spellStart"/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>Ki</w:t>
      </w:r>
      <w:proofErr w:type="spellEnd"/>
      <w:r w:rsidRPr="00174E55">
        <w:rPr>
          <w:rFonts w:ascii="Times New Roman" w:hAnsi="Times New Roman"/>
          <w:b/>
          <w:bCs/>
          <w:sz w:val="24"/>
          <w:szCs w:val="24"/>
          <w:lang w:val="de-DE"/>
        </w:rPr>
        <w:t xml:space="preserve"> / T</w:t>
      </w:r>
      <w:r>
        <w:rPr>
          <w:rFonts w:ascii="Times New Roman" w:hAnsi="Times New Roman"/>
          <w:sz w:val="24"/>
          <w:szCs w:val="24"/>
          <w:lang w:val="de-DE"/>
        </w:rPr>
        <w:tab/>
      </w:r>
      <w:r w:rsidRPr="00CA72A9">
        <w:rPr>
          <w:rFonts w:ascii="Times New Roman" w:hAnsi="Times New Roman"/>
          <w:sz w:val="24"/>
          <w:szCs w:val="24"/>
        </w:rPr>
        <w:t xml:space="preserve">N = </w:t>
      </w:r>
      <w:r w:rsidR="00083313">
        <w:rPr>
          <w:rFonts w:ascii="Times New Roman" w:hAnsi="Times New Roman"/>
          <w:sz w:val="24"/>
          <w:szCs w:val="24"/>
        </w:rPr>
        <w:t>262,10</w:t>
      </w:r>
      <w:r>
        <w:rPr>
          <w:rFonts w:ascii="Times New Roman" w:hAnsi="Times New Roman"/>
          <w:sz w:val="24"/>
          <w:szCs w:val="24"/>
        </w:rPr>
        <w:t xml:space="preserve"> </w:t>
      </w:r>
      <w:r w:rsidR="00BC7491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72A9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 xml:space="preserve">04 </w:t>
      </w:r>
      <w:r w:rsidR="00BC7491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7491">
        <w:rPr>
          <w:rFonts w:ascii="Times New Roman" w:hAnsi="Times New Roman"/>
          <w:sz w:val="24"/>
          <w:szCs w:val="24"/>
        </w:rPr>
        <w:t>0,7</w:t>
      </w:r>
      <w:r w:rsidR="00BC7491" w:rsidRPr="00BC7491">
        <w:rPr>
          <w:rFonts w:ascii="Times New Roman" w:hAnsi="Times New Roman"/>
          <w:sz w:val="24"/>
          <w:szCs w:val="24"/>
        </w:rPr>
        <w:t xml:space="preserve"> </w:t>
      </w:r>
      <w:r w:rsidRPr="00BC7491">
        <w:rPr>
          <w:rFonts w:ascii="Times New Roman" w:hAnsi="Times New Roman"/>
          <w:sz w:val="24"/>
          <w:szCs w:val="24"/>
        </w:rPr>
        <w:t>/</w:t>
      </w:r>
      <w:r w:rsidR="00BC7491" w:rsidRPr="00BC7491">
        <w:rPr>
          <w:rFonts w:ascii="Times New Roman" w:hAnsi="Times New Roman"/>
          <w:sz w:val="24"/>
          <w:szCs w:val="24"/>
        </w:rPr>
        <w:t xml:space="preserve"> </w:t>
      </w:r>
      <w:r w:rsidRPr="00BC7491">
        <w:rPr>
          <w:rFonts w:ascii="Times New Roman" w:hAnsi="Times New Roman"/>
          <w:sz w:val="24"/>
          <w:szCs w:val="24"/>
        </w:rPr>
        <w:t>15</w:t>
      </w:r>
      <w:r w:rsidRPr="00CA72A9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0,</w:t>
      </w:r>
      <w:r w:rsidR="00083313">
        <w:rPr>
          <w:rFonts w:ascii="Times New Roman" w:hAnsi="Times New Roman"/>
          <w:sz w:val="24"/>
          <w:szCs w:val="24"/>
        </w:rPr>
        <w:t>49</w:t>
      </w:r>
      <w:r>
        <w:rPr>
          <w:rFonts w:ascii="Times New Roman" w:hAnsi="Times New Roman"/>
          <w:sz w:val="24"/>
          <w:szCs w:val="24"/>
        </w:rPr>
        <w:t xml:space="preserve"> Eur</w:t>
      </w:r>
    </w:p>
    <w:p w14:paraId="68A05118" w14:textId="1559649F" w:rsidR="00A67823" w:rsidRDefault="00A67823" w:rsidP="00A67823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5A5E">
        <w:rPr>
          <w:rStyle w:val="Grietas"/>
          <w:rFonts w:ascii="Times New Roman" w:eastAsiaTheme="majorEastAsia" w:hAnsi="Times New Roman"/>
          <w:sz w:val="24"/>
          <w:szCs w:val="24"/>
        </w:rPr>
        <w:t>Nmk</w:t>
      </w:r>
      <w:proofErr w:type="spellEnd"/>
      <w:r w:rsidRPr="00E95A5E">
        <w:rPr>
          <w:rStyle w:val="Grietas"/>
          <w:rFonts w:ascii="Times New Roman" w:eastAsiaTheme="majorEastAsia" w:hAnsi="Times New Roman"/>
          <w:sz w:val="24"/>
          <w:szCs w:val="24"/>
        </w:rPr>
        <w:t xml:space="preserve"> </w:t>
      </w:r>
      <w:r w:rsidRPr="00BC7491">
        <w:rPr>
          <w:rStyle w:val="Grietas"/>
          <w:rFonts w:ascii="Times New Roman" w:eastAsiaTheme="majorEastAsia" w:hAnsi="Times New Roman"/>
          <w:sz w:val="24"/>
          <w:szCs w:val="24"/>
        </w:rPr>
        <w:t>= N</w:t>
      </w:r>
      <w:r w:rsidR="00BC7491" w:rsidRPr="00BC7491">
        <w:rPr>
          <w:rStyle w:val="Grietas"/>
          <w:rFonts w:ascii="Times New Roman" w:eastAsiaTheme="majorEastAsia" w:hAnsi="Times New Roman"/>
          <w:sz w:val="24"/>
          <w:szCs w:val="24"/>
        </w:rPr>
        <w:t xml:space="preserve"> </w:t>
      </w:r>
      <w:r w:rsidRPr="00BC7491">
        <w:rPr>
          <w:rStyle w:val="Grietas"/>
          <w:rFonts w:ascii="Times New Roman" w:eastAsiaTheme="majorEastAsia" w:hAnsi="Times New Roman"/>
          <w:sz w:val="24"/>
          <w:szCs w:val="24"/>
        </w:rPr>
        <w:t>/</w:t>
      </w:r>
      <w:r w:rsidR="00BC7491" w:rsidRPr="00BC7491">
        <w:rPr>
          <w:rStyle w:val="Grietas"/>
          <w:rFonts w:ascii="Times New Roman" w:eastAsiaTheme="majorEastAsia" w:hAnsi="Times New Roman"/>
          <w:sz w:val="24"/>
          <w:szCs w:val="24"/>
        </w:rPr>
        <w:t xml:space="preserve"> </w:t>
      </w:r>
      <w:r w:rsidRPr="00BC7491">
        <w:rPr>
          <w:rStyle w:val="Grietas"/>
          <w:rFonts w:ascii="Times New Roman" w:eastAsiaTheme="majorEastAsia" w:hAnsi="Times New Roman"/>
          <w:sz w:val="24"/>
          <w:szCs w:val="24"/>
        </w:rPr>
        <w:t>12</w:t>
      </w:r>
      <w:r w:rsidRPr="00BC7491">
        <w:rPr>
          <w:rFonts w:ascii="Times New Roman" w:hAnsi="Times New Roman"/>
          <w:sz w:val="24"/>
          <w:szCs w:val="24"/>
        </w:rPr>
        <w:t xml:space="preserve">   </w:t>
      </w:r>
      <w:r w:rsidRPr="00BC7491">
        <w:rPr>
          <w:rFonts w:ascii="Times New Roman" w:hAnsi="Times New Roman"/>
          <w:sz w:val="24"/>
          <w:szCs w:val="24"/>
        </w:rPr>
        <w:tab/>
      </w:r>
      <w:r w:rsidRPr="00BC7491">
        <w:rPr>
          <w:rFonts w:ascii="Times New Roman" w:hAnsi="Times New Roman"/>
          <w:sz w:val="24"/>
          <w:szCs w:val="24"/>
        </w:rPr>
        <w:tab/>
      </w:r>
      <w:proofErr w:type="spellStart"/>
      <w:r w:rsidRPr="00BC7491">
        <w:rPr>
          <w:rFonts w:ascii="Times New Roman" w:hAnsi="Times New Roman"/>
          <w:sz w:val="24"/>
          <w:szCs w:val="24"/>
        </w:rPr>
        <w:t>Nmk</w:t>
      </w:r>
      <w:proofErr w:type="spellEnd"/>
      <w:r w:rsidRPr="00BC7491">
        <w:rPr>
          <w:rFonts w:ascii="Times New Roman" w:hAnsi="Times New Roman"/>
          <w:sz w:val="24"/>
          <w:szCs w:val="24"/>
        </w:rPr>
        <w:t xml:space="preserve"> = 0,</w:t>
      </w:r>
      <w:r w:rsidR="00083313" w:rsidRPr="00BC7491">
        <w:rPr>
          <w:rFonts w:ascii="Times New Roman" w:hAnsi="Times New Roman"/>
          <w:sz w:val="24"/>
          <w:szCs w:val="24"/>
        </w:rPr>
        <w:t>49</w:t>
      </w:r>
      <w:r w:rsidRPr="00BC7491">
        <w:rPr>
          <w:rFonts w:ascii="Times New Roman" w:hAnsi="Times New Roman"/>
          <w:sz w:val="24"/>
          <w:szCs w:val="24"/>
        </w:rPr>
        <w:t xml:space="preserve"> / 12 = 0,0</w:t>
      </w:r>
      <w:r w:rsidR="00083313" w:rsidRPr="00BC7491">
        <w:rPr>
          <w:rFonts w:ascii="Times New Roman" w:hAnsi="Times New Roman"/>
          <w:sz w:val="24"/>
          <w:szCs w:val="24"/>
        </w:rPr>
        <w:t>4</w:t>
      </w:r>
      <w:r w:rsidRPr="00BC7491">
        <w:rPr>
          <w:rFonts w:ascii="Times New Roman" w:hAnsi="Times New Roman"/>
          <w:sz w:val="24"/>
          <w:szCs w:val="24"/>
        </w:rPr>
        <w:t xml:space="preserve"> Eur</w:t>
      </w:r>
    </w:p>
    <w:p w14:paraId="6953FA15" w14:textId="53A76994" w:rsidR="00A67823" w:rsidRDefault="00A67823" w:rsidP="00035E3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53087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kv. </w:t>
      </w:r>
      <w:r w:rsidRPr="00A53087">
        <w:rPr>
          <w:rFonts w:ascii="Times New Roman" w:hAnsi="Times New Roman"/>
          <w:sz w:val="24"/>
          <w:szCs w:val="24"/>
        </w:rPr>
        <w:t>m = 0,</w:t>
      </w:r>
      <w:r>
        <w:rPr>
          <w:rFonts w:ascii="Times New Roman" w:hAnsi="Times New Roman"/>
          <w:sz w:val="24"/>
          <w:szCs w:val="24"/>
        </w:rPr>
        <w:t>0</w:t>
      </w:r>
      <w:r w:rsidR="0008331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2A6F80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</w:t>
      </w:r>
      <w:r w:rsidR="00787DD4">
        <w:rPr>
          <w:rFonts w:ascii="Times New Roman" w:hAnsi="Times New Roman"/>
          <w:sz w:val="24"/>
          <w:szCs w:val="24"/>
        </w:rPr>
        <w:t>2,20</w:t>
      </w:r>
      <w:r>
        <w:rPr>
          <w:rFonts w:ascii="Times New Roman" w:hAnsi="Times New Roman"/>
          <w:sz w:val="24"/>
          <w:szCs w:val="24"/>
        </w:rPr>
        <w:t xml:space="preserve"> m  = 0,0</w:t>
      </w:r>
      <w:r w:rsidR="00787DD4">
        <w:rPr>
          <w:rFonts w:ascii="Times New Roman" w:hAnsi="Times New Roman"/>
          <w:sz w:val="24"/>
          <w:szCs w:val="24"/>
        </w:rPr>
        <w:t>9</w:t>
      </w:r>
      <w:r w:rsidRPr="00A53087">
        <w:rPr>
          <w:rFonts w:ascii="Times New Roman" w:hAnsi="Times New Roman"/>
          <w:sz w:val="24"/>
          <w:szCs w:val="24"/>
        </w:rPr>
        <w:t xml:space="preserve"> Eur</w:t>
      </w:r>
      <w:r w:rsidR="00035E3E">
        <w:rPr>
          <w:rFonts w:ascii="Times New Roman" w:hAnsi="Times New Roman"/>
          <w:sz w:val="24"/>
          <w:szCs w:val="24"/>
        </w:rPr>
        <w:t xml:space="preserve">, įvertinus pastato – sargo namelio bendrą plotą, pradinis nuompinigių dydis (0,09 </w:t>
      </w:r>
      <w:r w:rsidR="002A6F80">
        <w:rPr>
          <w:rFonts w:ascii="Times New Roman" w:hAnsi="Times New Roman"/>
          <w:sz w:val="24"/>
          <w:szCs w:val="24"/>
        </w:rPr>
        <w:t>x</w:t>
      </w:r>
      <w:r w:rsidR="00035E3E">
        <w:rPr>
          <w:rFonts w:ascii="Times New Roman" w:hAnsi="Times New Roman"/>
          <w:sz w:val="24"/>
          <w:szCs w:val="24"/>
        </w:rPr>
        <w:t xml:space="preserve"> 7,76 kv. m </w:t>
      </w:r>
      <w:r w:rsidR="00035E3E">
        <w:rPr>
          <w:rFonts w:ascii="Times New Roman" w:hAnsi="Times New Roman"/>
          <w:sz w:val="24"/>
          <w:szCs w:val="24"/>
          <w:lang w:val="en-GB"/>
        </w:rPr>
        <w:t xml:space="preserve">= 0,70 </w:t>
      </w:r>
      <w:r w:rsidR="00035E3E">
        <w:rPr>
          <w:rFonts w:ascii="Times New Roman" w:hAnsi="Times New Roman"/>
          <w:sz w:val="24"/>
          <w:szCs w:val="24"/>
        </w:rPr>
        <w:t xml:space="preserve">Eur) </w:t>
      </w:r>
      <w:r w:rsidR="00035E3E" w:rsidRPr="00197B38">
        <w:rPr>
          <w:rFonts w:ascii="Times New Roman" w:hAnsi="Times New Roman"/>
          <w:b/>
          <w:bCs/>
          <w:sz w:val="24"/>
          <w:szCs w:val="24"/>
        </w:rPr>
        <w:t>0,70</w:t>
      </w:r>
      <w:r w:rsidR="00035E3E">
        <w:rPr>
          <w:rFonts w:ascii="Times New Roman" w:hAnsi="Times New Roman"/>
          <w:sz w:val="24"/>
          <w:szCs w:val="24"/>
        </w:rPr>
        <w:t xml:space="preserve"> </w:t>
      </w:r>
      <w:r w:rsidR="00035E3E" w:rsidRPr="00BC7491">
        <w:rPr>
          <w:rFonts w:ascii="Times New Roman" w:hAnsi="Times New Roman"/>
          <w:b/>
          <w:bCs/>
          <w:sz w:val="24"/>
          <w:szCs w:val="24"/>
        </w:rPr>
        <w:t>Eur</w:t>
      </w:r>
      <w:r w:rsidR="00035E3E">
        <w:rPr>
          <w:rFonts w:ascii="Times New Roman" w:hAnsi="Times New Roman"/>
          <w:sz w:val="24"/>
          <w:szCs w:val="24"/>
        </w:rPr>
        <w:t xml:space="preserve"> per mėnesį</w:t>
      </w:r>
      <w:r w:rsidRPr="00A53087">
        <w:rPr>
          <w:rFonts w:ascii="Times New Roman" w:hAnsi="Times New Roman"/>
          <w:sz w:val="24"/>
          <w:szCs w:val="24"/>
        </w:rPr>
        <w:t>.</w:t>
      </w:r>
      <w:r w:rsidR="00035E3E">
        <w:rPr>
          <w:rFonts w:ascii="Times New Roman" w:hAnsi="Times New Roman"/>
          <w:sz w:val="24"/>
          <w:szCs w:val="24"/>
        </w:rPr>
        <w:t xml:space="preserve"> Visų pastatų pradinis nuompinigių dydis </w:t>
      </w:r>
      <w:r w:rsidR="00035E3E" w:rsidRPr="00D85B4B">
        <w:rPr>
          <w:rFonts w:ascii="Times New Roman" w:hAnsi="Times New Roman"/>
          <w:b/>
          <w:bCs/>
          <w:sz w:val="24"/>
          <w:szCs w:val="24"/>
        </w:rPr>
        <w:t>599,8</w:t>
      </w:r>
      <w:r w:rsidR="000078E0">
        <w:rPr>
          <w:rFonts w:ascii="Times New Roman" w:hAnsi="Times New Roman"/>
          <w:b/>
          <w:bCs/>
          <w:sz w:val="24"/>
          <w:szCs w:val="24"/>
        </w:rPr>
        <w:t>6</w:t>
      </w:r>
      <w:r w:rsidR="00035E3E" w:rsidRPr="00D85B4B">
        <w:rPr>
          <w:rFonts w:ascii="Times New Roman" w:hAnsi="Times New Roman"/>
          <w:b/>
          <w:bCs/>
          <w:sz w:val="24"/>
          <w:szCs w:val="24"/>
        </w:rPr>
        <w:t xml:space="preserve"> Eur</w:t>
      </w:r>
      <w:r w:rsidR="00035E3E">
        <w:rPr>
          <w:rFonts w:ascii="Times New Roman" w:hAnsi="Times New Roman"/>
          <w:sz w:val="24"/>
          <w:szCs w:val="24"/>
        </w:rPr>
        <w:t xml:space="preserve"> per mėnesį.</w:t>
      </w:r>
    </w:p>
    <w:p w14:paraId="55F36190" w14:textId="4EF6D51E" w:rsidR="00DC12D3" w:rsidRDefault="00E95A5E" w:rsidP="00267F8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Atsižvelgiant į nuompinigių skaičiavimo rezultatus</w:t>
      </w:r>
      <w:r w:rsidR="00267F86">
        <w:rPr>
          <w:rFonts w:ascii="Times New Roman" w:hAnsi="Times New Roman"/>
          <w:sz w:val="24"/>
          <w:szCs w:val="24"/>
        </w:rPr>
        <w:t xml:space="preserve"> ir į tai, kad visus keturis pastatus planuojama išnuomoti kartu viešo nuomos konkurso būdu</w:t>
      </w:r>
      <w:r w:rsidR="00AA2C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C1E3E">
        <w:rPr>
          <w:rFonts w:ascii="Times New Roman" w:hAnsi="Times New Roman"/>
          <w:sz w:val="24"/>
          <w:szCs w:val="24"/>
        </w:rPr>
        <w:t>Kretingos rajono savivaldybės a</w:t>
      </w:r>
      <w:r w:rsidR="00743290" w:rsidRPr="00A53087">
        <w:rPr>
          <w:rFonts w:ascii="Times New Roman" w:hAnsi="Times New Roman"/>
          <w:sz w:val="24"/>
          <w:szCs w:val="24"/>
        </w:rPr>
        <w:t>dministracija siūlo</w:t>
      </w:r>
      <w:r w:rsidR="00267F86">
        <w:rPr>
          <w:rFonts w:ascii="Times New Roman" w:hAnsi="Times New Roman"/>
          <w:sz w:val="24"/>
          <w:szCs w:val="24"/>
        </w:rPr>
        <w:t xml:space="preserve"> nustatyti visiems pastatams, esantiems Gaudučių k. 10, Kartenos sen., Kretingos r., vieną pradinį nuompinigių dydį </w:t>
      </w:r>
      <w:r w:rsidR="002A6F80" w:rsidRPr="002A6F80">
        <w:rPr>
          <w:rFonts w:ascii="Times New Roman" w:hAnsi="Times New Roman"/>
          <w:b/>
          <w:bCs/>
          <w:sz w:val="24"/>
          <w:szCs w:val="24"/>
        </w:rPr>
        <w:t>100</w:t>
      </w:r>
      <w:r w:rsidR="00035E3E" w:rsidRPr="00FD4C13">
        <w:rPr>
          <w:rFonts w:ascii="Times New Roman" w:hAnsi="Times New Roman"/>
          <w:b/>
          <w:bCs/>
          <w:sz w:val="24"/>
          <w:szCs w:val="24"/>
        </w:rPr>
        <w:t>0,00</w:t>
      </w:r>
      <w:r w:rsidR="00267F86" w:rsidRPr="00FD4C13">
        <w:rPr>
          <w:rFonts w:ascii="Times New Roman" w:hAnsi="Times New Roman"/>
          <w:b/>
          <w:bCs/>
          <w:sz w:val="24"/>
          <w:szCs w:val="24"/>
        </w:rPr>
        <w:t xml:space="preserve"> Eur</w:t>
      </w:r>
      <w:r w:rsidR="00267F86">
        <w:rPr>
          <w:rFonts w:ascii="Times New Roman" w:hAnsi="Times New Roman"/>
          <w:sz w:val="24"/>
          <w:szCs w:val="24"/>
        </w:rPr>
        <w:t xml:space="preserve"> per mėnesį</w:t>
      </w:r>
      <w:r w:rsidR="002A6F80">
        <w:rPr>
          <w:rFonts w:ascii="Times New Roman" w:hAnsi="Times New Roman"/>
          <w:sz w:val="24"/>
          <w:szCs w:val="24"/>
        </w:rPr>
        <w:t xml:space="preserve">, </w:t>
      </w:r>
      <w:r w:rsidR="002A6F80" w:rsidRPr="002A6F80">
        <w:rPr>
          <w:rFonts w:ascii="Times New Roman" w:hAnsi="Times New Roman"/>
          <w:b/>
          <w:bCs/>
          <w:sz w:val="24"/>
          <w:szCs w:val="24"/>
        </w:rPr>
        <w:t>12000,00 Eur</w:t>
      </w:r>
      <w:r w:rsidR="002A6F80" w:rsidRPr="002A6F80">
        <w:rPr>
          <w:rFonts w:ascii="Times New Roman" w:hAnsi="Times New Roman"/>
          <w:sz w:val="24"/>
          <w:szCs w:val="24"/>
        </w:rPr>
        <w:t xml:space="preserve"> per metus</w:t>
      </w:r>
      <w:r w:rsidR="00267F86">
        <w:rPr>
          <w:rFonts w:ascii="Times New Roman" w:hAnsi="Times New Roman"/>
          <w:sz w:val="24"/>
          <w:szCs w:val="24"/>
        </w:rPr>
        <w:t>.</w:t>
      </w:r>
    </w:p>
    <w:p w14:paraId="54EA0C38" w14:textId="12976B13" w:rsidR="00743290" w:rsidRPr="00DC12D3" w:rsidRDefault="00743290" w:rsidP="00E61A56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DC12D3">
        <w:rPr>
          <w:rFonts w:ascii="Times New Roman" w:hAnsi="Times New Roman"/>
          <w:b/>
          <w:sz w:val="24"/>
          <w:szCs w:val="24"/>
        </w:rPr>
        <w:t>3. Kokių rezultatų laukiama.</w:t>
      </w:r>
    </w:p>
    <w:p w14:paraId="31E39C22" w14:textId="0A433F01" w:rsidR="00743290" w:rsidRDefault="00611F6C" w:rsidP="00E61A56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Išnuomojus patalpas viešo nuomos konkurso būdu</w:t>
      </w:r>
      <w:r w:rsidR="00035E3E">
        <w:rPr>
          <w:rFonts w:ascii="Times New Roman" w:hAnsi="Times New Roman"/>
          <w:sz w:val="24"/>
        </w:rPr>
        <w:t>, Kretingos rajono savivaldybė gaus papildomų pajamų.</w:t>
      </w:r>
    </w:p>
    <w:p w14:paraId="2167DE20" w14:textId="77777777" w:rsidR="00C70641" w:rsidRDefault="00743290" w:rsidP="00E61A56">
      <w:pPr>
        <w:pStyle w:val="Pagrindinistekstas"/>
        <w:spacing w:after="0"/>
        <w:ind w:firstLine="851"/>
        <w:jc w:val="both"/>
        <w:rPr>
          <w:b/>
        </w:rPr>
      </w:pPr>
      <w:r w:rsidRPr="000C329E">
        <w:rPr>
          <w:b/>
        </w:rPr>
        <w:t>4. Lėšų poreikis ir šaltiniai.</w:t>
      </w:r>
    </w:p>
    <w:p w14:paraId="03E98B63" w14:textId="0F74B6FE" w:rsidR="00743290" w:rsidRPr="000C329E" w:rsidRDefault="00035E3E" w:rsidP="00E61A56">
      <w:pPr>
        <w:pStyle w:val="Pagrindinistekstas"/>
        <w:spacing w:after="0"/>
        <w:ind w:firstLine="851"/>
        <w:jc w:val="both"/>
        <w:rPr>
          <w:bCs/>
          <w:spacing w:val="-2"/>
          <w:lang w:eastAsia="ru-RU"/>
        </w:rPr>
      </w:pPr>
      <w:r>
        <w:t>Savivaldybės biudžeto lėš</w:t>
      </w:r>
      <w:r w:rsidR="00197B38">
        <w:t>ų</w:t>
      </w:r>
      <w:r>
        <w:t xml:space="preserve"> reikės viešo</w:t>
      </w:r>
      <w:r w:rsidR="00611F6C">
        <w:t xml:space="preserve"> nuomos konkurso </w:t>
      </w:r>
      <w:r>
        <w:t>paskelbimui</w:t>
      </w:r>
      <w:r w:rsidR="00743290" w:rsidRPr="000C329E">
        <w:t>.</w:t>
      </w:r>
    </w:p>
    <w:p w14:paraId="5F22DD70" w14:textId="77777777" w:rsidR="00C70641" w:rsidRDefault="00743290" w:rsidP="00527900">
      <w:pPr>
        <w:pStyle w:val="Pagrindinistekstas"/>
        <w:spacing w:after="0"/>
        <w:ind w:firstLine="851"/>
        <w:jc w:val="both"/>
        <w:rPr>
          <w:b/>
        </w:rPr>
      </w:pPr>
      <w:r w:rsidRPr="000C329E">
        <w:rPr>
          <w:b/>
          <w:bCs/>
        </w:rPr>
        <w:t xml:space="preserve">5. </w:t>
      </w:r>
      <w:r w:rsidRPr="000C329E">
        <w:rPr>
          <w:b/>
        </w:rPr>
        <w:t>Kiti sprendimui priimti reikalingi pagrindimai, skaičiavimai ar paaiškinimai.</w:t>
      </w:r>
    </w:p>
    <w:p w14:paraId="31950FEF" w14:textId="7B1BF178" w:rsidR="00743290" w:rsidRPr="000C329E" w:rsidRDefault="00667104" w:rsidP="00527900">
      <w:pPr>
        <w:pStyle w:val="Pagrindinistekstas"/>
        <w:spacing w:after="0"/>
        <w:ind w:firstLine="851"/>
        <w:jc w:val="both"/>
        <w:rPr>
          <w:bCs/>
        </w:rPr>
      </w:pPr>
      <w:r>
        <w:rPr>
          <w:bCs/>
        </w:rPr>
        <w:t xml:space="preserve">Pridedama </w:t>
      </w:r>
      <w:r w:rsidR="00D85B4B">
        <w:rPr>
          <w:bCs/>
        </w:rPr>
        <w:t>2026 m. liepos 16 d. netinkamo (negalimo</w:t>
      </w:r>
      <w:r w:rsidR="00FD4C13">
        <w:rPr>
          <w:bCs/>
        </w:rPr>
        <w:t>)</w:t>
      </w:r>
      <w:r w:rsidR="00D85B4B">
        <w:rPr>
          <w:bCs/>
        </w:rPr>
        <w:t xml:space="preserve"> naudoti ilgalaikio materialiojo savivaldybės turto </w:t>
      </w:r>
      <w:r w:rsidR="00FD4C13">
        <w:rPr>
          <w:bCs/>
        </w:rPr>
        <w:t>apžiūros pažyma Nr. D8-1861</w:t>
      </w:r>
      <w:r>
        <w:rPr>
          <w:bCs/>
        </w:rPr>
        <w:t>, kurioje fiksuota turto būklė</w:t>
      </w:r>
      <w:r w:rsidR="00FD4C13">
        <w:rPr>
          <w:bCs/>
        </w:rPr>
        <w:t>.</w:t>
      </w:r>
    </w:p>
    <w:p w14:paraId="3E911BCA" w14:textId="77777777" w:rsidR="00743290" w:rsidRPr="000C329E" w:rsidRDefault="00743290" w:rsidP="00527900">
      <w:pPr>
        <w:pStyle w:val="Pagrindinistekstas"/>
        <w:spacing w:after="0"/>
        <w:ind w:firstLine="851"/>
        <w:jc w:val="both"/>
        <w:rPr>
          <w:b/>
        </w:rPr>
      </w:pPr>
      <w:r w:rsidRPr="000C329E">
        <w:rPr>
          <w:b/>
          <w:bCs/>
        </w:rPr>
        <w:t xml:space="preserve">6. </w:t>
      </w:r>
      <w:r w:rsidRPr="000C329E">
        <w:rPr>
          <w:b/>
        </w:rPr>
        <w:t>Teisės akto projekto antikorupcinio vertinimo išvada dėl sprendimo projekto teikimo antikorupciniam vertinimui.</w:t>
      </w:r>
    </w:p>
    <w:p w14:paraId="5FE3F7A9" w14:textId="77777777" w:rsidR="00743290" w:rsidRPr="000C329E" w:rsidRDefault="00743290" w:rsidP="00527900">
      <w:pPr>
        <w:pStyle w:val="Pagrindinistekstas"/>
        <w:spacing w:after="0"/>
        <w:ind w:firstLine="851"/>
        <w:jc w:val="both"/>
        <w:rPr>
          <w:bCs/>
        </w:rPr>
      </w:pPr>
      <w:r w:rsidRPr="000C329E">
        <w:t>Teisės aktuose nenumatytas teisės akto projekto antikorupcinis vertinimas.</w:t>
      </w:r>
    </w:p>
    <w:p w14:paraId="47A10215" w14:textId="21616D91" w:rsidR="00743290" w:rsidRPr="000C329E" w:rsidRDefault="00743290" w:rsidP="00527900">
      <w:pPr>
        <w:pStyle w:val="Pagrindinistekstas"/>
        <w:spacing w:after="0"/>
        <w:ind w:firstLine="851"/>
        <w:jc w:val="both"/>
        <w:rPr>
          <w:b/>
        </w:rPr>
      </w:pPr>
      <w:r w:rsidRPr="000C329E">
        <w:rPr>
          <w:b/>
          <w:bCs/>
        </w:rPr>
        <w:t xml:space="preserve">7. </w:t>
      </w:r>
      <w:r w:rsidRPr="000C329E">
        <w:rPr>
          <w:b/>
        </w:rPr>
        <w:t xml:space="preserve">Projekto autorius ar autorių grupė. </w:t>
      </w:r>
    </w:p>
    <w:p w14:paraId="7C16234E" w14:textId="44495418" w:rsidR="00EC3B34" w:rsidRDefault="00743290" w:rsidP="00527900">
      <w:pPr>
        <w:pStyle w:val="Pagrindinistekstas"/>
        <w:spacing w:after="0"/>
        <w:ind w:firstLine="851"/>
        <w:jc w:val="both"/>
      </w:pPr>
      <w:r w:rsidRPr="000C329E">
        <w:rPr>
          <w:bCs/>
        </w:rPr>
        <w:t xml:space="preserve">Vietinio ūkio ir turto valdymo skyriaus vyr. specialistė </w:t>
      </w:r>
      <w:r w:rsidR="00C70641">
        <w:rPr>
          <w:bCs/>
        </w:rPr>
        <w:t>S</w:t>
      </w:r>
      <w:r w:rsidR="00F66758">
        <w:rPr>
          <w:bCs/>
        </w:rPr>
        <w:t xml:space="preserve">. </w:t>
      </w:r>
      <w:r w:rsidR="00C70641">
        <w:rPr>
          <w:bCs/>
        </w:rPr>
        <w:t>Baublienė</w:t>
      </w:r>
      <w:r w:rsidRPr="000C329E">
        <w:rPr>
          <w:bCs/>
        </w:rPr>
        <w:t>.</w:t>
      </w:r>
    </w:p>
    <w:sectPr w:rsidR="00EC3B34" w:rsidSect="00612ECE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31419" w14:textId="77777777" w:rsidR="00504A23" w:rsidRDefault="00504A23">
      <w:pPr>
        <w:spacing w:after="0" w:line="240" w:lineRule="auto"/>
      </w:pPr>
      <w:r>
        <w:separator/>
      </w:r>
    </w:p>
  </w:endnote>
  <w:endnote w:type="continuationSeparator" w:id="0">
    <w:p w14:paraId="71EEE687" w14:textId="77777777" w:rsidR="00504A23" w:rsidRDefault="00504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11C8" w14:textId="77777777" w:rsidR="00504A23" w:rsidRDefault="00504A23">
      <w:pPr>
        <w:spacing w:after="0" w:line="240" w:lineRule="auto"/>
      </w:pPr>
      <w:r>
        <w:separator/>
      </w:r>
    </w:p>
  </w:footnote>
  <w:footnote w:type="continuationSeparator" w:id="0">
    <w:p w14:paraId="7BA81869" w14:textId="77777777" w:rsidR="00504A23" w:rsidRDefault="00504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6102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C47E442" w14:textId="75847C44" w:rsidR="00743290" w:rsidRPr="00612ECE" w:rsidRDefault="00527900" w:rsidP="00612ECE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612ECE">
          <w:rPr>
            <w:rFonts w:ascii="Times New Roman" w:hAnsi="Times New Roman"/>
            <w:sz w:val="24"/>
            <w:szCs w:val="24"/>
          </w:rPr>
          <w:fldChar w:fldCharType="begin"/>
        </w:r>
        <w:r w:rsidRPr="00612EC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2ECE">
          <w:rPr>
            <w:rFonts w:ascii="Times New Roman" w:hAnsi="Times New Roman"/>
            <w:sz w:val="24"/>
            <w:szCs w:val="24"/>
          </w:rPr>
          <w:fldChar w:fldCharType="separate"/>
        </w:r>
        <w:r w:rsidRPr="00612ECE">
          <w:rPr>
            <w:rFonts w:ascii="Times New Roman" w:hAnsi="Times New Roman"/>
            <w:sz w:val="24"/>
            <w:szCs w:val="24"/>
          </w:rPr>
          <w:t>2</w:t>
        </w:r>
        <w:r w:rsidRPr="00612EC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D0A73"/>
    <w:multiLevelType w:val="hybridMultilevel"/>
    <w:tmpl w:val="4B0EC374"/>
    <w:lvl w:ilvl="0" w:tplc="1792BA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8AB1572"/>
    <w:multiLevelType w:val="hybridMultilevel"/>
    <w:tmpl w:val="30F6C1DA"/>
    <w:lvl w:ilvl="0" w:tplc="DDCC91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9445751"/>
    <w:multiLevelType w:val="hybridMultilevel"/>
    <w:tmpl w:val="4968A0E4"/>
    <w:lvl w:ilvl="0" w:tplc="4EAED4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1A05252"/>
    <w:multiLevelType w:val="hybridMultilevel"/>
    <w:tmpl w:val="B66AB70E"/>
    <w:lvl w:ilvl="0" w:tplc="A7F02F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80231590">
    <w:abstractNumId w:val="0"/>
  </w:num>
  <w:num w:numId="2" w16cid:durableId="365953488">
    <w:abstractNumId w:val="2"/>
  </w:num>
  <w:num w:numId="3" w16cid:durableId="1927222248">
    <w:abstractNumId w:val="3"/>
  </w:num>
  <w:num w:numId="4" w16cid:durableId="616716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90"/>
    <w:rsid w:val="000078E0"/>
    <w:rsid w:val="00032C4F"/>
    <w:rsid w:val="00035E3E"/>
    <w:rsid w:val="00082D33"/>
    <w:rsid w:val="00083313"/>
    <w:rsid w:val="00085663"/>
    <w:rsid w:val="000D1A10"/>
    <w:rsid w:val="000F2E4A"/>
    <w:rsid w:val="000F4724"/>
    <w:rsid w:val="000F66AF"/>
    <w:rsid w:val="00126821"/>
    <w:rsid w:val="00131889"/>
    <w:rsid w:val="00174E55"/>
    <w:rsid w:val="00197B38"/>
    <w:rsid w:val="001F7AD2"/>
    <w:rsid w:val="0022327C"/>
    <w:rsid w:val="00267F86"/>
    <w:rsid w:val="00267FD4"/>
    <w:rsid w:val="0027001D"/>
    <w:rsid w:val="002A05A7"/>
    <w:rsid w:val="002A6F80"/>
    <w:rsid w:val="00337A0A"/>
    <w:rsid w:val="00353F1B"/>
    <w:rsid w:val="00397761"/>
    <w:rsid w:val="003B39A8"/>
    <w:rsid w:val="003C0887"/>
    <w:rsid w:val="004204AF"/>
    <w:rsid w:val="00461AA4"/>
    <w:rsid w:val="00473C2A"/>
    <w:rsid w:val="00473CAB"/>
    <w:rsid w:val="0047733C"/>
    <w:rsid w:val="00485F51"/>
    <w:rsid w:val="004D251B"/>
    <w:rsid w:val="004F7952"/>
    <w:rsid w:val="00504A23"/>
    <w:rsid w:val="00505357"/>
    <w:rsid w:val="00527900"/>
    <w:rsid w:val="0056465F"/>
    <w:rsid w:val="00573BF6"/>
    <w:rsid w:val="00590112"/>
    <w:rsid w:val="00593A00"/>
    <w:rsid w:val="005B0A57"/>
    <w:rsid w:val="00611F6C"/>
    <w:rsid w:val="00612ECE"/>
    <w:rsid w:val="006139CA"/>
    <w:rsid w:val="00635A68"/>
    <w:rsid w:val="00667104"/>
    <w:rsid w:val="006C2372"/>
    <w:rsid w:val="006D53A6"/>
    <w:rsid w:val="006F1AA5"/>
    <w:rsid w:val="00743290"/>
    <w:rsid w:val="00772E0B"/>
    <w:rsid w:val="00787DD4"/>
    <w:rsid w:val="007C18C7"/>
    <w:rsid w:val="007C3893"/>
    <w:rsid w:val="007C65D2"/>
    <w:rsid w:val="007E020E"/>
    <w:rsid w:val="007E4E07"/>
    <w:rsid w:val="007F5A8B"/>
    <w:rsid w:val="00825D7D"/>
    <w:rsid w:val="008755C8"/>
    <w:rsid w:val="008E1FED"/>
    <w:rsid w:val="009A3C99"/>
    <w:rsid w:val="009A4BD4"/>
    <w:rsid w:val="009E6293"/>
    <w:rsid w:val="00A030A9"/>
    <w:rsid w:val="00A04212"/>
    <w:rsid w:val="00A16161"/>
    <w:rsid w:val="00A67823"/>
    <w:rsid w:val="00A77452"/>
    <w:rsid w:val="00AA2C55"/>
    <w:rsid w:val="00AA441D"/>
    <w:rsid w:val="00AB0BDE"/>
    <w:rsid w:val="00AB1EB8"/>
    <w:rsid w:val="00AF6C8C"/>
    <w:rsid w:val="00B06544"/>
    <w:rsid w:val="00BA1C1D"/>
    <w:rsid w:val="00BC7491"/>
    <w:rsid w:val="00BF3756"/>
    <w:rsid w:val="00BF59E5"/>
    <w:rsid w:val="00C41B8A"/>
    <w:rsid w:val="00C45E08"/>
    <w:rsid w:val="00C70641"/>
    <w:rsid w:val="00CB5F76"/>
    <w:rsid w:val="00D246CA"/>
    <w:rsid w:val="00D308BC"/>
    <w:rsid w:val="00D85B4B"/>
    <w:rsid w:val="00DC12D3"/>
    <w:rsid w:val="00DD328F"/>
    <w:rsid w:val="00DD3E39"/>
    <w:rsid w:val="00DD6BA2"/>
    <w:rsid w:val="00DF32A4"/>
    <w:rsid w:val="00DF6A5B"/>
    <w:rsid w:val="00E017CC"/>
    <w:rsid w:val="00E114FA"/>
    <w:rsid w:val="00E61A56"/>
    <w:rsid w:val="00E86966"/>
    <w:rsid w:val="00E95A5E"/>
    <w:rsid w:val="00EC1E3E"/>
    <w:rsid w:val="00EC3B34"/>
    <w:rsid w:val="00EC75A1"/>
    <w:rsid w:val="00ED1B65"/>
    <w:rsid w:val="00F02997"/>
    <w:rsid w:val="00F66758"/>
    <w:rsid w:val="00F66981"/>
    <w:rsid w:val="00FB6AA4"/>
    <w:rsid w:val="00FD2E60"/>
    <w:rsid w:val="00FD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E8C3B"/>
  <w15:chartTrackingRefBased/>
  <w15:docId w15:val="{18628471-C519-46A4-89DE-41E3AE72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4329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432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432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4329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4329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4329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4329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4329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4329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4329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432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432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432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43290"/>
    <w:rPr>
      <w:rFonts w:eastAsiaTheme="majorEastAsia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43290"/>
    <w:rPr>
      <w:rFonts w:eastAsiaTheme="majorEastAsia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4329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4329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4329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4329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43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43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4329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43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4329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74329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432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743290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432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43290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43290"/>
    <w:rPr>
      <w:b/>
      <w:bCs/>
      <w:smallCaps/>
      <w:color w:val="2E74B5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nhideWhenUsed/>
    <w:rsid w:val="00743290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4329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7432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Grietas">
    <w:name w:val="Strong"/>
    <w:uiPriority w:val="22"/>
    <w:qFormat/>
    <w:rsid w:val="00743290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74329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3290"/>
    <w:rPr>
      <w:rFonts w:ascii="Calibri" w:eastAsia="Calibri" w:hAnsi="Calibri" w:cs="Times New Roman"/>
      <w:kern w:val="0"/>
      <w14:ligatures w14:val="none"/>
    </w:rPr>
  </w:style>
  <w:style w:type="paragraph" w:styleId="Pataisymai">
    <w:name w:val="Revision"/>
    <w:hidden/>
    <w:uiPriority w:val="99"/>
    <w:semiHidden/>
    <w:rsid w:val="005279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52790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2790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7C018-EA87-412A-9697-FB8A0F292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4387</Words>
  <Characters>2502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Baublienė</dc:creator>
  <cp:keywords/>
  <dc:description/>
  <cp:lastModifiedBy>Simona Baublienė</cp:lastModifiedBy>
  <cp:revision>2</cp:revision>
  <cp:lastPrinted>2026-06-18T06:33:00Z</cp:lastPrinted>
  <dcterms:created xsi:type="dcterms:W3CDTF">2026-08-06T04:33:00Z</dcterms:created>
  <dcterms:modified xsi:type="dcterms:W3CDTF">2026-08-06T04:33:00Z</dcterms:modified>
</cp:coreProperties>
</file>