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BA2E" w14:textId="77777777" w:rsidR="005306AC" w:rsidRPr="005306AC" w:rsidRDefault="005306AC" w:rsidP="005306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306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AIŠKINAMASIS RAŠTAS</w:t>
      </w:r>
    </w:p>
    <w:p w14:paraId="17C73AD3" w14:textId="77777777" w:rsidR="005306AC" w:rsidRPr="000D50B3" w:rsidRDefault="005306AC" w:rsidP="00530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306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PRIE KRETINGOS RAJONO SAVIVALDYBĖS TARYBOS SPRENDIMO PROJEKTO</w:t>
      </w:r>
    </w:p>
    <w:p w14:paraId="51286866" w14:textId="5BFBA332" w:rsidR="005306AC" w:rsidRPr="00EA3D88" w:rsidRDefault="005306AC" w:rsidP="00530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306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</w:t>
      </w:r>
      <w:r w:rsidRPr="005306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DĖL KRETINGOS RAJONO SAVIVALDYBĖS LĖŠŲ </w:t>
      </w:r>
      <w:r w:rsidRPr="00EA3D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SKYRIMO PREMIJOMS GABIEMS MOKINIAMS IR JUOS RUOŠUSIEMS MOKYTOJAMS“</w:t>
      </w:r>
    </w:p>
    <w:p w14:paraId="1639F04B" w14:textId="77777777" w:rsidR="005306AC" w:rsidRPr="00EA3D88" w:rsidRDefault="005306AC" w:rsidP="005306A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7C41B8D" w14:textId="3ED2DB51" w:rsidR="005306AC" w:rsidRPr="00EA3D88" w:rsidRDefault="005306AC" w:rsidP="00530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3D88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C768D" w:rsidRPr="00EA3D88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A3D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</w:t>
      </w:r>
      <w:r w:rsidR="00121C07" w:rsidRPr="00EA3D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liepos 22 </w:t>
      </w:r>
      <w:r w:rsidRPr="00EA3D88">
        <w:rPr>
          <w:rFonts w:ascii="Times New Roman" w:eastAsia="Times New Roman" w:hAnsi="Times New Roman" w:cs="Times New Roman"/>
          <w:sz w:val="24"/>
          <w:szCs w:val="24"/>
          <w:lang w:eastAsia="lt-LT"/>
        </w:rPr>
        <w:t>d.</w:t>
      </w:r>
    </w:p>
    <w:p w14:paraId="4961D3CD" w14:textId="77777777" w:rsidR="005306AC" w:rsidRPr="00EA3D88" w:rsidRDefault="005306AC" w:rsidP="005306AC">
      <w:pPr>
        <w:tabs>
          <w:tab w:val="left" w:pos="851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3D88">
        <w:rPr>
          <w:rFonts w:ascii="Times New Roman" w:eastAsia="Times New Roman" w:hAnsi="Times New Roman" w:cs="Times New Roman"/>
          <w:sz w:val="24"/>
          <w:szCs w:val="24"/>
          <w:lang w:eastAsia="lt-LT"/>
        </w:rPr>
        <w:t>Kretinga</w:t>
      </w:r>
    </w:p>
    <w:p w14:paraId="490748AC" w14:textId="77777777" w:rsidR="005306AC" w:rsidRPr="00EA3D88" w:rsidRDefault="005306AC" w:rsidP="005306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77BC939" w14:textId="77777777" w:rsidR="005306AC" w:rsidRPr="00EA3D88" w:rsidRDefault="005306AC" w:rsidP="005306A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A3D8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Parengto sprendimo projekto tikslai ir uždaviniai.</w:t>
      </w:r>
    </w:p>
    <w:p w14:paraId="22E36846" w14:textId="65B87D16" w:rsidR="005306AC" w:rsidRPr="00EA3D88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D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Šio sprendimo projekto tikslas </w:t>
      </w:r>
      <w:r w:rsidRPr="00EA3D8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bookmarkStart w:id="0" w:name="_Hlk121229095"/>
      <w:r w:rsidRPr="00EA3D88">
        <w:rPr>
          <w:rFonts w:ascii="Times New Roman" w:eastAsia="Calibri" w:hAnsi="Times New Roman" w:cs="Times New Roman"/>
          <w:sz w:val="24"/>
          <w:szCs w:val="24"/>
        </w:rPr>
        <w:t>v</w:t>
      </w:r>
      <w:r w:rsidRPr="00EA3D88">
        <w:rPr>
          <w:rFonts w:ascii="Times New Roman" w:eastAsia="Times New Roman" w:hAnsi="Times New Roman" w:cs="Times New Roman"/>
          <w:sz w:val="24"/>
          <w:szCs w:val="24"/>
        </w:rPr>
        <w:t xml:space="preserve">adovaujantis Kretingos rajono savivaldybės gabių mokinių ir jų mokytojų skatinimo tvarkos aprašu, patvirtintu Kretingos rajono savivaldybės tarybos 2023 m. sausio 26 d. sprendimu Nr. T2-11 „Dėl Kretingos rajono savivaldybės gabių mokinių ir jų mokytojų skatinimo tvarkos aprašo patvirtinimo“, skirti pinigines premijas gabiems mokiniams ir juos ruošusiems mokytojams už pasiektus aukštus rezultatus </w:t>
      </w:r>
      <w:r w:rsidR="00F147C2">
        <w:rPr>
          <w:rFonts w:ascii="Times New Roman" w:eastAsia="Times New Roman" w:hAnsi="Times New Roman" w:cs="Times New Roman"/>
          <w:sz w:val="24"/>
          <w:szCs w:val="24"/>
        </w:rPr>
        <w:t>dalyk</w:t>
      </w:r>
      <w:r w:rsidR="00177FF3">
        <w:rPr>
          <w:rFonts w:ascii="Times New Roman" w:eastAsia="Times New Roman" w:hAnsi="Times New Roman" w:cs="Times New Roman"/>
          <w:sz w:val="24"/>
          <w:szCs w:val="24"/>
        </w:rPr>
        <w:t>ų</w:t>
      </w:r>
      <w:r w:rsidR="00F147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D88">
        <w:rPr>
          <w:rFonts w:ascii="Times New Roman" w:eastAsia="Times New Roman" w:hAnsi="Times New Roman" w:cs="Times New Roman"/>
          <w:sz w:val="24"/>
          <w:szCs w:val="24"/>
        </w:rPr>
        <w:t>olimpiadose, konkursuose, kituose renginiuose, meno, sporto srityse, abiturientams, valstybinius brandos egzaminus išlaikiusiems 100 balų, ir abiturientams, gavusiems brandos atestatus su pagyrimu.</w:t>
      </w:r>
    </w:p>
    <w:bookmarkEnd w:id="0"/>
    <w:p w14:paraId="092413BC" w14:textId="77777777" w:rsidR="005306AC" w:rsidRPr="00EA3D88" w:rsidRDefault="005306AC" w:rsidP="005306A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3D8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2. </w:t>
      </w:r>
      <w:r w:rsidRPr="00EA3D88">
        <w:rPr>
          <w:rFonts w:ascii="Times New Roman" w:eastAsia="Calibri" w:hAnsi="Times New Roman" w:cs="Times New Roman"/>
          <w:b/>
          <w:sz w:val="24"/>
          <w:szCs w:val="24"/>
        </w:rPr>
        <w:t>Siūlomos teisinio reguliavimo nuostatos, šiuo metu esantis teisinis reglamentavimas, kokie šios srities teisės aktai tebegalioja ir kokius teisės aktus būtina pakeisti ar panaikinti, priėmus teikiamą tarybos sprendimo projektą.</w:t>
      </w:r>
    </w:p>
    <w:p w14:paraId="4815BFA7" w14:textId="2FE980F2" w:rsidR="005306AC" w:rsidRPr="00EA3D88" w:rsidRDefault="005306AC" w:rsidP="005306A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88">
        <w:rPr>
          <w:rFonts w:ascii="Times New Roman" w:eastAsia="Times New Roman" w:hAnsi="Times New Roman" w:cs="Times New Roman"/>
          <w:sz w:val="24"/>
          <w:szCs w:val="24"/>
        </w:rPr>
        <w:t>Kretingos rajono bendrojo ugdymo ir neformaliojo vaikų švietimo ir formalųjį švietimą papildančio ugdymo mokyklų, sporto klubų gabiems mokiniams ir juos ruošusiems mokytojams skatinimo premijų lėšos skir</w:t>
      </w:r>
      <w:r w:rsidR="00EA3D88" w:rsidRPr="00EA3D88">
        <w:rPr>
          <w:rFonts w:ascii="Times New Roman" w:eastAsia="Times New Roman" w:hAnsi="Times New Roman" w:cs="Times New Roman"/>
          <w:sz w:val="24"/>
          <w:szCs w:val="24"/>
        </w:rPr>
        <w:t>ia</w:t>
      </w:r>
      <w:r w:rsidRPr="00EA3D88">
        <w:rPr>
          <w:rFonts w:ascii="Times New Roman" w:eastAsia="Times New Roman" w:hAnsi="Times New Roman" w:cs="Times New Roman"/>
          <w:sz w:val="24"/>
          <w:szCs w:val="24"/>
        </w:rPr>
        <w:t xml:space="preserve">mos vadovaujantis Kretingos rajono savivaldybės gabių mokinių ir jų mokytojų skatinimo tvarkos aprašu (toliau – </w:t>
      </w:r>
      <w:r w:rsidR="004C768D" w:rsidRPr="00EA3D8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A3D88">
        <w:rPr>
          <w:rFonts w:ascii="Times New Roman" w:eastAsia="Times New Roman" w:hAnsi="Times New Roman" w:cs="Times New Roman"/>
          <w:sz w:val="24"/>
          <w:szCs w:val="24"/>
        </w:rPr>
        <w:t xml:space="preserve">prašas), patvirtintu Kretingos </w:t>
      </w:r>
      <w:r w:rsidR="004C768D" w:rsidRPr="00EA3D88">
        <w:rPr>
          <w:rFonts w:ascii="Times New Roman" w:eastAsia="Times New Roman" w:hAnsi="Times New Roman" w:cs="Times New Roman"/>
          <w:sz w:val="24"/>
          <w:szCs w:val="24"/>
        </w:rPr>
        <w:t xml:space="preserve">rajono </w:t>
      </w:r>
      <w:r w:rsidRPr="00EA3D88">
        <w:rPr>
          <w:rFonts w:ascii="Times New Roman" w:eastAsia="Times New Roman" w:hAnsi="Times New Roman" w:cs="Times New Roman"/>
          <w:sz w:val="24"/>
          <w:szCs w:val="24"/>
        </w:rPr>
        <w:t>savivaldybės tarybos 2023 m. sausio 26 d. sprendimu Nr. T2-11 „Dėl Kretingos rajono savivaldybės gabių mokinių ir jų mokytojų skatinimo tvarkos aprašo patvirtinimo“.</w:t>
      </w:r>
    </w:p>
    <w:p w14:paraId="056657E4" w14:textId="5867C170" w:rsidR="005306AC" w:rsidRPr="00EA3D88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3D88">
        <w:rPr>
          <w:rFonts w:ascii="Times New Roman" w:eastAsia="Calibri" w:hAnsi="Times New Roman" w:cs="Times New Roman"/>
          <w:bCs/>
          <w:sz w:val="24"/>
          <w:szCs w:val="24"/>
        </w:rPr>
        <w:t>Paraiškas skirti premijas šimtukininkams pateikė Kretingos Jurgio Pabrėžos universitetinė</w:t>
      </w:r>
      <w:r w:rsidR="001C3668"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gimnazija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, Kretingos rajono Salantų </w:t>
      </w:r>
      <w:r w:rsidR="001C3668" w:rsidRPr="00EA3D88">
        <w:rPr>
          <w:rFonts w:ascii="Times New Roman" w:eastAsia="Calibri" w:hAnsi="Times New Roman" w:cs="Times New Roman"/>
          <w:bCs/>
          <w:sz w:val="24"/>
          <w:szCs w:val="24"/>
        </w:rPr>
        <w:t>gimnazija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ir viešoji įstaiga Pranciškonų gimnazij</w:t>
      </w:r>
      <w:r w:rsidR="001C3668" w:rsidRPr="00EA3D88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. Premijos skiriamos </w:t>
      </w:r>
      <w:r w:rsidR="00852EF3" w:rsidRPr="00EA3D88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9778A6" w:rsidRPr="00EA3D88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EA3D88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mokini</w:t>
      </w:r>
      <w:r w:rsidR="00852EF3" w:rsidRPr="00EA3D88">
        <w:rPr>
          <w:rFonts w:ascii="Times New Roman" w:eastAsia="Calibri" w:hAnsi="Times New Roman" w:cs="Times New Roman"/>
          <w:bCs/>
          <w:sz w:val="24"/>
          <w:szCs w:val="24"/>
        </w:rPr>
        <w:t>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ir juos ruošusiems mokytojams. </w:t>
      </w:r>
      <w:r w:rsidR="004C768D" w:rsidRPr="00EA3D88">
        <w:rPr>
          <w:rFonts w:ascii="Times New Roman" w:eastAsia="Calibri" w:hAnsi="Times New Roman" w:cs="Times New Roman"/>
          <w:bCs/>
          <w:sz w:val="24"/>
          <w:szCs w:val="24"/>
        </w:rPr>
        <w:t>Vadovaujantis A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praš</w:t>
      </w:r>
      <w:r w:rsidR="004C768D" w:rsidRPr="00EA3D88">
        <w:rPr>
          <w:rFonts w:ascii="Times New Roman" w:eastAsia="Calibri" w:hAnsi="Times New Roman" w:cs="Times New Roman"/>
          <w:bCs/>
          <w:sz w:val="24"/>
          <w:szCs w:val="24"/>
        </w:rPr>
        <w:t>u,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premiją gauna abiturientas už kiekvieną egzaminą, kuris buvo įvertintas 100 balų, ir abiturientą ruošęs mokytojas. 202</w:t>
      </w:r>
      <w:r w:rsidR="004C768D" w:rsidRPr="00EA3D8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metais mokiniai iš viso gavo </w:t>
      </w:r>
      <w:r w:rsidR="00852EF3" w:rsidRPr="00EA3D88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9778A6" w:rsidRPr="00EA3D88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šimtuk</w:t>
      </w:r>
      <w:r w:rsidR="00852EF3" w:rsidRPr="00EA3D88">
        <w:rPr>
          <w:rFonts w:ascii="Times New Roman" w:eastAsia="Calibri" w:hAnsi="Times New Roman" w:cs="Times New Roman"/>
          <w:bCs/>
          <w:sz w:val="24"/>
          <w:szCs w:val="24"/>
        </w:rPr>
        <w:t>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24680B9" w14:textId="6DD03CEA" w:rsidR="005306AC" w:rsidRPr="00EA3D88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3D88">
        <w:rPr>
          <w:rFonts w:ascii="Times New Roman" w:eastAsia="Calibri" w:hAnsi="Times New Roman" w:cs="Times New Roman"/>
          <w:bCs/>
          <w:sz w:val="24"/>
          <w:szCs w:val="24"/>
        </w:rPr>
        <w:t>Paraišką skirti premiją brandos atestat</w:t>
      </w:r>
      <w:r w:rsidR="00F147C2">
        <w:rPr>
          <w:rFonts w:ascii="Times New Roman" w:eastAsia="Calibri" w:hAnsi="Times New Roman" w:cs="Times New Roman"/>
          <w:bCs/>
          <w:sz w:val="24"/>
          <w:szCs w:val="24"/>
        </w:rPr>
        <w:t>ą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su pagyrimu gavusiems abiturientams pateikė viešoji įstaiga Pranciškonų gimnazija (</w:t>
      </w:r>
      <w:r w:rsidR="00852EF3" w:rsidRPr="00EA3D88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mokiniai).</w:t>
      </w:r>
    </w:p>
    <w:p w14:paraId="25C50A35" w14:textId="3378B6FD" w:rsidR="005306AC" w:rsidRPr="00EA3D88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3D88">
        <w:rPr>
          <w:rFonts w:ascii="Times New Roman" w:eastAsia="Calibri" w:hAnsi="Times New Roman" w:cs="Times New Roman"/>
          <w:bCs/>
          <w:sz w:val="24"/>
          <w:szCs w:val="24"/>
        </w:rPr>
        <w:t>Paraiškas skirti premiją dalyk</w:t>
      </w:r>
      <w:r w:rsidR="00177FF3">
        <w:rPr>
          <w:rFonts w:ascii="Times New Roman" w:eastAsia="Calibri" w:hAnsi="Times New Roman" w:cs="Times New Roman"/>
          <w:bCs/>
          <w:sz w:val="24"/>
          <w:szCs w:val="24"/>
        </w:rPr>
        <w:t>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olimpiad</w:t>
      </w:r>
      <w:r w:rsidR="00177FF3">
        <w:rPr>
          <w:rFonts w:ascii="Times New Roman" w:eastAsia="Calibri" w:hAnsi="Times New Roman" w:cs="Times New Roman"/>
          <w:bCs/>
          <w:sz w:val="24"/>
          <w:szCs w:val="24"/>
        </w:rPr>
        <w:t>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, konkurs</w:t>
      </w:r>
      <w:r w:rsidR="00177FF3">
        <w:rPr>
          <w:rFonts w:ascii="Times New Roman" w:eastAsia="Calibri" w:hAnsi="Times New Roman" w:cs="Times New Roman"/>
          <w:bCs/>
          <w:sz w:val="24"/>
          <w:szCs w:val="24"/>
        </w:rPr>
        <w:t>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ar kit</w:t>
      </w:r>
      <w:r w:rsidR="00177FF3">
        <w:rPr>
          <w:rFonts w:ascii="Times New Roman" w:eastAsia="Calibri" w:hAnsi="Times New Roman" w:cs="Times New Roman"/>
          <w:bCs/>
          <w:sz w:val="24"/>
          <w:szCs w:val="24"/>
        </w:rPr>
        <w:t>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rengini</w:t>
      </w:r>
      <w:r w:rsidR="00177FF3">
        <w:rPr>
          <w:rFonts w:ascii="Times New Roman" w:eastAsia="Calibri" w:hAnsi="Times New Roman" w:cs="Times New Roman"/>
          <w:bCs/>
          <w:sz w:val="24"/>
          <w:szCs w:val="24"/>
        </w:rPr>
        <w:t>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laimėtojams, meno ir sporto sričių prizininkams pateikė Kretingos Jurgio Pabrėžos universitetinė gimnazija, </w:t>
      </w:r>
      <w:bookmarkStart w:id="1" w:name="_Hlk203554160"/>
      <w:r w:rsidRPr="00EA3D88">
        <w:rPr>
          <w:rFonts w:ascii="Times New Roman" w:eastAsia="Calibri" w:hAnsi="Times New Roman" w:cs="Times New Roman"/>
          <w:bCs/>
          <w:sz w:val="24"/>
          <w:szCs w:val="24"/>
        </w:rPr>
        <w:t>viešoji įstaiga Pranciškonų gimnazija</w:t>
      </w:r>
      <w:bookmarkEnd w:id="1"/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, Kretingos rajono </w:t>
      </w:r>
      <w:r w:rsidR="004C768D" w:rsidRPr="00EA3D88">
        <w:rPr>
          <w:rFonts w:ascii="Times New Roman" w:eastAsia="Calibri" w:hAnsi="Times New Roman" w:cs="Times New Roman"/>
          <w:bCs/>
          <w:sz w:val="24"/>
          <w:szCs w:val="24"/>
        </w:rPr>
        <w:t>Salantų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gimnazija, </w:t>
      </w:r>
      <w:r w:rsidRPr="00EA3D88">
        <w:rPr>
          <w:rFonts w:ascii="Times New Roman" w:eastAsia="Calibri" w:hAnsi="Times New Roman" w:cs="Times New Roman"/>
          <w:sz w:val="24"/>
          <w:szCs w:val="24"/>
        </w:rPr>
        <w:t>K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retingos meno mokykla, Kretingos sporto mokykla,</w:t>
      </w:r>
      <w:r w:rsidRPr="00EA3D88">
        <w:rPr>
          <w:rFonts w:ascii="Calibri" w:eastAsia="Calibri" w:hAnsi="Calibri" w:cs="Times New Roman"/>
        </w:rPr>
        <w:t xml:space="preserve"> 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VšĮ </w:t>
      </w:r>
      <w:r w:rsidR="00F147C2"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Minijos futbolo akademija</w:t>
      </w:r>
      <w:r w:rsidR="00F147C2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, Kretingos karatė kiokušin klubas „S</w:t>
      </w:r>
      <w:r w:rsidR="00F147C2">
        <w:rPr>
          <w:rFonts w:ascii="Times New Roman" w:eastAsia="Calibri" w:hAnsi="Times New Roman" w:cs="Times New Roman"/>
          <w:bCs/>
          <w:sz w:val="24"/>
          <w:szCs w:val="24"/>
        </w:rPr>
        <w:t>HODAN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1C3668"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852EF3" w:rsidRPr="00EA3D88">
        <w:rPr>
          <w:rFonts w:ascii="Times New Roman" w:eastAsia="Calibri" w:hAnsi="Times New Roman" w:cs="Times New Roman"/>
          <w:bCs/>
          <w:sz w:val="24"/>
          <w:szCs w:val="24"/>
        </w:rPr>
        <w:t>dziudo sporto klub</w:t>
      </w:r>
      <w:r w:rsidR="00382255" w:rsidRPr="00EA3D88">
        <w:rPr>
          <w:rFonts w:ascii="Times New Roman" w:eastAsia="Calibri" w:hAnsi="Times New Roman" w:cs="Times New Roman"/>
          <w:bCs/>
          <w:sz w:val="24"/>
          <w:szCs w:val="24"/>
        </w:rPr>
        <w:t>as</w:t>
      </w:r>
      <w:r w:rsidR="00852EF3"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 „Ardonas“ </w:t>
      </w:r>
      <w:r w:rsidRPr="00EA3D88">
        <w:rPr>
          <w:rFonts w:ascii="Times New Roman" w:eastAsia="Calibri" w:hAnsi="Times New Roman" w:cs="Times New Roman"/>
          <w:bCs/>
          <w:sz w:val="24"/>
          <w:szCs w:val="24"/>
        </w:rPr>
        <w:t xml:space="preserve">ir </w:t>
      </w:r>
      <w:r w:rsidRPr="00EA3D88">
        <w:rPr>
          <w:rFonts w:ascii="Times New Roman" w:eastAsia="Calibri" w:hAnsi="Times New Roman" w:cs="Times New Roman"/>
          <w:sz w:val="24"/>
          <w:szCs w:val="24"/>
        </w:rPr>
        <w:t>VšĮ „Ritmas Kretinga“.</w:t>
      </w:r>
    </w:p>
    <w:p w14:paraId="1A1F8E33" w14:textId="77777777" w:rsidR="005306AC" w:rsidRPr="00EA3D88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3D88">
        <w:rPr>
          <w:rFonts w:ascii="Times New Roman" w:eastAsia="Calibri" w:hAnsi="Times New Roman" w:cs="Times New Roman"/>
          <w:b/>
          <w:sz w:val="24"/>
          <w:szCs w:val="24"/>
        </w:rPr>
        <w:t>3. Kokių rezultatų laukiama.</w:t>
      </w:r>
    </w:p>
    <w:p w14:paraId="479F02E8" w14:textId="77777777" w:rsidR="005306AC" w:rsidRPr="005306AC" w:rsidRDefault="005306AC" w:rsidP="005306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EA3D8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Įgyvendintas </w:t>
      </w:r>
      <w:r w:rsidRPr="00EA3D88">
        <w:rPr>
          <w:rFonts w:ascii="Times New Roman" w:eastAsia="Times New Roman" w:hAnsi="Times New Roman" w:cs="Times New Roman"/>
          <w:sz w:val="24"/>
          <w:szCs w:val="24"/>
        </w:rPr>
        <w:t>Kretingos rajono savivaldybės gabių mokinių ir jų mokytojų skatinimo tvarkos aprašas, patvirtintas Kretingos rajono savivaldybės tarybos 2023 m. sausio 26 d. sprendimu Nr. T2-11 „Dėl Kretingos rajono savivaldybės gabių mokinių ir jų mokytojų skatinimo</w:t>
      </w:r>
      <w:r w:rsidRPr="005306AC">
        <w:rPr>
          <w:rFonts w:ascii="Times New Roman" w:eastAsia="Times New Roman" w:hAnsi="Times New Roman" w:cs="Times New Roman"/>
          <w:sz w:val="24"/>
          <w:szCs w:val="24"/>
        </w:rPr>
        <w:t xml:space="preserve"> tvarkos aprašo patvirtinimo“, ir tikslingai paskirtos piniginės premijos gabiems mokiniams ir juos ruošusiems mokytojams.</w:t>
      </w:r>
    </w:p>
    <w:p w14:paraId="3A3F69F4" w14:textId="77777777" w:rsidR="005306AC" w:rsidRPr="005306AC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06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4. </w:t>
      </w:r>
      <w:r w:rsidRPr="005306AC">
        <w:rPr>
          <w:rFonts w:ascii="Times New Roman" w:eastAsia="Calibri" w:hAnsi="Times New Roman" w:cs="Times New Roman"/>
          <w:b/>
          <w:sz w:val="24"/>
          <w:szCs w:val="24"/>
        </w:rPr>
        <w:t>Lėšų poreikis ir šaltiniai.</w:t>
      </w:r>
    </w:p>
    <w:p w14:paraId="2DD09028" w14:textId="5DF1DF7D" w:rsidR="005306AC" w:rsidRPr="005306AC" w:rsidRDefault="005306AC" w:rsidP="005306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306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Lėšos premijoms skiriamos iš </w:t>
      </w:r>
      <w:r w:rsidR="00B65A9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Kretingos rajono s</w:t>
      </w:r>
      <w:r w:rsidRPr="005306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avivaldybės Švietimo programos Nr. </w:t>
      </w:r>
      <w:r w:rsidRPr="005306AC">
        <w:rPr>
          <w:rFonts w:ascii="Times New Roman" w:eastAsia="Times New Roman" w:hAnsi="Times New Roman" w:cs="Times New Roman"/>
          <w:sz w:val="24"/>
          <w:szCs w:val="24"/>
          <w:lang w:eastAsia="lt-LT"/>
        </w:rPr>
        <w:t>08 priemonės 1.2.2.14 „Renginių mokyklos bendruomenėms, mokinių su negalia kelionių organizavimui, mokyklinės dokumentacijos bei programinės įrangos įsigijimas ir administravimas“</w:t>
      </w:r>
      <w:r w:rsidRPr="005306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53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61C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306AC">
        <w:rPr>
          <w:rFonts w:ascii="Times New Roman" w:eastAsia="Times New Roman" w:hAnsi="Times New Roman" w:cs="Times New Roman"/>
          <w:sz w:val="24"/>
          <w:szCs w:val="24"/>
        </w:rPr>
        <w:t>prašui įgyvendinti 202</w:t>
      </w:r>
      <w:r w:rsidR="003B61C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306AC">
        <w:rPr>
          <w:rFonts w:ascii="Times New Roman" w:eastAsia="Times New Roman" w:hAnsi="Times New Roman" w:cs="Times New Roman"/>
          <w:sz w:val="24"/>
          <w:szCs w:val="24"/>
        </w:rPr>
        <w:t xml:space="preserve"> m. suplanuota </w:t>
      </w:r>
      <w:r w:rsidRPr="00C205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65A9F" w:rsidRPr="00C205C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205CD">
        <w:rPr>
          <w:rFonts w:ascii="Times New Roman" w:eastAsia="Times New Roman" w:hAnsi="Times New Roman" w:cs="Times New Roman"/>
          <w:sz w:val="24"/>
          <w:szCs w:val="24"/>
        </w:rPr>
        <w:t xml:space="preserve">000 </w:t>
      </w:r>
      <w:r w:rsidRPr="005306AC">
        <w:rPr>
          <w:rFonts w:ascii="Times New Roman" w:eastAsia="Times New Roman" w:hAnsi="Times New Roman" w:cs="Times New Roman"/>
          <w:sz w:val="24"/>
          <w:szCs w:val="24"/>
        </w:rPr>
        <w:t xml:space="preserve">Eur. Sprendimo projektui įgyvendinti reikalinga suma – </w:t>
      </w:r>
      <w:r w:rsidR="009778A6" w:rsidRPr="009778A6">
        <w:rPr>
          <w:rFonts w:ascii="Times New Roman" w:eastAsia="Times New Roman" w:hAnsi="Times New Roman" w:cs="Times New Roman"/>
          <w:sz w:val="24"/>
          <w:szCs w:val="24"/>
        </w:rPr>
        <w:t>20085</w:t>
      </w:r>
      <w:r w:rsidRPr="000D5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6AC">
        <w:rPr>
          <w:rFonts w:ascii="Times New Roman" w:eastAsia="Times New Roman" w:hAnsi="Times New Roman" w:cs="Times New Roman"/>
          <w:sz w:val="24"/>
          <w:szCs w:val="24"/>
        </w:rPr>
        <w:t xml:space="preserve">Eur. </w:t>
      </w:r>
    </w:p>
    <w:p w14:paraId="1FD6D32F" w14:textId="77777777" w:rsidR="00B65A9F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06AC">
        <w:rPr>
          <w:rFonts w:ascii="Times New Roman" w:eastAsia="Calibri" w:hAnsi="Times New Roman" w:cs="Times New Roman"/>
          <w:b/>
          <w:sz w:val="24"/>
          <w:szCs w:val="24"/>
        </w:rPr>
        <w:t>5. Kiti sprendimui priimti reikalingi pagrindimai, skaičiavimai ar paaiškinimai.</w:t>
      </w:r>
    </w:p>
    <w:p w14:paraId="72CC224F" w14:textId="77777777" w:rsidR="00DB6FE6" w:rsidRDefault="00B65A9F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5A9F">
        <w:rPr>
          <w:rFonts w:ascii="Times New Roman" w:eastAsia="Calibri" w:hAnsi="Times New Roman" w:cs="Times New Roman"/>
          <w:bCs/>
          <w:sz w:val="24"/>
          <w:szCs w:val="24"/>
        </w:rPr>
        <w:t>Nėra.</w:t>
      </w:r>
      <w:r w:rsidR="005306AC" w:rsidRPr="00B65A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F67F2D4" w14:textId="4C68FD59" w:rsidR="005306AC" w:rsidRPr="005306AC" w:rsidRDefault="005306AC" w:rsidP="005306A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06A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6. Teisės akto projekto antikorupcinio vertinimo išvada dėl sprendimo projekto teikimo antikorupciniam vertinimui.</w:t>
      </w:r>
    </w:p>
    <w:p w14:paraId="61DB816F" w14:textId="77777777" w:rsidR="005306AC" w:rsidRPr="005306AC" w:rsidRDefault="005306AC" w:rsidP="005306AC">
      <w:pPr>
        <w:tabs>
          <w:tab w:val="left" w:pos="1134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06AC">
        <w:rPr>
          <w:rFonts w:ascii="Times New Roman" w:eastAsia="Calibri" w:hAnsi="Times New Roman" w:cs="Times New Roman"/>
          <w:bCs/>
          <w:sz w:val="24"/>
          <w:szCs w:val="24"/>
        </w:rPr>
        <w:t>Teisės akto projektas antikorupciniam vertinimui neteikiamas.</w:t>
      </w:r>
    </w:p>
    <w:p w14:paraId="3D017809" w14:textId="77777777" w:rsidR="005306AC" w:rsidRPr="005306AC" w:rsidRDefault="005306AC" w:rsidP="005306A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306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7. Autorius ar autorių grupės.</w:t>
      </w:r>
    </w:p>
    <w:p w14:paraId="7C66BCA5" w14:textId="44760221" w:rsidR="005843B9" w:rsidRPr="005306AC" w:rsidRDefault="005306AC" w:rsidP="005306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306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Švietimo skyriaus </w:t>
      </w:r>
      <w:r w:rsidR="00B65A9F">
        <w:rPr>
          <w:rFonts w:ascii="Times New Roman" w:eastAsia="Times New Roman" w:hAnsi="Times New Roman" w:cs="Times New Roman"/>
          <w:sz w:val="24"/>
          <w:szCs w:val="24"/>
          <w:lang w:eastAsia="lt-LT"/>
        </w:rPr>
        <w:t>vyr. specialistė Lina Jadenkuvienė</w:t>
      </w:r>
      <w:r w:rsidRPr="005306A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sectPr w:rsidR="005843B9" w:rsidRPr="005306AC" w:rsidSect="00800DDB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729A8" w14:textId="77777777" w:rsidR="00D7692D" w:rsidRDefault="00D7692D" w:rsidP="000D50B3">
      <w:pPr>
        <w:spacing w:after="0" w:line="240" w:lineRule="auto"/>
      </w:pPr>
      <w:r>
        <w:separator/>
      </w:r>
    </w:p>
  </w:endnote>
  <w:endnote w:type="continuationSeparator" w:id="0">
    <w:p w14:paraId="5DD0C723" w14:textId="77777777" w:rsidR="00D7692D" w:rsidRDefault="00D7692D" w:rsidP="000D5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035FB" w14:textId="77777777" w:rsidR="00D7692D" w:rsidRDefault="00D7692D" w:rsidP="000D50B3">
      <w:pPr>
        <w:spacing w:after="0" w:line="240" w:lineRule="auto"/>
      </w:pPr>
      <w:r>
        <w:separator/>
      </w:r>
    </w:p>
  </w:footnote>
  <w:footnote w:type="continuationSeparator" w:id="0">
    <w:p w14:paraId="7AA3F789" w14:textId="77777777" w:rsidR="00D7692D" w:rsidRDefault="00D7692D" w:rsidP="000D5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0695303"/>
      <w:docPartObj>
        <w:docPartGallery w:val="Page Numbers (Top of Page)"/>
        <w:docPartUnique/>
      </w:docPartObj>
    </w:sdtPr>
    <w:sdtEndPr>
      <w:rPr>
        <w:highlight w:val="yellow"/>
      </w:rPr>
    </w:sdtEndPr>
    <w:sdtContent>
      <w:p w14:paraId="7753965B" w14:textId="4BD9AD73" w:rsidR="000D50B3" w:rsidRDefault="000D50B3">
        <w:pPr>
          <w:pStyle w:val="Antrats"/>
          <w:jc w:val="center"/>
        </w:pPr>
        <w:r w:rsidRPr="00C32D86">
          <w:rPr>
            <w:rFonts w:ascii="Times New Roman" w:hAnsi="Times New Roman" w:cs="Times New Roman"/>
          </w:rPr>
          <w:fldChar w:fldCharType="begin"/>
        </w:r>
        <w:r w:rsidRPr="00C32D86">
          <w:rPr>
            <w:rFonts w:ascii="Times New Roman" w:hAnsi="Times New Roman" w:cs="Times New Roman"/>
          </w:rPr>
          <w:instrText>PAGE   \* MERGEFORMAT</w:instrText>
        </w:r>
        <w:r w:rsidRPr="00C32D86">
          <w:rPr>
            <w:rFonts w:ascii="Times New Roman" w:hAnsi="Times New Roman" w:cs="Times New Roman"/>
          </w:rPr>
          <w:fldChar w:fldCharType="separate"/>
        </w:r>
        <w:r w:rsidR="00AF152B" w:rsidRPr="00C32D86">
          <w:rPr>
            <w:rFonts w:ascii="Times New Roman" w:hAnsi="Times New Roman" w:cs="Times New Roman"/>
            <w:noProof/>
          </w:rPr>
          <w:t>2</w:t>
        </w:r>
        <w:r w:rsidRPr="00C32D86">
          <w:rPr>
            <w:rFonts w:ascii="Times New Roman" w:hAnsi="Times New Roman" w:cs="Times New Roman"/>
          </w:rPr>
          <w:fldChar w:fldCharType="end"/>
        </w:r>
      </w:p>
    </w:sdtContent>
  </w:sdt>
  <w:p w14:paraId="32D57325" w14:textId="77777777" w:rsidR="000D50B3" w:rsidRDefault="000D50B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AC"/>
    <w:rsid w:val="000D50B3"/>
    <w:rsid w:val="00121C07"/>
    <w:rsid w:val="00177FF3"/>
    <w:rsid w:val="001C3668"/>
    <w:rsid w:val="00272F21"/>
    <w:rsid w:val="00382255"/>
    <w:rsid w:val="00390F99"/>
    <w:rsid w:val="003B61C1"/>
    <w:rsid w:val="004C768D"/>
    <w:rsid w:val="005306AC"/>
    <w:rsid w:val="005328B5"/>
    <w:rsid w:val="005843B9"/>
    <w:rsid w:val="005B019D"/>
    <w:rsid w:val="005B4648"/>
    <w:rsid w:val="00612E8C"/>
    <w:rsid w:val="00623442"/>
    <w:rsid w:val="00744A2A"/>
    <w:rsid w:val="00790A7A"/>
    <w:rsid w:val="00800DDB"/>
    <w:rsid w:val="00852EF3"/>
    <w:rsid w:val="008B1577"/>
    <w:rsid w:val="009778A6"/>
    <w:rsid w:val="00AF152B"/>
    <w:rsid w:val="00B65A9F"/>
    <w:rsid w:val="00B71C91"/>
    <w:rsid w:val="00C205CD"/>
    <w:rsid w:val="00C32D86"/>
    <w:rsid w:val="00C43865"/>
    <w:rsid w:val="00CA4EDF"/>
    <w:rsid w:val="00D7692D"/>
    <w:rsid w:val="00D95D6C"/>
    <w:rsid w:val="00DB6FE6"/>
    <w:rsid w:val="00EA3D88"/>
    <w:rsid w:val="00F1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7BE2"/>
  <w15:chartTrackingRefBased/>
  <w15:docId w15:val="{7FE7E513-37FB-47AD-9BD7-FC1B4D69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D5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D50B3"/>
  </w:style>
  <w:style w:type="paragraph" w:styleId="Porat">
    <w:name w:val="footer"/>
    <w:basedOn w:val="prastasis"/>
    <w:link w:val="PoratDiagrama"/>
    <w:uiPriority w:val="99"/>
    <w:unhideWhenUsed/>
    <w:rsid w:val="000D5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D5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Karčiauskienė</dc:creator>
  <cp:keywords/>
  <dc:description/>
  <cp:lastModifiedBy>Lina Jadenkuvienė</cp:lastModifiedBy>
  <cp:revision>5</cp:revision>
  <dcterms:created xsi:type="dcterms:W3CDTF">2026-07-22T10:37:00Z</dcterms:created>
  <dcterms:modified xsi:type="dcterms:W3CDTF">2026-07-23T13:05:00Z</dcterms:modified>
</cp:coreProperties>
</file>