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B87D" w14:textId="77777777" w:rsidR="00B35117" w:rsidRPr="00AD1C95" w:rsidRDefault="00B35117" w:rsidP="00B351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277E5B0B" w14:textId="77777777" w:rsidR="00B35117" w:rsidRPr="00AD1C95" w:rsidRDefault="00B35117" w:rsidP="00B351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PRIE KRETINGOS RAJONO SAVIVALDYBĖS TARYBOS SPRENDIMO PROJEKTO</w:t>
      </w:r>
    </w:p>
    <w:p w14:paraId="35778159" w14:textId="77777777" w:rsidR="00B35117" w:rsidRPr="00AD1C95" w:rsidRDefault="00B35117" w:rsidP="00B351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2023 M. SPALIO 26 D. SPRENDIMO NR. T2-301 „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>
        <w:rPr>
          <w:rFonts w:ascii="Times New Roman" w:hAnsi="Times New Roman"/>
          <w:b/>
          <w:bCs/>
          <w:sz w:val="24"/>
          <w:szCs w:val="24"/>
        </w:rPr>
        <w:t>INDIVIDUALIŲ NUOTEKŲ VALYMO ĮRENGINIŲ ĮRENGIMO IŠLAIDŲ IŠ DALIES KOMPENSAVIMO TVARKOS APRAŠO PATVIRTINIMO“ PAKEITIMO“</w:t>
      </w:r>
    </w:p>
    <w:p w14:paraId="44AA10B1" w14:textId="77777777" w:rsidR="00B35117" w:rsidRPr="00AD1C95" w:rsidRDefault="00B35117" w:rsidP="00B35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F3C94" w14:textId="359CDD48" w:rsidR="00B35117" w:rsidRPr="00AD1C95" w:rsidRDefault="00B35117" w:rsidP="00B35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C36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gegužės </w:t>
      </w:r>
      <w:r w:rsidR="005C36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 d.</w:t>
      </w:r>
    </w:p>
    <w:p w14:paraId="39D3D148" w14:textId="77777777" w:rsidR="00B35117" w:rsidRPr="00AD1C95" w:rsidRDefault="00B35117" w:rsidP="00B35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0E1096FE" w14:textId="77777777" w:rsidR="00B35117" w:rsidRPr="00AD1C95" w:rsidRDefault="00B35117" w:rsidP="00B35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7D4DF7" w14:textId="77777777" w:rsidR="00B35117" w:rsidRPr="00AD1C95" w:rsidRDefault="00B35117" w:rsidP="00B35117">
      <w:pPr>
        <w:pStyle w:val="Sraopastraipa"/>
        <w:spacing w:after="0" w:line="240" w:lineRule="auto"/>
        <w:ind w:left="0"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D1C95">
        <w:rPr>
          <w:rFonts w:ascii="Times New Roman" w:hAnsi="Times New Roman"/>
          <w:b/>
          <w:bCs/>
          <w:sz w:val="24"/>
          <w:szCs w:val="24"/>
        </w:rPr>
        <w:t>Parengto sprendimo projekto tikslai ir uždaviniai.</w:t>
      </w:r>
    </w:p>
    <w:p w14:paraId="3B24BF58" w14:textId="77777777" w:rsidR="00B35117" w:rsidRDefault="00B35117" w:rsidP="00B351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Kretingos rajono savivaldybės individualių nuotekų valymo įrenginių įrengimo išlaidų iš dalies kompensavimo tvarkos aprašą, patvirtintą </w:t>
      </w:r>
      <w:r w:rsidRPr="00D250B8">
        <w:rPr>
          <w:rFonts w:ascii="Times New Roman" w:hAnsi="Times New Roman"/>
          <w:sz w:val="24"/>
          <w:szCs w:val="24"/>
        </w:rPr>
        <w:t>Kretingos rajono savivaldybės tarybos 2023 m. spalio 26 d. sprendimu Nr. T2-301 „Dėl Kretingos rajono savivaldybės individualių nuotekų valymo įrenginių įrengimo išlaidų iš dalies kompensavimo tvarkos aprašo patvirtinimo“</w:t>
      </w:r>
      <w:r>
        <w:rPr>
          <w:rFonts w:ascii="Times New Roman" w:hAnsi="Times New Roman"/>
          <w:sz w:val="24"/>
          <w:szCs w:val="24"/>
        </w:rPr>
        <w:t xml:space="preserve"> (toliau – Tvarkos aprašas).</w:t>
      </w:r>
    </w:p>
    <w:p w14:paraId="0BCD58CE" w14:textId="77777777" w:rsidR="00B35117" w:rsidRPr="009222AD" w:rsidRDefault="00B35117" w:rsidP="00B351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222AD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2AD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44D4F61" w14:textId="26E3768A" w:rsidR="00CB62AB" w:rsidRDefault="00CB62AB" w:rsidP="00A635D9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AB">
        <w:rPr>
          <w:rFonts w:ascii="Times New Roman" w:hAnsi="Times New Roman"/>
          <w:sz w:val="24"/>
          <w:szCs w:val="24"/>
        </w:rPr>
        <w:t xml:space="preserve">Šiuo metu galiojančio </w:t>
      </w:r>
      <w:r>
        <w:rPr>
          <w:rFonts w:ascii="Times New Roman" w:hAnsi="Times New Roman"/>
          <w:sz w:val="24"/>
          <w:szCs w:val="24"/>
        </w:rPr>
        <w:t>Tvarkos a</w:t>
      </w:r>
      <w:r w:rsidRPr="00CB62AB">
        <w:rPr>
          <w:rFonts w:ascii="Times New Roman" w:hAnsi="Times New Roman"/>
          <w:sz w:val="24"/>
          <w:szCs w:val="24"/>
        </w:rPr>
        <w:t>prašo 2</w:t>
      </w:r>
      <w:r>
        <w:rPr>
          <w:rFonts w:ascii="Times New Roman" w:hAnsi="Times New Roman"/>
          <w:sz w:val="24"/>
          <w:szCs w:val="24"/>
        </w:rPr>
        <w:t>3</w:t>
      </w:r>
      <w:r w:rsidRPr="00CB62AB">
        <w:rPr>
          <w:rFonts w:ascii="Times New Roman" w:hAnsi="Times New Roman"/>
          <w:sz w:val="24"/>
          <w:szCs w:val="24"/>
        </w:rPr>
        <w:t xml:space="preserve"> punkte, nustatyta, kad </w:t>
      </w:r>
      <w:r w:rsidR="00F51485">
        <w:rPr>
          <w:rFonts w:ascii="Times New Roman" w:hAnsi="Times New Roman"/>
          <w:sz w:val="24"/>
          <w:szCs w:val="24"/>
        </w:rPr>
        <w:t>sudarius pareiškėjų, kuriems siūloma skirti</w:t>
      </w:r>
      <w:r w:rsidRPr="00CB62AB">
        <w:rPr>
          <w:rFonts w:ascii="Times New Roman" w:hAnsi="Times New Roman"/>
          <w:sz w:val="24"/>
          <w:szCs w:val="24"/>
        </w:rPr>
        <w:t xml:space="preserve"> </w:t>
      </w:r>
      <w:r w:rsidR="0043199C">
        <w:rPr>
          <w:rFonts w:ascii="Times New Roman" w:hAnsi="Times New Roman"/>
          <w:sz w:val="24"/>
          <w:szCs w:val="24"/>
        </w:rPr>
        <w:t xml:space="preserve">individualių nuotekų valymo įrenginių įrengimo išlaidų </w:t>
      </w:r>
      <w:r w:rsidR="0070656C">
        <w:rPr>
          <w:rFonts w:ascii="Times New Roman" w:hAnsi="Times New Roman"/>
          <w:sz w:val="24"/>
          <w:szCs w:val="24"/>
        </w:rPr>
        <w:t>kompensacij</w:t>
      </w:r>
      <w:r w:rsidR="00F51485">
        <w:rPr>
          <w:rFonts w:ascii="Times New Roman" w:hAnsi="Times New Roman"/>
          <w:sz w:val="24"/>
          <w:szCs w:val="24"/>
        </w:rPr>
        <w:t>ą</w:t>
      </w:r>
      <w:r w:rsidR="0070656C">
        <w:rPr>
          <w:rFonts w:ascii="Times New Roman" w:hAnsi="Times New Roman"/>
          <w:sz w:val="24"/>
          <w:szCs w:val="24"/>
        </w:rPr>
        <w:t xml:space="preserve"> iš dalies</w:t>
      </w:r>
      <w:r w:rsidR="00F51485">
        <w:rPr>
          <w:rFonts w:ascii="Times New Roman" w:hAnsi="Times New Roman"/>
          <w:sz w:val="24"/>
          <w:szCs w:val="24"/>
        </w:rPr>
        <w:t>, prašymų sąrašą, parengiamas</w:t>
      </w:r>
      <w:r w:rsidRPr="00CB62AB">
        <w:rPr>
          <w:rFonts w:ascii="Times New Roman" w:hAnsi="Times New Roman"/>
          <w:sz w:val="24"/>
          <w:szCs w:val="24"/>
        </w:rPr>
        <w:t xml:space="preserve"> Savivaldybės mero potvarki</w:t>
      </w:r>
      <w:r w:rsidR="00287352">
        <w:rPr>
          <w:rFonts w:ascii="Times New Roman" w:hAnsi="Times New Roman"/>
          <w:sz w:val="24"/>
          <w:szCs w:val="24"/>
        </w:rPr>
        <w:t>s</w:t>
      </w:r>
      <w:r w:rsidR="0043199C">
        <w:rPr>
          <w:rFonts w:ascii="Times New Roman" w:hAnsi="Times New Roman"/>
          <w:sz w:val="24"/>
          <w:szCs w:val="24"/>
        </w:rPr>
        <w:t xml:space="preserve"> dėl lėšų skyrimo</w:t>
      </w:r>
      <w:r w:rsidRPr="00CB62AB">
        <w:rPr>
          <w:rFonts w:ascii="Times New Roman" w:hAnsi="Times New Roman"/>
          <w:sz w:val="24"/>
          <w:szCs w:val="24"/>
        </w:rPr>
        <w:t>.</w:t>
      </w:r>
    </w:p>
    <w:p w14:paraId="0BD7F9A0" w14:textId="67B9D0F7" w:rsidR="0070656C" w:rsidRDefault="0070656C" w:rsidP="00A635D9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656C">
        <w:rPr>
          <w:rFonts w:ascii="Times New Roman" w:hAnsi="Times New Roman"/>
          <w:sz w:val="24"/>
          <w:szCs w:val="24"/>
        </w:rPr>
        <w:t>Tačiau, vadovaujantis Lietuvos Respublikos biudžeto sandaros įstatymo 4 straipsniu, meras nėra asignavimų valdytojas, jis neturi juridinio asmens vadovo statuso, todėl negali administruoti savivaldybės biudžeto asignavimų. Atsižvelgiant į tai, nuo 2024 m. birželio 20 d. buvo atsisakyta Lietuvos Respublikos vietos savivaldos įstatymo 27 straipsnio 2 dalies 3 punkto, kad meras administruoja savivaldybės biudžeto asignavimus ir kitus piniginius išteklius, organizuoja savivaldybės biudžeto vykdymą, administruoja savivaldybės turtą.</w:t>
      </w:r>
    </w:p>
    <w:p w14:paraId="4039BC21" w14:textId="47AB220D" w:rsidR="0070656C" w:rsidRDefault="0070656C" w:rsidP="0070656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Dėl aukščiau nurodyto pasikeitusio teisinio reglamentavimo šiuo sprendimo projektu siūloma pakeisti </w:t>
      </w:r>
      <w:r w:rsidR="00873A04">
        <w:rPr>
          <w:rFonts w:ascii="Times New Roman" w:eastAsia="Lucida Sans Unicode" w:hAnsi="Times New Roman"/>
          <w:sz w:val="24"/>
          <w:szCs w:val="24"/>
          <w:lang w:eastAsia="ar-SA"/>
        </w:rPr>
        <w:t>Tvarkos aprašo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 2</w:t>
      </w:r>
      <w:r w:rsidR="00873A04">
        <w:rPr>
          <w:rFonts w:ascii="Times New Roman" w:eastAsia="Lucida Sans Unicode" w:hAnsi="Times New Roman"/>
          <w:sz w:val="24"/>
          <w:szCs w:val="24"/>
          <w:lang w:eastAsia="ar-SA"/>
        </w:rPr>
        <w:t>3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 punktą taip, kad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 xml:space="preserve"> sudarius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>pareiškėjų, kuriems siūloma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 </w:t>
      </w:r>
      <w:r w:rsidR="00CA2111">
        <w:rPr>
          <w:rFonts w:ascii="Times New Roman" w:eastAsia="Lucida Sans Unicode" w:hAnsi="Times New Roman"/>
          <w:sz w:val="24"/>
          <w:szCs w:val="24"/>
          <w:lang w:eastAsia="ar-SA"/>
        </w:rPr>
        <w:t xml:space="preserve">iš dalies kompensuoti 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>individualių nuotekų valymo įrenginių įrengimo išlaid</w:t>
      </w:r>
      <w:r w:rsidR="00B56B4D">
        <w:rPr>
          <w:rFonts w:ascii="Times New Roman" w:eastAsia="Lucida Sans Unicode" w:hAnsi="Times New Roman"/>
          <w:sz w:val="24"/>
          <w:szCs w:val="24"/>
          <w:lang w:eastAsia="ar-SA"/>
        </w:rPr>
        <w:t>as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>, prašymų sąraš</w:t>
      </w:r>
      <w:r w:rsidR="00B56B4D">
        <w:rPr>
          <w:rFonts w:ascii="Times New Roman" w:eastAsia="Lucida Sans Unicode" w:hAnsi="Times New Roman"/>
          <w:sz w:val="24"/>
          <w:szCs w:val="24"/>
          <w:lang w:eastAsia="ar-SA"/>
        </w:rPr>
        <w:t>as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 xml:space="preserve"> dėl lėšų skyrimo parengiamas 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>ne Savivaldybės mero potvarkiu, o Savivaldybės administracijos direktoriaus įsakymu</w:t>
      </w:r>
      <w:r w:rsidR="00015CC0">
        <w:rPr>
          <w:rFonts w:ascii="Times New Roman" w:eastAsia="Lucida Sans Unicode" w:hAnsi="Times New Roman"/>
          <w:sz w:val="24"/>
          <w:szCs w:val="24"/>
          <w:lang w:eastAsia="ar-SA"/>
        </w:rPr>
        <w:t xml:space="preserve">, 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 xml:space="preserve">kaip numatyta Vietos savivaldos įstatymo 34 straipsnio 6 dalies 1 punkte, </w:t>
      </w:r>
      <w:r w:rsidR="005D25EB">
        <w:rPr>
          <w:rFonts w:ascii="Times New Roman" w:eastAsia="Lucida Sans Unicode" w:hAnsi="Times New Roman"/>
          <w:sz w:val="24"/>
          <w:szCs w:val="24"/>
          <w:lang w:eastAsia="ar-SA"/>
        </w:rPr>
        <w:t xml:space="preserve">nustatančiame, </w:t>
      </w: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>kad savivaldybės administracijos direktorius valdo savivaldybės administracijai skirtus biudžeto asignavimus.</w:t>
      </w:r>
    </w:p>
    <w:p w14:paraId="01F32565" w14:textId="77777777" w:rsidR="0070656C" w:rsidRPr="0070656C" w:rsidRDefault="0070656C" w:rsidP="0070656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70656C">
        <w:rPr>
          <w:rFonts w:ascii="Times New Roman" w:eastAsia="Lucida Sans Unicode" w:hAnsi="Times New Roman"/>
          <w:sz w:val="24"/>
          <w:szCs w:val="24"/>
          <w:lang w:eastAsia="ar-SA"/>
        </w:rPr>
        <w:t>Pridedamas projekto lyginamasis variantas.</w:t>
      </w:r>
    </w:p>
    <w:p w14:paraId="628C1098" w14:textId="09DFED42" w:rsidR="00B35117" w:rsidRDefault="00B35117" w:rsidP="00A635D9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573DCB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32657328" w14:textId="3A46333F" w:rsidR="00B35117" w:rsidRDefault="009F01B9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01B9">
        <w:rPr>
          <w:rFonts w:ascii="Times New Roman" w:hAnsi="Times New Roman"/>
          <w:sz w:val="24"/>
          <w:szCs w:val="24"/>
        </w:rPr>
        <w:t>Aprašo 2</w:t>
      </w:r>
      <w:r w:rsidR="009974CA">
        <w:rPr>
          <w:rFonts w:ascii="Times New Roman" w:hAnsi="Times New Roman"/>
          <w:sz w:val="24"/>
          <w:szCs w:val="24"/>
        </w:rPr>
        <w:t>3</w:t>
      </w:r>
      <w:r w:rsidRPr="009F01B9">
        <w:rPr>
          <w:rFonts w:ascii="Times New Roman" w:hAnsi="Times New Roman"/>
          <w:sz w:val="24"/>
          <w:szCs w:val="24"/>
        </w:rPr>
        <w:t xml:space="preserve"> punktas atitiks šiuo metu galiojantį teisinį reguliavimą dėl savivaldybės biudžeto asignavimų valdymo</w:t>
      </w:r>
      <w:r w:rsidR="00B35117">
        <w:rPr>
          <w:rFonts w:ascii="Times New Roman" w:hAnsi="Times New Roman"/>
          <w:sz w:val="24"/>
          <w:szCs w:val="24"/>
        </w:rPr>
        <w:t>.</w:t>
      </w:r>
    </w:p>
    <w:p w14:paraId="78FF9A7F" w14:textId="77777777" w:rsidR="00B35117" w:rsidRPr="009222AD" w:rsidRDefault="00B35117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22AD">
        <w:rPr>
          <w:rFonts w:ascii="Times New Roman" w:hAnsi="Times New Roman"/>
          <w:b/>
          <w:sz w:val="24"/>
          <w:szCs w:val="24"/>
          <w:shd w:val="clear" w:color="auto" w:fill="FFFFFF"/>
        </w:rPr>
        <w:t>4.</w:t>
      </w:r>
      <w:r w:rsidRPr="009222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222AD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00D6F998" w14:textId="557CD6EE" w:rsidR="00B35117" w:rsidRPr="00EC40EB" w:rsidRDefault="00763C70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3C70">
        <w:rPr>
          <w:rFonts w:ascii="Times New Roman" w:hAnsi="Times New Roman"/>
          <w:bCs/>
          <w:sz w:val="24"/>
          <w:szCs w:val="24"/>
        </w:rPr>
        <w:t>Individualių nuotekų valymo įrenginių įrengimo išlaidų kompensavim</w:t>
      </w:r>
      <w:r>
        <w:rPr>
          <w:rFonts w:ascii="Times New Roman" w:hAnsi="Times New Roman"/>
          <w:bCs/>
          <w:sz w:val="24"/>
          <w:szCs w:val="24"/>
        </w:rPr>
        <w:t>ui Vietinio ūkio ir turto valdymo programoje skir</w:t>
      </w:r>
      <w:r w:rsidR="00153214">
        <w:rPr>
          <w:rFonts w:ascii="Times New Roman" w:hAnsi="Times New Roman"/>
          <w:bCs/>
          <w:sz w:val="24"/>
          <w:szCs w:val="24"/>
        </w:rPr>
        <w:t>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5027F">
        <w:rPr>
          <w:rFonts w:ascii="Times New Roman" w:hAnsi="Times New Roman"/>
          <w:bCs/>
          <w:sz w:val="24"/>
          <w:szCs w:val="24"/>
        </w:rPr>
        <w:t xml:space="preserve">60 000 Eur </w:t>
      </w:r>
      <w:r w:rsidR="00B35117">
        <w:rPr>
          <w:rFonts w:ascii="Times New Roman" w:hAnsi="Times New Roman"/>
          <w:bCs/>
          <w:sz w:val="24"/>
          <w:szCs w:val="24"/>
        </w:rPr>
        <w:t>Savivaldybės biudžet</w:t>
      </w:r>
      <w:r w:rsidR="00A5027F">
        <w:rPr>
          <w:rFonts w:ascii="Times New Roman" w:hAnsi="Times New Roman"/>
          <w:bCs/>
          <w:sz w:val="24"/>
          <w:szCs w:val="24"/>
        </w:rPr>
        <w:t>o lėšų.</w:t>
      </w:r>
    </w:p>
    <w:p w14:paraId="5231EEA5" w14:textId="77777777" w:rsidR="00B35117" w:rsidRDefault="00B35117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Pr="00573DCB">
        <w:rPr>
          <w:rFonts w:ascii="Times New Roman" w:eastAsia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609D1325" w14:textId="1D0D3F49" w:rsidR="00B35117" w:rsidRDefault="00B35117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</w:t>
      </w:r>
      <w:r w:rsidR="001402A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varkos aprašo 24 punktą, vienam namui</w:t>
      </w:r>
      <w:r w:rsidR="00F22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F22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butui </w:t>
      </w:r>
      <w:r>
        <w:rPr>
          <w:rFonts w:ascii="Times New Roman" w:eastAsia="Times New Roman" w:hAnsi="Times New Roman"/>
          <w:sz w:val="24"/>
          <w:szCs w:val="24"/>
        </w:rPr>
        <w:t xml:space="preserve">kompensuojama 50 proc. </w:t>
      </w:r>
      <w:r w:rsidR="00214A3E">
        <w:rPr>
          <w:rFonts w:ascii="Times New Roman" w:eastAsia="Times New Roman" w:hAnsi="Times New Roman"/>
          <w:sz w:val="24"/>
          <w:szCs w:val="24"/>
        </w:rPr>
        <w:t>individualaus nuotekų valymo įrenginio</w:t>
      </w:r>
      <w:r>
        <w:rPr>
          <w:rFonts w:ascii="Times New Roman" w:eastAsia="Times New Roman" w:hAnsi="Times New Roman"/>
          <w:sz w:val="24"/>
          <w:szCs w:val="24"/>
        </w:rPr>
        <w:t xml:space="preserve"> vertės, tačiau neviršijant 1 000 Eur lėšų sumos.</w:t>
      </w:r>
    </w:p>
    <w:p w14:paraId="04F46AA1" w14:textId="77777777" w:rsidR="00B35117" w:rsidRPr="00E11932" w:rsidRDefault="00B35117" w:rsidP="00B35117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11932"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193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2FAB6374" w14:textId="77777777" w:rsidR="00B35117" w:rsidRDefault="00B35117" w:rsidP="00B3511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C197A">
        <w:rPr>
          <w:rFonts w:ascii="Times New Roman" w:eastAsia="Times New Roman" w:hAnsi="Times New Roman"/>
          <w:sz w:val="24"/>
          <w:szCs w:val="24"/>
        </w:rPr>
        <w:t xml:space="preserve">Teisės akto antikorupcinio vertinimo pažyma pridedama. </w:t>
      </w:r>
    </w:p>
    <w:p w14:paraId="5D131F1F" w14:textId="77777777" w:rsidR="00B35117" w:rsidRDefault="00B35117" w:rsidP="00B3511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1932">
        <w:rPr>
          <w:rFonts w:ascii="Times New Roman" w:eastAsia="Times New Roman" w:hAnsi="Times New Roman"/>
          <w:b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1932">
        <w:rPr>
          <w:rFonts w:ascii="Times New Roman" w:eastAsia="Times New Roman" w:hAnsi="Times New Roman"/>
          <w:b/>
          <w:sz w:val="24"/>
          <w:szCs w:val="24"/>
        </w:rPr>
        <w:t>Autorius ar autorių grupė.</w:t>
      </w:r>
    </w:p>
    <w:p w14:paraId="419DDB21" w14:textId="56EB086A" w:rsidR="00B35117" w:rsidRPr="009222AD" w:rsidRDefault="00B35117" w:rsidP="00B3511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222AD">
        <w:rPr>
          <w:rFonts w:ascii="Times New Roman" w:eastAsia="Times New Roman" w:hAnsi="Times New Roman"/>
          <w:bCs/>
          <w:sz w:val="24"/>
          <w:szCs w:val="24"/>
        </w:rPr>
        <w:t xml:space="preserve">Vietinio ūkio ir turto valdymo skyriaus </w:t>
      </w:r>
      <w:r w:rsidR="0024557D">
        <w:rPr>
          <w:rFonts w:ascii="Times New Roman" w:eastAsia="Times New Roman" w:hAnsi="Times New Roman"/>
          <w:bCs/>
          <w:sz w:val="24"/>
          <w:szCs w:val="24"/>
        </w:rPr>
        <w:t>vedėjo pavaduotoja</w:t>
      </w:r>
      <w:r w:rsidRPr="009222AD">
        <w:rPr>
          <w:rFonts w:ascii="Times New Roman" w:eastAsia="Times New Roman" w:hAnsi="Times New Roman"/>
          <w:bCs/>
          <w:sz w:val="24"/>
          <w:szCs w:val="24"/>
        </w:rPr>
        <w:t xml:space="preserve"> Renata </w:t>
      </w:r>
      <w:proofErr w:type="spellStart"/>
      <w:r w:rsidR="0024557D">
        <w:rPr>
          <w:rFonts w:ascii="Times New Roman" w:eastAsia="Times New Roman" w:hAnsi="Times New Roman"/>
          <w:bCs/>
          <w:sz w:val="24"/>
          <w:szCs w:val="24"/>
        </w:rPr>
        <w:t>Japertienė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B35117" w:rsidRPr="009222AD" w:rsidSect="00B35117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1EA3" w14:textId="77777777" w:rsidR="00AB0D84" w:rsidRDefault="00AB0D84" w:rsidP="00B35117">
      <w:pPr>
        <w:spacing w:after="0" w:line="240" w:lineRule="auto"/>
      </w:pPr>
      <w:r>
        <w:separator/>
      </w:r>
    </w:p>
  </w:endnote>
  <w:endnote w:type="continuationSeparator" w:id="0">
    <w:p w14:paraId="3B4447D7" w14:textId="77777777" w:rsidR="00AB0D84" w:rsidRDefault="00AB0D84" w:rsidP="00B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2108" w14:textId="77777777" w:rsidR="00AB0D84" w:rsidRDefault="00AB0D84" w:rsidP="00B35117">
      <w:pPr>
        <w:spacing w:after="0" w:line="240" w:lineRule="auto"/>
      </w:pPr>
      <w:r>
        <w:separator/>
      </w:r>
    </w:p>
  </w:footnote>
  <w:footnote w:type="continuationSeparator" w:id="0">
    <w:p w14:paraId="278223E6" w14:textId="77777777" w:rsidR="00AB0D84" w:rsidRDefault="00AB0D84" w:rsidP="00B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986179"/>
      <w:docPartObj>
        <w:docPartGallery w:val="Page Numbers (Top of Page)"/>
        <w:docPartUnique/>
      </w:docPartObj>
    </w:sdtPr>
    <w:sdtEndPr/>
    <w:sdtContent>
      <w:p w14:paraId="06434CC6" w14:textId="77777777" w:rsidR="00B35117" w:rsidRDefault="00B351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4F9D5" w14:textId="77777777" w:rsidR="00B35117" w:rsidRDefault="00B35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40B09D3" w14:textId="77777777" w:rsidR="00B35117" w:rsidRPr="00B56768" w:rsidRDefault="00B35117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BBEF" w14:textId="77777777" w:rsidR="00B35117" w:rsidRDefault="00B351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942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17"/>
    <w:rsid w:val="0000477E"/>
    <w:rsid w:val="00015CC0"/>
    <w:rsid w:val="0002703E"/>
    <w:rsid w:val="0007573A"/>
    <w:rsid w:val="001402AA"/>
    <w:rsid w:val="0014095D"/>
    <w:rsid w:val="00153214"/>
    <w:rsid w:val="00214A3E"/>
    <w:rsid w:val="0024557D"/>
    <w:rsid w:val="00266289"/>
    <w:rsid w:val="00287352"/>
    <w:rsid w:val="00321338"/>
    <w:rsid w:val="00383E51"/>
    <w:rsid w:val="0043199C"/>
    <w:rsid w:val="00434D18"/>
    <w:rsid w:val="005C36F7"/>
    <w:rsid w:val="005D25EB"/>
    <w:rsid w:val="0070656C"/>
    <w:rsid w:val="007073D3"/>
    <w:rsid w:val="00763C70"/>
    <w:rsid w:val="00873A04"/>
    <w:rsid w:val="008B584F"/>
    <w:rsid w:val="00924711"/>
    <w:rsid w:val="00963343"/>
    <w:rsid w:val="009974CA"/>
    <w:rsid w:val="009F01B9"/>
    <w:rsid w:val="00A5027F"/>
    <w:rsid w:val="00A635D9"/>
    <w:rsid w:val="00AB0D84"/>
    <w:rsid w:val="00B35117"/>
    <w:rsid w:val="00B56B4D"/>
    <w:rsid w:val="00C243C9"/>
    <w:rsid w:val="00C30019"/>
    <w:rsid w:val="00C41CFC"/>
    <w:rsid w:val="00CA2111"/>
    <w:rsid w:val="00CB62AB"/>
    <w:rsid w:val="00E9792D"/>
    <w:rsid w:val="00EF4693"/>
    <w:rsid w:val="00F22711"/>
    <w:rsid w:val="00F33836"/>
    <w:rsid w:val="00F5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C9F"/>
  <w15:chartTrackingRefBased/>
  <w15:docId w15:val="{ACB82E61-C04D-42BA-B8EB-B0136AD6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1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51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51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51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51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51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51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51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51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51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51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511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351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511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35117"/>
    <w:rPr>
      <w:color w:val="467886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35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3511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35117"/>
    <w:rPr>
      <w:vertAlign w:val="superscript"/>
    </w:rPr>
  </w:style>
  <w:style w:type="paragraph" w:styleId="Pataisymai">
    <w:name w:val="Revision"/>
    <w:hidden/>
    <w:uiPriority w:val="99"/>
    <w:semiHidden/>
    <w:rsid w:val="00C243C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Rita Kasparavičiūtė</cp:lastModifiedBy>
  <cp:revision>2</cp:revision>
  <dcterms:created xsi:type="dcterms:W3CDTF">2026-05-18T11:22:00Z</dcterms:created>
  <dcterms:modified xsi:type="dcterms:W3CDTF">2026-05-18T11:22:00Z</dcterms:modified>
</cp:coreProperties>
</file>