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F72" w14:textId="77777777" w:rsidR="004853D7" w:rsidRPr="004853D7" w:rsidRDefault="004853D7" w:rsidP="004853D7">
      <w:pPr>
        <w:jc w:val="center"/>
        <w:rPr>
          <w:b/>
          <w:caps/>
        </w:rPr>
      </w:pPr>
      <w:r w:rsidRPr="004853D7">
        <w:rPr>
          <w:b/>
          <w:caps/>
        </w:rPr>
        <w:t>Aiškinamasis raštas</w:t>
      </w:r>
    </w:p>
    <w:p w14:paraId="41BC8353" w14:textId="58B97333" w:rsidR="00FC56D2" w:rsidRPr="00112F4B" w:rsidRDefault="004853D7" w:rsidP="001641BD">
      <w:pPr>
        <w:jc w:val="center"/>
        <w:rPr>
          <w:b/>
          <w:bCs/>
        </w:rPr>
      </w:pPr>
      <w:r w:rsidRPr="004853D7">
        <w:rPr>
          <w:b/>
          <w:caps/>
        </w:rPr>
        <w:t xml:space="preserve">PRIE KRETINGOS RAJONO SAVIVALDYBĖS TARYBOS SPRENDIMO PROJEKTO </w:t>
      </w:r>
      <w:r w:rsidR="00FC56D2">
        <w:rPr>
          <w:b/>
          <w:caps/>
        </w:rPr>
        <w:t>„</w:t>
      </w:r>
      <w:bookmarkStart w:id="0" w:name="_Hlk61533997"/>
      <w:r w:rsidR="00AF353A" w:rsidRPr="00E3015A">
        <w:rPr>
          <w:b/>
          <w:bCs/>
          <w:shd w:val="clear" w:color="auto" w:fill="FFFFFF"/>
        </w:rPr>
        <w:t>DĖL KRETINGOS RAJONO SAVIVALDYBĖS TARYBOS 20</w:t>
      </w:r>
      <w:r w:rsidR="00AF353A">
        <w:rPr>
          <w:b/>
          <w:bCs/>
          <w:shd w:val="clear" w:color="auto" w:fill="FFFFFF"/>
        </w:rPr>
        <w:t>17</w:t>
      </w:r>
      <w:r w:rsidR="00AF353A" w:rsidRPr="00E3015A">
        <w:rPr>
          <w:b/>
          <w:bCs/>
          <w:shd w:val="clear" w:color="auto" w:fill="FFFFFF"/>
        </w:rPr>
        <w:t xml:space="preserve"> M. </w:t>
      </w:r>
      <w:r w:rsidR="00AF353A">
        <w:rPr>
          <w:b/>
          <w:bCs/>
          <w:shd w:val="clear" w:color="auto" w:fill="FFFFFF"/>
        </w:rPr>
        <w:t>SAUSI</w:t>
      </w:r>
      <w:r w:rsidR="00AF353A" w:rsidRPr="00E3015A">
        <w:rPr>
          <w:b/>
          <w:bCs/>
          <w:shd w:val="clear" w:color="auto" w:fill="FFFFFF"/>
        </w:rPr>
        <w:t>O 2</w:t>
      </w:r>
      <w:r w:rsidR="00AF353A">
        <w:rPr>
          <w:b/>
          <w:bCs/>
          <w:shd w:val="clear" w:color="auto" w:fill="FFFFFF"/>
        </w:rPr>
        <w:t>6</w:t>
      </w:r>
      <w:r w:rsidR="00AF353A" w:rsidRPr="00E3015A">
        <w:rPr>
          <w:b/>
          <w:bCs/>
          <w:shd w:val="clear" w:color="auto" w:fill="FFFFFF"/>
        </w:rPr>
        <w:t xml:space="preserve"> D. SPRENDIMO NR. T2-</w:t>
      </w:r>
      <w:r w:rsidR="00AF353A">
        <w:rPr>
          <w:b/>
          <w:bCs/>
          <w:shd w:val="clear" w:color="auto" w:fill="FFFFFF"/>
        </w:rPr>
        <w:t>7</w:t>
      </w:r>
      <w:r w:rsidR="00AF353A" w:rsidRPr="00E3015A">
        <w:rPr>
          <w:b/>
          <w:bCs/>
          <w:shd w:val="clear" w:color="auto" w:fill="FFFFFF"/>
        </w:rPr>
        <w:t xml:space="preserve"> „DĖL </w:t>
      </w:r>
      <w:r w:rsidR="00AF353A" w:rsidRPr="005F2DE2">
        <w:rPr>
          <w:b/>
          <w:caps/>
        </w:rPr>
        <w:t>NEREIKALINGO ARBA NETINKAMO (NEGALIMO) NAUDOTI KRETINGOS RAJONO SAVIVALDYBĖS NEMATERIALIOJO IR ILGALAIKIO MATERIALIOJO TURTO NURAŠYMO TVARKOS APRAŠ</w:t>
      </w:r>
      <w:r w:rsidR="00AF353A">
        <w:rPr>
          <w:b/>
          <w:caps/>
        </w:rPr>
        <w:t>O</w:t>
      </w:r>
      <w:r w:rsidR="00AF353A" w:rsidRPr="00E3015A">
        <w:rPr>
          <w:b/>
          <w:bCs/>
          <w:shd w:val="clear" w:color="auto" w:fill="FFFFFF"/>
        </w:rPr>
        <w:t xml:space="preserve"> PATVIRTINIMO“ PAKEITIMO</w:t>
      </w:r>
      <w:bookmarkEnd w:id="0"/>
      <w:r w:rsidR="00FC56D2">
        <w:rPr>
          <w:b/>
          <w:bCs/>
        </w:rPr>
        <w:t>“</w:t>
      </w:r>
    </w:p>
    <w:p w14:paraId="6DC63A8A" w14:textId="7806E81B" w:rsidR="004853D7" w:rsidRPr="004853D7" w:rsidRDefault="004853D7" w:rsidP="0016562F">
      <w:pPr>
        <w:rPr>
          <w:b/>
          <w:bCs/>
        </w:rPr>
      </w:pPr>
    </w:p>
    <w:p w14:paraId="42D974DC" w14:textId="59FDD5F8" w:rsidR="004853D7" w:rsidRPr="004853D7" w:rsidRDefault="004853D7" w:rsidP="004853D7">
      <w:pPr>
        <w:jc w:val="center"/>
        <w:rPr>
          <w:caps/>
        </w:rPr>
      </w:pPr>
      <w:r w:rsidRPr="004853D7">
        <w:t xml:space="preserve">2026 m. gegužės </w:t>
      </w:r>
      <w:r w:rsidR="00BD0116">
        <w:t>1</w:t>
      </w:r>
      <w:r w:rsidR="00EC4A40">
        <w:t>8</w:t>
      </w:r>
      <w:r w:rsidRPr="004853D7">
        <w:t xml:space="preserve"> d.</w:t>
      </w:r>
    </w:p>
    <w:p w14:paraId="2B64E368" w14:textId="77777777" w:rsidR="004853D7" w:rsidRPr="004853D7" w:rsidRDefault="004853D7" w:rsidP="004853D7">
      <w:pPr>
        <w:jc w:val="center"/>
      </w:pPr>
      <w:r w:rsidRPr="004853D7">
        <w:t>Kretinga</w:t>
      </w:r>
    </w:p>
    <w:p w14:paraId="5874CB32" w14:textId="77777777" w:rsidR="004853D7" w:rsidRPr="004853D7" w:rsidRDefault="004853D7" w:rsidP="0016562F"/>
    <w:p w14:paraId="13A422C5" w14:textId="77777777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 xml:space="preserve">1. Parengto sprendimo projekto tikslas ir uždaviniai. </w:t>
      </w:r>
    </w:p>
    <w:p w14:paraId="18E7EB80" w14:textId="6B404855" w:rsidR="00EC4A40" w:rsidRDefault="00AF353A" w:rsidP="004853D7">
      <w:pPr>
        <w:ind w:firstLine="851"/>
        <w:jc w:val="both"/>
        <w:rPr>
          <w:rFonts w:eastAsia="Calibri"/>
          <w:bCs/>
          <w:color w:val="000000"/>
          <w:lang w:eastAsia="lt-LT"/>
        </w:rPr>
      </w:pPr>
      <w:r>
        <w:t>Pakeisti N</w:t>
      </w:r>
      <w:r w:rsidRPr="00462A56">
        <w:t xml:space="preserve">ereikalingo arba netinkamo (negalimo) naudoti </w:t>
      </w:r>
      <w:r>
        <w:t>K</w:t>
      </w:r>
      <w:r w:rsidRPr="00462A56">
        <w:t>retingos rajono savivaldybės nematerialiojo ir ilgalaikio materialiojo turto nurašymo tvarkos apraš</w:t>
      </w:r>
      <w:r>
        <w:t>ą</w:t>
      </w:r>
      <w:r w:rsidR="00112F08">
        <w:t xml:space="preserve"> (toliau – Aprašas)</w:t>
      </w:r>
      <w:r>
        <w:t>, patvirtintą Kretingos rajono savivaldybės tarybos 2017 m. sausio 26 d. sprendimu Nr. T2-7 „Dėl N</w:t>
      </w:r>
      <w:r w:rsidRPr="00462A56">
        <w:t xml:space="preserve">ereikalingo arba netinkamo (negalimo) naudoti </w:t>
      </w:r>
      <w:r>
        <w:t>K</w:t>
      </w:r>
      <w:r w:rsidRPr="00462A56">
        <w:t>retingos rajono savivaldybės nematerialiojo ir ilgalaikio materialiojo turto nurašymo tvarkos apraš</w:t>
      </w:r>
      <w:r>
        <w:t>o patvirtinimo“</w:t>
      </w:r>
      <w:r w:rsidR="00CA2877">
        <w:t>, atsižvelgiant į Lietuvos Respublikos valstybės ir savivaldybių turto valdymo, naudojimo ir disponavimo juo įstatymo Nr. VIII-729 pakeitimo įstatymo Nr. XV-527</w:t>
      </w:r>
      <w:r w:rsidR="00385866">
        <w:t xml:space="preserve"> nuostatas</w:t>
      </w:r>
      <w:r w:rsidR="00CA2877">
        <w:t>, įsigaliosiančias nuo 2026 m. birželio 1 d.</w:t>
      </w:r>
    </w:p>
    <w:p w14:paraId="36944A7E" w14:textId="7DBB6393" w:rsidR="004853D7" w:rsidRPr="004853D7" w:rsidRDefault="004853D7" w:rsidP="004853D7">
      <w:pPr>
        <w:ind w:firstLine="851"/>
        <w:jc w:val="both"/>
      </w:pPr>
      <w:r w:rsidRPr="004853D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A28BD3A" w14:textId="7A07A85A" w:rsidR="00FC56D2" w:rsidRDefault="00FC56D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color w:val="000000"/>
          <w:lang w:eastAsia="lt-LT"/>
        </w:rPr>
        <w:t>Š</w:t>
      </w:r>
      <w:r w:rsidR="00DD72F8">
        <w:rPr>
          <w:rFonts w:eastAsia="Calibri"/>
          <w:color w:val="000000"/>
          <w:lang w:eastAsia="lt-LT"/>
        </w:rPr>
        <w:t>i</w:t>
      </w:r>
      <w:r>
        <w:rPr>
          <w:rFonts w:eastAsia="Calibri"/>
          <w:color w:val="000000"/>
          <w:lang w:eastAsia="lt-LT"/>
        </w:rPr>
        <w:t>uo metu galioja</w:t>
      </w:r>
      <w:r w:rsidR="00100D5D">
        <w:rPr>
          <w:rFonts w:eastAsia="Calibri"/>
          <w:color w:val="000000"/>
          <w:lang w:eastAsia="lt-LT"/>
        </w:rPr>
        <w:t xml:space="preserve"> </w:t>
      </w:r>
      <w:r w:rsidR="00385866">
        <w:t>Kretingos rajono savivaldybės tarybos 201</w:t>
      </w:r>
      <w:r w:rsidR="00AF353A">
        <w:t>7</w:t>
      </w:r>
      <w:r w:rsidR="00385866">
        <w:t xml:space="preserve"> m. </w:t>
      </w:r>
      <w:r w:rsidR="00AF353A">
        <w:t>sausio</w:t>
      </w:r>
      <w:r w:rsidR="00385866">
        <w:t xml:space="preserve"> 26 d. sprendimas Nr. T2-</w:t>
      </w:r>
      <w:r w:rsidR="00AF353A">
        <w:t>7</w:t>
      </w:r>
      <w:r w:rsidR="00385866">
        <w:t xml:space="preserve"> „</w:t>
      </w:r>
      <w:r w:rsidR="00AF353A">
        <w:t>Dėl N</w:t>
      </w:r>
      <w:r w:rsidR="00AF353A" w:rsidRPr="00462A56">
        <w:t xml:space="preserve">ereikalingo arba netinkamo (negalimo) naudoti </w:t>
      </w:r>
      <w:r w:rsidR="00AF353A">
        <w:t>K</w:t>
      </w:r>
      <w:r w:rsidR="00AF353A" w:rsidRPr="00462A56">
        <w:t>retingos rajono savivaldybės nematerialiojo ir ilgalaikio materialiojo turto nurašymo tvarkos apraš</w:t>
      </w:r>
      <w:r w:rsidR="00AF353A">
        <w:t>o patvirtinimo</w:t>
      </w:r>
      <w:r w:rsidR="00385866">
        <w:t>“</w:t>
      </w:r>
      <w:r w:rsidR="00797B1B">
        <w:rPr>
          <w:rFonts w:eastAsia="Calibri"/>
          <w:bCs/>
          <w:color w:val="000000"/>
          <w:lang w:eastAsia="lt-LT"/>
        </w:rPr>
        <w:t xml:space="preserve">, kuriame nustatyta </w:t>
      </w:r>
      <w:r w:rsidR="00AF353A">
        <w:rPr>
          <w:rFonts w:eastAsia="Calibri"/>
          <w:bCs/>
          <w:color w:val="000000"/>
          <w:lang w:eastAsia="lt-LT"/>
        </w:rPr>
        <w:t xml:space="preserve">nereikalingo arba netinkamo (negalimo) naudoti </w:t>
      </w:r>
      <w:r w:rsidR="00797B1B">
        <w:rPr>
          <w:rFonts w:eastAsia="Calibri"/>
          <w:bCs/>
          <w:color w:val="000000"/>
          <w:lang w:eastAsia="lt-LT"/>
        </w:rPr>
        <w:t xml:space="preserve">Kretingos rajono savivaldybės </w:t>
      </w:r>
      <w:r w:rsidR="00AF353A">
        <w:rPr>
          <w:rFonts w:eastAsia="Calibri"/>
          <w:bCs/>
          <w:color w:val="000000"/>
          <w:lang w:eastAsia="lt-LT"/>
        </w:rPr>
        <w:t xml:space="preserve">nematerialiojo ir ilgalaikio materialiojo </w:t>
      </w:r>
      <w:r w:rsidR="00797B1B">
        <w:rPr>
          <w:rFonts w:eastAsia="Calibri"/>
          <w:bCs/>
          <w:color w:val="000000"/>
          <w:lang w:eastAsia="lt-LT"/>
        </w:rPr>
        <w:t xml:space="preserve">turto </w:t>
      </w:r>
      <w:r w:rsidR="00AF353A">
        <w:rPr>
          <w:rFonts w:eastAsia="Calibri"/>
          <w:bCs/>
          <w:color w:val="000000"/>
          <w:lang w:eastAsia="lt-LT"/>
        </w:rPr>
        <w:t>nurašymo</w:t>
      </w:r>
      <w:r w:rsidR="00385866">
        <w:rPr>
          <w:rFonts w:eastAsia="Calibri"/>
          <w:bCs/>
          <w:color w:val="000000"/>
          <w:lang w:eastAsia="lt-LT"/>
        </w:rPr>
        <w:t xml:space="preserve"> tvarka</w:t>
      </w:r>
      <w:r w:rsidR="00797B1B">
        <w:rPr>
          <w:rFonts w:eastAsia="Calibri"/>
          <w:bCs/>
          <w:color w:val="000000"/>
          <w:lang w:eastAsia="lt-LT"/>
        </w:rPr>
        <w:t>.</w:t>
      </w:r>
    </w:p>
    <w:p w14:paraId="19AADE57" w14:textId="7097A7DC" w:rsidR="00CA5E20" w:rsidRDefault="00CA5E20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Lietuvos Respublikos Seimas 2025 m. </w:t>
      </w:r>
      <w:r w:rsidR="00232864">
        <w:rPr>
          <w:rFonts w:eastAsia="Calibri"/>
          <w:szCs w:val="22"/>
        </w:rPr>
        <w:t>lapkričio</w:t>
      </w:r>
      <w:r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13</w:t>
      </w:r>
      <w:r>
        <w:rPr>
          <w:rFonts w:eastAsia="Calibri"/>
          <w:szCs w:val="22"/>
        </w:rPr>
        <w:t xml:space="preserve"> d. priėmė Lietuvos Respublikos </w:t>
      </w:r>
      <w:r w:rsidR="00232864">
        <w:rPr>
          <w:rFonts w:eastAsia="Calibri"/>
          <w:szCs w:val="22"/>
        </w:rPr>
        <w:t xml:space="preserve">valstybės ir savivaldybių turto valdymo, naudojimo ir disponavimo juo </w:t>
      </w:r>
      <w:r>
        <w:rPr>
          <w:rFonts w:eastAsia="Calibri"/>
          <w:szCs w:val="22"/>
        </w:rPr>
        <w:t>įstatymo Nr. VI</w:t>
      </w:r>
      <w:r w:rsidR="000E39BA">
        <w:rPr>
          <w:rFonts w:eastAsia="Calibri"/>
          <w:szCs w:val="22"/>
        </w:rPr>
        <w:t>I</w:t>
      </w:r>
      <w:r>
        <w:rPr>
          <w:rFonts w:eastAsia="Calibri"/>
          <w:szCs w:val="22"/>
        </w:rPr>
        <w:t>I-</w:t>
      </w:r>
      <w:r w:rsidR="00232864">
        <w:rPr>
          <w:rFonts w:eastAsia="Calibri"/>
          <w:szCs w:val="22"/>
        </w:rPr>
        <w:t>729</w:t>
      </w:r>
      <w:r>
        <w:rPr>
          <w:rFonts w:eastAsia="Calibri"/>
          <w:szCs w:val="22"/>
        </w:rPr>
        <w:t xml:space="preserve"> pakeitimo įstatymą Nr. XV-</w:t>
      </w:r>
      <w:r w:rsidR="00232864">
        <w:rPr>
          <w:rFonts w:eastAsia="Calibri"/>
          <w:szCs w:val="22"/>
        </w:rPr>
        <w:t>527</w:t>
      </w:r>
      <w:r>
        <w:rPr>
          <w:rFonts w:eastAsia="Calibri"/>
          <w:szCs w:val="22"/>
        </w:rPr>
        <w:t xml:space="preserve"> (toliau – Pakeitimo įstatymas)</w:t>
      </w:r>
      <w:r w:rsidR="00EA04E6">
        <w:rPr>
          <w:rFonts w:eastAsia="Calibri"/>
          <w:szCs w:val="22"/>
        </w:rPr>
        <w:t>. Pakeitimo įstatymo 1 straipsniu pakeistas ir nauja redakcija išdėstytas Lietuvos Respublikos valstybės ir savivaldybių turto valdymo, naudojimo ir disponavimo juo įstatymas Nr. VIII-729 (toliau – Įstatymas)</w:t>
      </w:r>
      <w:r w:rsidR="00232864">
        <w:rPr>
          <w:rFonts w:eastAsia="Calibri"/>
          <w:szCs w:val="22"/>
        </w:rPr>
        <w:t>, kurio nuostatos įsigalioja nuo 2026 m. birželio 1 d.</w:t>
      </w:r>
      <w:r w:rsidR="00EA04E6">
        <w:rPr>
          <w:rFonts w:eastAsia="Calibri"/>
          <w:szCs w:val="22"/>
        </w:rPr>
        <w:t>, o 2 straipsnio</w:t>
      </w:r>
      <w:r w:rsidR="00232864">
        <w:rPr>
          <w:rFonts w:eastAsia="Calibri"/>
          <w:szCs w:val="22"/>
        </w:rPr>
        <w:t xml:space="preserve"> </w:t>
      </w:r>
      <w:r w:rsidR="00EA04E6">
        <w:rPr>
          <w:rFonts w:eastAsia="Calibri"/>
          <w:szCs w:val="22"/>
        </w:rPr>
        <w:t>2 dalimi savivaldybių tarybos įpareigotos iki 2026 m. gegužės 31 d. priimti šio įstatymo įgyvendinamuosius teisės aktus.</w:t>
      </w:r>
      <w:r w:rsidR="00044EF4">
        <w:rPr>
          <w:rFonts w:eastAsia="Calibri"/>
          <w:szCs w:val="22"/>
        </w:rPr>
        <w:t xml:space="preserve"> </w:t>
      </w:r>
    </w:p>
    <w:p w14:paraId="586B2C6B" w14:textId="75EDE515" w:rsidR="002A722D" w:rsidRDefault="002A722D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Atsižvelgiant į Įstatymo pakeitimus patikslintas</w:t>
      </w:r>
      <w:r w:rsidR="0068118C">
        <w:rPr>
          <w:rFonts w:eastAsia="Calibri"/>
          <w:szCs w:val="22"/>
        </w:rPr>
        <w:t xml:space="preserve"> Aprašo </w:t>
      </w:r>
      <w:r>
        <w:rPr>
          <w:rFonts w:eastAsia="Calibri"/>
          <w:szCs w:val="22"/>
        </w:rPr>
        <w:t xml:space="preserve">4 </w:t>
      </w:r>
      <w:r w:rsidR="0068118C">
        <w:rPr>
          <w:rFonts w:eastAsia="Calibri"/>
          <w:szCs w:val="22"/>
        </w:rPr>
        <w:t>punktas vietoje „stichines nelaimes“ įrašant „ekstremalius įvykius“ bei Aprašas papildytas 4</w:t>
      </w:r>
      <w:r w:rsidR="0068118C" w:rsidRPr="0068118C">
        <w:rPr>
          <w:rFonts w:eastAsia="Calibri"/>
          <w:szCs w:val="22"/>
          <w:vertAlign w:val="superscript"/>
        </w:rPr>
        <w:t>1</w:t>
      </w:r>
      <w:r w:rsidR="0068118C">
        <w:rPr>
          <w:rFonts w:eastAsia="Calibri"/>
          <w:szCs w:val="22"/>
        </w:rPr>
        <w:t xml:space="preserve"> punktu, numatant, kas priima sprendimus dėl savivaldybės turto pripažinimo nereikalingu arba netinkamu (negalimu) naudoti (Įstatymo 26 str. </w:t>
      </w:r>
      <w:r w:rsidR="00A11389">
        <w:rPr>
          <w:rFonts w:eastAsia="Calibri"/>
          <w:szCs w:val="22"/>
        </w:rPr>
        <w:t>4 d.)</w:t>
      </w:r>
      <w:r w:rsidR="0068118C">
        <w:rPr>
          <w:rFonts w:eastAsia="Calibri"/>
          <w:szCs w:val="22"/>
        </w:rPr>
        <w:t>.</w:t>
      </w:r>
    </w:p>
    <w:p w14:paraId="3FF85CCE" w14:textId="77777777" w:rsidR="001D7264" w:rsidRDefault="001D7264" w:rsidP="001D7264">
      <w:pPr>
        <w:ind w:firstLine="851"/>
        <w:jc w:val="both"/>
        <w:rPr>
          <w:rFonts w:eastAsia="Calibri"/>
        </w:rPr>
      </w:pPr>
      <w:r>
        <w:rPr>
          <w:rFonts w:eastAsia="Calibri"/>
        </w:rPr>
        <w:t>Pridedamas sprendimo projekto lyginamasis variantas.</w:t>
      </w:r>
    </w:p>
    <w:p w14:paraId="4B9C6C6A" w14:textId="0EC48D4C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>3. Kokių rezultatų laukiama.</w:t>
      </w:r>
    </w:p>
    <w:p w14:paraId="795F7366" w14:textId="3861B666" w:rsidR="00210071" w:rsidRPr="00180AF5" w:rsidRDefault="00210071" w:rsidP="00210071">
      <w:pPr>
        <w:spacing w:before="20" w:after="20"/>
        <w:ind w:firstLine="851"/>
        <w:jc w:val="both"/>
      </w:pPr>
      <w:r w:rsidRPr="00180AF5">
        <w:t xml:space="preserve">Kretingos rajono savivaldybės tarybai priėmus sprendimą, bus įgyvendintos Lietuvos Respublikos </w:t>
      </w:r>
      <w:r>
        <w:rPr>
          <w:rFonts w:eastAsia="Calibri"/>
          <w:szCs w:val="22"/>
        </w:rPr>
        <w:t>valstybės ir savivaldybių turto valdymo, naudojimo ir disponavimo juo įstatymo Nr.</w:t>
      </w:r>
      <w:r w:rsidR="001641BD">
        <w:rPr>
          <w:rFonts w:eastAsia="Calibri"/>
          <w:szCs w:val="22"/>
        </w:rPr>
        <w:t> </w:t>
      </w:r>
      <w:r>
        <w:rPr>
          <w:rFonts w:eastAsia="Calibri"/>
          <w:szCs w:val="22"/>
        </w:rPr>
        <w:t>VIII-729 pakeitimo įstatym</w:t>
      </w:r>
      <w:r w:rsidR="00E52D7A">
        <w:rPr>
          <w:rFonts w:eastAsia="Calibri"/>
          <w:szCs w:val="22"/>
        </w:rPr>
        <w:t>o</w:t>
      </w:r>
      <w:r>
        <w:rPr>
          <w:rFonts w:eastAsia="Calibri"/>
          <w:szCs w:val="22"/>
        </w:rPr>
        <w:t xml:space="preserve"> Nr. XV-527</w:t>
      </w:r>
      <w:r w:rsidR="00C60AD6">
        <w:rPr>
          <w:rFonts w:eastAsia="Calibri"/>
          <w:szCs w:val="22"/>
        </w:rPr>
        <w:t xml:space="preserve"> nuostatos.</w:t>
      </w:r>
    </w:p>
    <w:p w14:paraId="5DDB1AF8" w14:textId="2C8ECD09" w:rsidR="00210071" w:rsidRPr="00180AF5" w:rsidRDefault="00210071" w:rsidP="00210071">
      <w:pPr>
        <w:spacing w:before="20" w:after="20"/>
        <w:ind w:firstLine="851"/>
      </w:pPr>
      <w:r w:rsidRPr="00180AF5">
        <w:rPr>
          <w:b/>
        </w:rPr>
        <w:t>4. Lėšų poreikis ir šaltiniai</w:t>
      </w:r>
    </w:p>
    <w:p w14:paraId="16DC4337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t>Sprendimo įgyvendinimui savivaldybės biudžeto lėšų nereikės.</w:t>
      </w:r>
    </w:p>
    <w:p w14:paraId="1B0B484F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rPr>
          <w:b/>
        </w:rPr>
        <w:t>5. Kiti sprendimui priimti reikalingi pagrindimai, skaičiavimai ar paaiškinimai.</w:t>
      </w:r>
    </w:p>
    <w:p w14:paraId="77C44B91" w14:textId="48C28563" w:rsidR="00EA6F04" w:rsidRDefault="00EA6F04" w:rsidP="004B37D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Vyriausybės atstovų įstaigos Vyriausybės atstovo Klaipėdos ir Tauragės apskrityse 2026 m. </w:t>
      </w:r>
      <w:r w:rsidR="00210071">
        <w:rPr>
          <w:rFonts w:eastAsia="Calibri"/>
        </w:rPr>
        <w:t>kov</w:t>
      </w:r>
      <w:r>
        <w:rPr>
          <w:rFonts w:eastAsia="Calibri"/>
        </w:rPr>
        <w:t xml:space="preserve">o </w:t>
      </w:r>
      <w:r w:rsidR="004B37D9">
        <w:rPr>
          <w:rFonts w:eastAsia="Calibri"/>
        </w:rPr>
        <w:t>1</w:t>
      </w:r>
      <w:r w:rsidR="00210071">
        <w:rPr>
          <w:rFonts w:eastAsia="Calibri"/>
        </w:rPr>
        <w:t>2</w:t>
      </w:r>
      <w:r>
        <w:rPr>
          <w:rFonts w:eastAsia="Calibri"/>
        </w:rPr>
        <w:t xml:space="preserve"> d. raštas Nr. S</w:t>
      </w:r>
      <w:r w:rsidR="004B37D9">
        <w:rPr>
          <w:rFonts w:eastAsia="Calibri"/>
        </w:rPr>
        <w:t>4</w:t>
      </w:r>
      <w:r>
        <w:rPr>
          <w:rFonts w:eastAsia="Calibri"/>
        </w:rPr>
        <w:t>-</w:t>
      </w:r>
      <w:r w:rsidR="00210071">
        <w:rPr>
          <w:rFonts w:eastAsia="Calibri"/>
        </w:rPr>
        <w:t>23</w:t>
      </w:r>
      <w:r>
        <w:rPr>
          <w:rFonts w:eastAsia="Calibri"/>
        </w:rPr>
        <w:t>-(5.1</w:t>
      </w:r>
      <w:r w:rsidR="004B37D9">
        <w:rPr>
          <w:rFonts w:eastAsia="Calibri"/>
        </w:rPr>
        <w:t>5</w:t>
      </w:r>
      <w:r>
        <w:rPr>
          <w:rFonts w:eastAsia="Calibri"/>
        </w:rPr>
        <w:t xml:space="preserve">Mr) „Dėl </w:t>
      </w:r>
      <w:r w:rsidR="00210071">
        <w:rPr>
          <w:rFonts w:eastAsia="Calibri"/>
        </w:rPr>
        <w:t>Valstybės ir savivaldybių turto valdymo, naudojimo ir disponavimo juo įstatymo Nr. VIII-729 pakeitimo įstatymo Nr. XV-527 įgyvendinimo</w:t>
      </w:r>
      <w:r w:rsidR="00E52D7A">
        <w:rPr>
          <w:rFonts w:eastAsia="Calibri"/>
        </w:rPr>
        <w:t>.</w:t>
      </w:r>
    </w:p>
    <w:p w14:paraId="61ECFDF4" w14:textId="476EC4D0" w:rsidR="004853D7" w:rsidRPr="004853D7" w:rsidRDefault="004853D7" w:rsidP="004853D7">
      <w:pPr>
        <w:widowControl/>
        <w:suppressAutoHyphens w:val="0"/>
        <w:ind w:firstLine="851"/>
        <w:jc w:val="both"/>
        <w:rPr>
          <w:b/>
        </w:rPr>
      </w:pPr>
      <w:r w:rsidRPr="004853D7">
        <w:rPr>
          <w:b/>
        </w:rPr>
        <w:t>6. Teisės akto projekto antikorupcinio vertinimo išvada dėl sprendimo projekto teikimo antikorupciniam vertinimui.</w:t>
      </w:r>
    </w:p>
    <w:p w14:paraId="13F5CE64" w14:textId="40B0CDD2" w:rsidR="00210071" w:rsidRDefault="00386DD2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Cs/>
        </w:rPr>
      </w:pPr>
      <w:r w:rsidRPr="00386DD2">
        <w:rPr>
          <w:bCs/>
        </w:rPr>
        <w:t>Teisės aktuose nenumatytas teisės akto projekto antikorupcinis vertinimas</w:t>
      </w:r>
      <w:r w:rsidR="00210071" w:rsidRPr="00210071">
        <w:rPr>
          <w:bCs/>
        </w:rPr>
        <w:t>.</w:t>
      </w:r>
    </w:p>
    <w:p w14:paraId="728FDA7A" w14:textId="11375CF5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rPr>
          <w:b/>
        </w:rPr>
        <w:t>7. Autorius ar autorių grupė</w:t>
      </w:r>
      <w:r w:rsidRPr="004853D7">
        <w:t>.</w:t>
      </w:r>
    </w:p>
    <w:p w14:paraId="229F9E27" w14:textId="6D5C83C0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t xml:space="preserve">Vietinio ūkio ir turto valdymo skyriaus </w:t>
      </w:r>
      <w:r w:rsidR="00210071">
        <w:t>vyr. specialistė S. Baublienė</w:t>
      </w:r>
      <w:r w:rsidRPr="004853D7">
        <w:t>.</w:t>
      </w:r>
    </w:p>
    <w:sectPr w:rsidR="004853D7" w:rsidRPr="004853D7" w:rsidSect="0016562F">
      <w:headerReference w:type="default" r:id="rId6"/>
      <w:headerReference w:type="first" r:id="rId7"/>
      <w:pgSz w:w="11906" w:h="16838"/>
      <w:pgMar w:top="1077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21E5" w14:textId="77777777" w:rsidR="003B33DD" w:rsidRDefault="003B33DD">
      <w:r>
        <w:separator/>
      </w:r>
    </w:p>
  </w:endnote>
  <w:endnote w:type="continuationSeparator" w:id="0">
    <w:p w14:paraId="7FA24708" w14:textId="77777777" w:rsidR="003B33DD" w:rsidRDefault="003B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03BB" w14:textId="77777777" w:rsidR="003B33DD" w:rsidRDefault="003B33DD">
      <w:r>
        <w:separator/>
      </w:r>
    </w:p>
  </w:footnote>
  <w:footnote w:type="continuationSeparator" w:id="0">
    <w:p w14:paraId="63E8ED30" w14:textId="77777777" w:rsidR="003B33DD" w:rsidRDefault="003B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656BAB5C" w14:textId="77777777" w:rsidR="004853D7" w:rsidRDefault="0048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99E028" w14:textId="77777777" w:rsidR="004853D7" w:rsidRDefault="004853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3FB0" w14:textId="77777777" w:rsidR="004853D7" w:rsidRDefault="004853D7" w:rsidP="001641BD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7"/>
    <w:rsid w:val="00044EF4"/>
    <w:rsid w:val="00050406"/>
    <w:rsid w:val="000700A6"/>
    <w:rsid w:val="000966E6"/>
    <w:rsid w:val="000A3756"/>
    <w:rsid w:val="000E39BA"/>
    <w:rsid w:val="000E49E2"/>
    <w:rsid w:val="000F5B0F"/>
    <w:rsid w:val="00100D5D"/>
    <w:rsid w:val="00112F08"/>
    <w:rsid w:val="00137584"/>
    <w:rsid w:val="001641BD"/>
    <w:rsid w:val="00164C35"/>
    <w:rsid w:val="0016562F"/>
    <w:rsid w:val="001D7264"/>
    <w:rsid w:val="001E0142"/>
    <w:rsid w:val="00210071"/>
    <w:rsid w:val="00232864"/>
    <w:rsid w:val="002A722D"/>
    <w:rsid w:val="00325324"/>
    <w:rsid w:val="0037154F"/>
    <w:rsid w:val="00383C7B"/>
    <w:rsid w:val="00385866"/>
    <w:rsid w:val="00386DD2"/>
    <w:rsid w:val="003B33DD"/>
    <w:rsid w:val="00473170"/>
    <w:rsid w:val="004853D7"/>
    <w:rsid w:val="004B37D9"/>
    <w:rsid w:val="004D509D"/>
    <w:rsid w:val="004E212F"/>
    <w:rsid w:val="00546109"/>
    <w:rsid w:val="00546441"/>
    <w:rsid w:val="00592FF9"/>
    <w:rsid w:val="00595503"/>
    <w:rsid w:val="005F7F2D"/>
    <w:rsid w:val="00650FA6"/>
    <w:rsid w:val="00661FDA"/>
    <w:rsid w:val="00673B35"/>
    <w:rsid w:val="00675F0F"/>
    <w:rsid w:val="0068118C"/>
    <w:rsid w:val="007318A2"/>
    <w:rsid w:val="00745937"/>
    <w:rsid w:val="00796DC1"/>
    <w:rsid w:val="00797B1B"/>
    <w:rsid w:val="007A0750"/>
    <w:rsid w:val="007B4E32"/>
    <w:rsid w:val="008100E6"/>
    <w:rsid w:val="008763FD"/>
    <w:rsid w:val="00901F5C"/>
    <w:rsid w:val="0091274E"/>
    <w:rsid w:val="0093229F"/>
    <w:rsid w:val="00974DA2"/>
    <w:rsid w:val="00993BB9"/>
    <w:rsid w:val="009C6868"/>
    <w:rsid w:val="009F3512"/>
    <w:rsid w:val="00A11389"/>
    <w:rsid w:val="00A30698"/>
    <w:rsid w:val="00A42772"/>
    <w:rsid w:val="00A50952"/>
    <w:rsid w:val="00A657F8"/>
    <w:rsid w:val="00A90D5E"/>
    <w:rsid w:val="00AA4E81"/>
    <w:rsid w:val="00AD4AA8"/>
    <w:rsid w:val="00AF353A"/>
    <w:rsid w:val="00B245F7"/>
    <w:rsid w:val="00B952F8"/>
    <w:rsid w:val="00BA4642"/>
    <w:rsid w:val="00BC7A2F"/>
    <w:rsid w:val="00BD0116"/>
    <w:rsid w:val="00BD4FC4"/>
    <w:rsid w:val="00BD7667"/>
    <w:rsid w:val="00BE54CC"/>
    <w:rsid w:val="00C570BA"/>
    <w:rsid w:val="00C60AD6"/>
    <w:rsid w:val="00C869F2"/>
    <w:rsid w:val="00CA2877"/>
    <w:rsid w:val="00CA5E20"/>
    <w:rsid w:val="00CB4786"/>
    <w:rsid w:val="00CC4404"/>
    <w:rsid w:val="00CC5396"/>
    <w:rsid w:val="00D01B1C"/>
    <w:rsid w:val="00D24C51"/>
    <w:rsid w:val="00D577FC"/>
    <w:rsid w:val="00D82E8F"/>
    <w:rsid w:val="00DD72F8"/>
    <w:rsid w:val="00DE3BF8"/>
    <w:rsid w:val="00E3767D"/>
    <w:rsid w:val="00E52D7A"/>
    <w:rsid w:val="00EA04E6"/>
    <w:rsid w:val="00EA6F04"/>
    <w:rsid w:val="00EC0F84"/>
    <w:rsid w:val="00EC4A40"/>
    <w:rsid w:val="00F4353C"/>
    <w:rsid w:val="00F64616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E5E"/>
  <w15:chartTrackingRefBased/>
  <w15:docId w15:val="{F3C8C98A-C75E-43E1-AA15-670F7D12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5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D7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ataisymai">
    <w:name w:val="Revision"/>
    <w:hidden/>
    <w:uiPriority w:val="99"/>
    <w:semiHidden/>
    <w:rsid w:val="00CB4786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641B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41BD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Simona Baublienė</cp:lastModifiedBy>
  <cp:revision>2</cp:revision>
  <dcterms:created xsi:type="dcterms:W3CDTF">2026-05-20T13:02:00Z</dcterms:created>
  <dcterms:modified xsi:type="dcterms:W3CDTF">2026-05-20T13:02:00Z</dcterms:modified>
</cp:coreProperties>
</file>