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965C" w14:textId="43E79E02"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5427C208" w14:textId="636464D0" w:rsidR="00B278DC" w:rsidRDefault="00061419" w:rsidP="0063278E">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333938E4" w14:textId="46EB5AEB" w:rsidR="00B278DC" w:rsidRPr="00B278DC" w:rsidRDefault="00B278DC" w:rsidP="0063278E">
      <w:pPr>
        <w:spacing w:after="0" w:line="240" w:lineRule="auto"/>
        <w:jc w:val="center"/>
        <w:rPr>
          <w:rFonts w:ascii="Times New Roman" w:hAnsi="Times New Roman"/>
          <w:b/>
          <w:bCs/>
          <w:sz w:val="24"/>
          <w:szCs w:val="24"/>
        </w:rPr>
      </w:pPr>
      <w:r w:rsidRPr="00DD539F">
        <w:rPr>
          <w:rFonts w:ascii="Times New Roman" w:hAnsi="Times New Roman"/>
          <w:b/>
          <w:bCs/>
          <w:sz w:val="24"/>
          <w:szCs w:val="24"/>
        </w:rPr>
        <w:t>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w:t>
      </w:r>
    </w:p>
    <w:p w14:paraId="00520BF5" w14:textId="77777777" w:rsidR="008A17C0" w:rsidRPr="00AD1C95" w:rsidRDefault="008A17C0" w:rsidP="008A735E">
      <w:pPr>
        <w:spacing w:after="0" w:line="240" w:lineRule="auto"/>
        <w:rPr>
          <w:rFonts w:ascii="Times New Roman" w:hAnsi="Times New Roman"/>
          <w:sz w:val="24"/>
          <w:szCs w:val="24"/>
        </w:rPr>
      </w:pPr>
    </w:p>
    <w:p w14:paraId="04E08200" w14:textId="43F36FC0"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5FC4">
        <w:rPr>
          <w:rFonts w:ascii="Times New Roman" w:hAnsi="Times New Roman"/>
          <w:sz w:val="24"/>
          <w:szCs w:val="24"/>
        </w:rPr>
        <w:t>6</w:t>
      </w:r>
      <w:r w:rsidRPr="00AD1C95">
        <w:rPr>
          <w:rFonts w:ascii="Times New Roman" w:hAnsi="Times New Roman"/>
          <w:sz w:val="24"/>
          <w:szCs w:val="24"/>
        </w:rPr>
        <w:t xml:space="preserve"> m. </w:t>
      </w:r>
      <w:r w:rsidR="00B9787B">
        <w:rPr>
          <w:rFonts w:ascii="Times New Roman" w:hAnsi="Times New Roman"/>
          <w:sz w:val="24"/>
          <w:szCs w:val="24"/>
        </w:rPr>
        <w:t>gegužės</w:t>
      </w:r>
      <w:r w:rsidR="00F820A8">
        <w:rPr>
          <w:rFonts w:ascii="Times New Roman" w:hAnsi="Times New Roman"/>
          <w:sz w:val="24"/>
          <w:szCs w:val="24"/>
        </w:rPr>
        <w:t xml:space="preserve"> </w:t>
      </w:r>
      <w:r w:rsidR="00BE0E11">
        <w:rPr>
          <w:rFonts w:ascii="Times New Roman" w:hAnsi="Times New Roman"/>
          <w:sz w:val="24"/>
          <w:szCs w:val="24"/>
        </w:rPr>
        <w:t>20</w:t>
      </w:r>
      <w:r w:rsidRPr="00AD1C95">
        <w:rPr>
          <w:rFonts w:ascii="Times New Roman" w:hAnsi="Times New Roman"/>
          <w:sz w:val="24"/>
          <w:szCs w:val="24"/>
        </w:rPr>
        <w:t xml:space="preserve"> </w:t>
      </w:r>
      <w:r w:rsidR="00BD5FCC">
        <w:rPr>
          <w:rFonts w:ascii="Times New Roman" w:hAnsi="Times New Roman"/>
          <w:sz w:val="24"/>
          <w:szCs w:val="24"/>
        </w:rPr>
        <w:t xml:space="preserve">d. Nr. </w:t>
      </w:r>
      <w:r w:rsidR="00EC22FC">
        <w:rPr>
          <w:rFonts w:ascii="Times New Roman" w:hAnsi="Times New Roman"/>
          <w:sz w:val="24"/>
          <w:szCs w:val="24"/>
        </w:rPr>
        <w:t>T1-</w:t>
      </w:r>
      <w:r w:rsidR="00BE0E11">
        <w:rPr>
          <w:rFonts w:ascii="Times New Roman" w:hAnsi="Times New Roman"/>
          <w:sz w:val="24"/>
          <w:szCs w:val="24"/>
        </w:rPr>
        <w:t>181</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0115994F" w14:textId="77777777" w:rsidR="002D2152" w:rsidRPr="000329BF" w:rsidRDefault="002D2152" w:rsidP="002D2152">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Kretingos rajono savivaldybės taryba </w:t>
      </w:r>
      <w:r w:rsidRPr="000329BF">
        <w:rPr>
          <w:rFonts w:ascii="Times New Roman" w:hAnsi="Times New Roman"/>
          <w:spacing w:val="40"/>
          <w:sz w:val="24"/>
          <w:szCs w:val="24"/>
        </w:rPr>
        <w:t>nusprendžia</w:t>
      </w:r>
      <w:r w:rsidRPr="000329BF">
        <w:rPr>
          <w:rFonts w:ascii="Times New Roman" w:hAnsi="Times New Roman"/>
          <w:sz w:val="24"/>
          <w:szCs w:val="24"/>
        </w:rPr>
        <w:t>:</w:t>
      </w:r>
    </w:p>
    <w:p w14:paraId="2C765BC8" w14:textId="111D3C83" w:rsidR="008A17C0" w:rsidRDefault="002D2152" w:rsidP="00504FC4">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 Pakeisti </w:t>
      </w:r>
      <w:r w:rsidR="00FF385A">
        <w:rPr>
          <w:rFonts w:ascii="Times New Roman" w:hAnsi="Times New Roman"/>
          <w:sz w:val="24"/>
          <w:szCs w:val="24"/>
        </w:rPr>
        <w:t xml:space="preserve">keleivių ir bagažo vežimo autobusais vietinio (miesto ir priemiesčio) reguliaraus susisiekimo maršrutais Kretingos rajono savivaldybėje taisykles, patvirtintas </w:t>
      </w:r>
      <w:r w:rsidR="008A17C0">
        <w:rPr>
          <w:rFonts w:ascii="Times New Roman" w:hAnsi="Times New Roman"/>
          <w:sz w:val="24"/>
          <w:szCs w:val="24"/>
        </w:rPr>
        <w:t>K</w:t>
      </w:r>
      <w:r w:rsidR="008A17C0" w:rsidRPr="008A735E">
        <w:rPr>
          <w:rFonts w:ascii="Times New Roman" w:hAnsi="Times New Roman"/>
          <w:sz w:val="24"/>
          <w:szCs w:val="24"/>
        </w:rPr>
        <w:t xml:space="preserve">retingos rajono savivaldybės tarybos 2023 m. </w:t>
      </w:r>
      <w:r w:rsidR="00B9787B">
        <w:rPr>
          <w:rFonts w:ascii="Times New Roman" w:hAnsi="Times New Roman"/>
          <w:sz w:val="24"/>
          <w:szCs w:val="24"/>
        </w:rPr>
        <w:t>lapkričio</w:t>
      </w:r>
      <w:r w:rsidR="008A17C0" w:rsidRPr="008A735E">
        <w:rPr>
          <w:rFonts w:ascii="Times New Roman" w:hAnsi="Times New Roman"/>
          <w:sz w:val="24"/>
          <w:szCs w:val="24"/>
        </w:rPr>
        <w:t xml:space="preserve"> </w:t>
      </w:r>
      <w:r w:rsidR="00B9787B">
        <w:rPr>
          <w:rFonts w:ascii="Times New Roman" w:hAnsi="Times New Roman"/>
          <w:sz w:val="24"/>
          <w:szCs w:val="24"/>
        </w:rPr>
        <w:t>30</w:t>
      </w:r>
      <w:r w:rsidR="008A17C0" w:rsidRPr="008A735E">
        <w:rPr>
          <w:rFonts w:ascii="Times New Roman" w:hAnsi="Times New Roman"/>
          <w:sz w:val="24"/>
          <w:szCs w:val="24"/>
        </w:rPr>
        <w:t xml:space="preserve"> d. </w:t>
      </w:r>
      <w:r w:rsidR="008A17C0">
        <w:rPr>
          <w:rFonts w:ascii="Times New Roman" w:hAnsi="Times New Roman"/>
          <w:sz w:val="24"/>
          <w:szCs w:val="24"/>
        </w:rPr>
        <w:t>s</w:t>
      </w:r>
      <w:r w:rsidR="008A17C0" w:rsidRPr="008A735E">
        <w:rPr>
          <w:rFonts w:ascii="Times New Roman" w:hAnsi="Times New Roman"/>
          <w:sz w:val="24"/>
          <w:szCs w:val="24"/>
        </w:rPr>
        <w:t>prendim</w:t>
      </w:r>
      <w:r w:rsidR="00FF385A">
        <w:rPr>
          <w:rFonts w:ascii="Times New Roman" w:hAnsi="Times New Roman"/>
          <w:sz w:val="24"/>
          <w:szCs w:val="24"/>
        </w:rPr>
        <w:t>u</w:t>
      </w:r>
      <w:r w:rsidR="008A17C0" w:rsidRPr="008A735E">
        <w:rPr>
          <w:rFonts w:ascii="Times New Roman" w:hAnsi="Times New Roman"/>
          <w:sz w:val="24"/>
          <w:szCs w:val="24"/>
        </w:rPr>
        <w:t xml:space="preserve"> </w:t>
      </w:r>
      <w:r w:rsidR="008A17C0">
        <w:rPr>
          <w:rFonts w:ascii="Times New Roman" w:hAnsi="Times New Roman"/>
          <w:sz w:val="24"/>
          <w:szCs w:val="24"/>
        </w:rPr>
        <w:t>N</w:t>
      </w:r>
      <w:r w:rsidR="008A17C0" w:rsidRPr="008A735E">
        <w:rPr>
          <w:rFonts w:ascii="Times New Roman" w:hAnsi="Times New Roman"/>
          <w:sz w:val="24"/>
          <w:szCs w:val="24"/>
        </w:rPr>
        <w:t>r. T2-</w:t>
      </w:r>
      <w:r w:rsidR="00B9787B">
        <w:rPr>
          <w:rFonts w:ascii="Times New Roman" w:hAnsi="Times New Roman"/>
          <w:sz w:val="24"/>
          <w:szCs w:val="24"/>
        </w:rPr>
        <w:t>323</w:t>
      </w:r>
      <w:r w:rsidR="008A17C0" w:rsidRPr="008A735E">
        <w:rPr>
          <w:rFonts w:ascii="Times New Roman" w:hAnsi="Times New Roman"/>
          <w:sz w:val="24"/>
          <w:szCs w:val="24"/>
        </w:rPr>
        <w:t xml:space="preserve"> „</w:t>
      </w:r>
      <w:r w:rsidR="00B9787B">
        <w:rPr>
          <w:rFonts w:ascii="Times New Roman" w:hAnsi="Times New Roman"/>
          <w:sz w:val="24"/>
          <w:szCs w:val="24"/>
        </w:rPr>
        <w:t>D</w:t>
      </w:r>
      <w:r w:rsidR="00B9787B" w:rsidRPr="00B9787B">
        <w:rPr>
          <w:rFonts w:ascii="Times New Roman" w:hAnsi="Times New Roman"/>
          <w:sz w:val="24"/>
          <w:szCs w:val="24"/>
        </w:rPr>
        <w:t xml:space="preserve">ėl keleivių ir bagažo vežimo autobusais vietinio (miesto ir priemiesčio) reguliaraus susisiekimo maršrutais </w:t>
      </w:r>
      <w:r w:rsidR="00B9787B">
        <w:rPr>
          <w:rFonts w:ascii="Times New Roman" w:hAnsi="Times New Roman"/>
          <w:sz w:val="24"/>
          <w:szCs w:val="24"/>
        </w:rPr>
        <w:t>K</w:t>
      </w:r>
      <w:r w:rsidR="00B9787B" w:rsidRPr="00B9787B">
        <w:rPr>
          <w:rFonts w:ascii="Times New Roman" w:hAnsi="Times New Roman"/>
          <w:sz w:val="24"/>
          <w:szCs w:val="24"/>
        </w:rPr>
        <w:t>retingos rajono savivaldybėje taisyklių ir keleivių įlaipinimo ir išlaipinimo stotelėse tvarkos aprašo patvirtinimo</w:t>
      </w:r>
      <w:r w:rsidR="008A17C0" w:rsidRPr="008A735E">
        <w:rPr>
          <w:rFonts w:ascii="Times New Roman" w:hAnsi="Times New Roman"/>
          <w:sz w:val="24"/>
          <w:szCs w:val="24"/>
        </w:rPr>
        <w:t>“</w:t>
      </w:r>
      <w:r w:rsidR="008A17C0">
        <w:rPr>
          <w:rFonts w:ascii="Times New Roman" w:hAnsi="Times New Roman"/>
          <w:sz w:val="24"/>
          <w:szCs w:val="24"/>
        </w:rPr>
        <w:t>:</w:t>
      </w:r>
    </w:p>
    <w:p w14:paraId="7078DD66" w14:textId="52C78A97" w:rsidR="000D64B6" w:rsidRPr="000329BF" w:rsidRDefault="002D215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1.1. </w:t>
      </w:r>
      <w:r w:rsidR="00CA74D0" w:rsidRPr="000329BF">
        <w:rPr>
          <w:rFonts w:ascii="Times New Roman" w:hAnsi="Times New Roman"/>
          <w:sz w:val="24"/>
          <w:szCs w:val="24"/>
        </w:rPr>
        <w:t>p</w:t>
      </w:r>
      <w:r w:rsidR="000D64B6" w:rsidRPr="000329BF">
        <w:rPr>
          <w:rFonts w:ascii="Times New Roman" w:hAnsi="Times New Roman"/>
          <w:sz w:val="24"/>
          <w:szCs w:val="24"/>
        </w:rPr>
        <w:t xml:space="preserve">akeisti </w:t>
      </w:r>
      <w:r w:rsidR="00E16C12">
        <w:rPr>
          <w:rFonts w:ascii="Times New Roman" w:hAnsi="Times New Roman"/>
          <w:sz w:val="24"/>
          <w:szCs w:val="24"/>
        </w:rPr>
        <w:t>2 punktą</w:t>
      </w:r>
      <w:r w:rsidR="000D64B6" w:rsidRPr="000329BF">
        <w:rPr>
          <w:rFonts w:ascii="Times New Roman" w:hAnsi="Times New Roman"/>
          <w:sz w:val="24"/>
          <w:szCs w:val="24"/>
        </w:rPr>
        <w:t xml:space="preserve"> ir j</w:t>
      </w:r>
      <w:r w:rsidR="00E16C12">
        <w:rPr>
          <w:rFonts w:ascii="Times New Roman" w:hAnsi="Times New Roman"/>
          <w:sz w:val="24"/>
          <w:szCs w:val="24"/>
        </w:rPr>
        <w:t>į</w:t>
      </w:r>
      <w:r w:rsidR="000D64B6" w:rsidRPr="000329BF">
        <w:rPr>
          <w:rFonts w:ascii="Times New Roman" w:hAnsi="Times New Roman"/>
          <w:sz w:val="24"/>
          <w:szCs w:val="24"/>
        </w:rPr>
        <w:t xml:space="preserve"> išdėstyti taip:</w:t>
      </w:r>
    </w:p>
    <w:p w14:paraId="7EAFAF07" w14:textId="3529F12D" w:rsidR="002D2152" w:rsidRPr="000329BF" w:rsidRDefault="000D64B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FF385A">
        <w:rPr>
          <w:rFonts w:ascii="Times New Roman" w:hAnsi="Times New Roman"/>
          <w:sz w:val="24"/>
          <w:szCs w:val="24"/>
        </w:rPr>
        <w:t xml:space="preserve">2. </w:t>
      </w:r>
      <w:r w:rsidR="00E16C12" w:rsidRPr="00E16C12">
        <w:rPr>
          <w:rFonts w:ascii="Times New Roman" w:hAnsi="Times New Roman"/>
          <w:sz w:val="24"/>
          <w:szCs w:val="24"/>
        </w:rPr>
        <w:t>Taisyklės nustato važiavimo autobusais vietinio (miesto ir priemiesčio) reguliaraus susisiekimo maršrutais Kretingos rajono savivaldybėje (toliau – Savivaldybė) tvarką, vežėjų, ekipažų ir keleivių teises bei pareigas, keleivių ir bagažo vežimo, keleivių bilietų ir bagažo kvitų (toliau kartu – bilietas) pardavimo ir grąžinimo</w:t>
      </w:r>
      <w:r w:rsidR="00BF6061">
        <w:rPr>
          <w:rFonts w:ascii="Times New Roman" w:hAnsi="Times New Roman"/>
          <w:sz w:val="24"/>
          <w:szCs w:val="24"/>
        </w:rPr>
        <w:t xml:space="preserve"> tvarką,</w:t>
      </w:r>
      <w:r w:rsidR="00BF6061" w:rsidRPr="00BF6061">
        <w:t xml:space="preserve"> </w:t>
      </w:r>
      <w:r w:rsidR="00BF6061" w:rsidRPr="00BF6061">
        <w:rPr>
          <w:rFonts w:ascii="Times New Roman" w:hAnsi="Times New Roman"/>
          <w:sz w:val="24"/>
          <w:szCs w:val="24"/>
        </w:rPr>
        <w:t>bagažo maksimalų dydį ir svorį, bagažo ir gyvūnų vežimo tvarką, draudžiamų vežti ir saugoti daiktų sąrašą, rastų daiktų saugojimo ir realizavimo tvarką, keleiviams aptarnauti skirtų stotelių miesto ir rajono keliuose įrengimo ir priežiūros tvarką.</w:t>
      </w:r>
      <w:r w:rsidRPr="000329BF">
        <w:rPr>
          <w:rFonts w:ascii="Times New Roman" w:hAnsi="Times New Roman"/>
          <w:sz w:val="24"/>
          <w:szCs w:val="24"/>
        </w:rPr>
        <w:t>“</w:t>
      </w:r>
      <w:r w:rsidR="00CA74D0" w:rsidRPr="000329BF">
        <w:rPr>
          <w:rFonts w:ascii="Times New Roman" w:hAnsi="Times New Roman"/>
          <w:sz w:val="24"/>
          <w:szCs w:val="24"/>
        </w:rPr>
        <w:t>;</w:t>
      </w:r>
    </w:p>
    <w:p w14:paraId="5B3E2605" w14:textId="6FEAA201" w:rsidR="00C5081B" w:rsidRPr="000329BF" w:rsidRDefault="00C5081B"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 </w:t>
      </w:r>
      <w:r w:rsidR="00CA74D0" w:rsidRPr="000329BF">
        <w:rPr>
          <w:rFonts w:ascii="Times New Roman" w:hAnsi="Times New Roman"/>
          <w:sz w:val="24"/>
          <w:szCs w:val="24"/>
        </w:rPr>
        <w:t>p</w:t>
      </w:r>
      <w:r w:rsidRPr="000329BF">
        <w:rPr>
          <w:rFonts w:ascii="Times New Roman" w:hAnsi="Times New Roman"/>
          <w:sz w:val="24"/>
          <w:szCs w:val="24"/>
        </w:rPr>
        <w:t xml:space="preserve">akeisti </w:t>
      </w:r>
      <w:r w:rsidR="00B94A6C">
        <w:rPr>
          <w:rFonts w:ascii="Times New Roman" w:hAnsi="Times New Roman"/>
          <w:sz w:val="24"/>
          <w:szCs w:val="24"/>
        </w:rPr>
        <w:t>4</w:t>
      </w:r>
      <w:r w:rsidRPr="000329BF">
        <w:rPr>
          <w:rFonts w:ascii="Times New Roman" w:hAnsi="Times New Roman"/>
          <w:sz w:val="24"/>
          <w:szCs w:val="24"/>
        </w:rPr>
        <w:t xml:space="preserve"> punktą ir jį išdėstyti taip:</w:t>
      </w:r>
    </w:p>
    <w:p w14:paraId="3AE213CC" w14:textId="77777777" w:rsidR="00FE1AA8" w:rsidRDefault="0062771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FE1AA8">
        <w:rPr>
          <w:rFonts w:ascii="Times New Roman" w:hAnsi="Times New Roman"/>
          <w:sz w:val="24"/>
          <w:szCs w:val="24"/>
        </w:rPr>
        <w:t>4</w:t>
      </w:r>
      <w:r w:rsidR="001C4D11">
        <w:rPr>
          <w:rFonts w:ascii="Times New Roman" w:hAnsi="Times New Roman"/>
          <w:sz w:val="24"/>
          <w:szCs w:val="24"/>
        </w:rPr>
        <w:t>.</w:t>
      </w:r>
      <w:r w:rsidR="00FE1AA8" w:rsidRPr="00FE1AA8">
        <w:t xml:space="preserve"> </w:t>
      </w:r>
      <w:r w:rsidR="00FE1AA8" w:rsidRPr="00FE1AA8">
        <w:rPr>
          <w:rFonts w:ascii="Times New Roman" w:hAnsi="Times New Roman"/>
          <w:sz w:val="24"/>
          <w:szCs w:val="24"/>
        </w:rPr>
        <w:t>Reguliarių vietinio (miesto ir priemiesčio) reisų metu ekipažas privalo turėti:</w:t>
      </w:r>
    </w:p>
    <w:p w14:paraId="22163877" w14:textId="77777777" w:rsidR="00FE1AA8" w:rsidRPr="00FE1AA8" w:rsidRDefault="00FE1AA8"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4.1. </w:t>
      </w:r>
      <w:r w:rsidRPr="00FE1AA8">
        <w:rPr>
          <w:rFonts w:ascii="Times New Roman" w:hAnsi="Times New Roman"/>
          <w:sz w:val="24"/>
          <w:szCs w:val="24"/>
        </w:rPr>
        <w:t>Lietuvos Respublikoje išduotos Bendrijos licencijos kopiją, jei vežėjas veiklą vykdo turėdamas Bendrijos licenciją vežti keleivius, suteikiančią teisę vežti keleivius autobusais tarptautiniais maršrutais ir Lietuvos Respublikos teritorijoje, keleivių vežimo reguliariaisiais reisais organizatoriaus patvirtintą reisų tvarkaraštį. Reikalavimas turėti Bendrijos licencijos kopiją netaikomas, kai šis dokumentas išduotas elektroniniu būdu;</w:t>
      </w:r>
    </w:p>
    <w:p w14:paraId="6C34B0F6" w14:textId="4674BEA8" w:rsidR="00FE1AA8" w:rsidRDefault="00FE1AA8" w:rsidP="00FE1AA8">
      <w:pPr>
        <w:spacing w:after="0" w:line="240" w:lineRule="auto"/>
        <w:ind w:firstLine="720"/>
        <w:jc w:val="both"/>
        <w:rPr>
          <w:rFonts w:ascii="Times New Roman" w:hAnsi="Times New Roman"/>
          <w:sz w:val="24"/>
          <w:szCs w:val="24"/>
        </w:rPr>
      </w:pPr>
      <w:r w:rsidRPr="004451EC">
        <w:rPr>
          <w:rFonts w:ascii="Times New Roman" w:hAnsi="Times New Roman"/>
          <w:sz w:val="24"/>
          <w:szCs w:val="24"/>
        </w:rPr>
        <w:t xml:space="preserve">4.2. </w:t>
      </w:r>
      <w:r w:rsidRPr="00FE1AA8">
        <w:rPr>
          <w:rFonts w:ascii="Times New Roman" w:hAnsi="Times New Roman"/>
          <w:sz w:val="24"/>
          <w:szCs w:val="24"/>
        </w:rPr>
        <w:t xml:space="preserve">kasos aparatą (išskyrus teisės aktuose nustatytus atvejus, kai kasos aparatų naudoti nereikia arba kai vietinio (miesto ir priemiesčio) susisiekimo maršrutuose naudojama </w:t>
      </w:r>
      <w:r w:rsidR="001B592C" w:rsidRPr="001B592C">
        <w:rPr>
          <w:rFonts w:ascii="Times New Roman" w:hAnsi="Times New Roman"/>
          <w:sz w:val="24"/>
          <w:szCs w:val="24"/>
        </w:rPr>
        <w:t>Savivaldybės administracijos arba Savivaldybės atstovaujamosios institucijos įgaliot</w:t>
      </w:r>
      <w:r w:rsidR="00803931">
        <w:rPr>
          <w:rFonts w:ascii="Times New Roman" w:hAnsi="Times New Roman"/>
          <w:sz w:val="24"/>
          <w:szCs w:val="24"/>
        </w:rPr>
        <w:t>o</w:t>
      </w:r>
      <w:r w:rsidR="001B592C" w:rsidRPr="001B592C">
        <w:rPr>
          <w:rFonts w:ascii="Times New Roman" w:hAnsi="Times New Roman"/>
          <w:sz w:val="24"/>
          <w:szCs w:val="24"/>
        </w:rPr>
        <w:t xml:space="preserve"> vieš</w:t>
      </w:r>
      <w:r w:rsidR="00803931">
        <w:rPr>
          <w:rFonts w:ascii="Times New Roman" w:hAnsi="Times New Roman"/>
          <w:sz w:val="24"/>
          <w:szCs w:val="24"/>
        </w:rPr>
        <w:t>ojo</w:t>
      </w:r>
      <w:r w:rsidR="001B592C" w:rsidRPr="001B592C">
        <w:rPr>
          <w:rFonts w:ascii="Times New Roman" w:hAnsi="Times New Roman"/>
          <w:sz w:val="24"/>
          <w:szCs w:val="24"/>
        </w:rPr>
        <w:t xml:space="preserve"> juridini</w:t>
      </w:r>
      <w:r w:rsidR="00803931">
        <w:rPr>
          <w:rFonts w:ascii="Times New Roman" w:hAnsi="Times New Roman"/>
          <w:sz w:val="24"/>
          <w:szCs w:val="24"/>
        </w:rPr>
        <w:t>o</w:t>
      </w:r>
      <w:r w:rsidR="001B592C" w:rsidRPr="001B592C">
        <w:rPr>
          <w:rFonts w:ascii="Times New Roman" w:hAnsi="Times New Roman"/>
          <w:sz w:val="24"/>
          <w:szCs w:val="24"/>
        </w:rPr>
        <w:t xml:space="preserve"> asmen</w:t>
      </w:r>
      <w:r w:rsidR="00803931">
        <w:rPr>
          <w:rFonts w:ascii="Times New Roman" w:hAnsi="Times New Roman"/>
          <w:sz w:val="24"/>
          <w:szCs w:val="24"/>
        </w:rPr>
        <w:t>s</w:t>
      </w:r>
      <w:r w:rsidR="001B592C" w:rsidRPr="001B592C">
        <w:rPr>
          <w:rFonts w:ascii="Times New Roman" w:hAnsi="Times New Roman"/>
          <w:sz w:val="24"/>
          <w:szCs w:val="24"/>
        </w:rPr>
        <w:t xml:space="preserve"> (toliau – savivaldybės organizatorius) įdiegta sistema, skirta bilietams įsigyti </w:t>
      </w:r>
      <w:r w:rsidRPr="00FE1AA8">
        <w:rPr>
          <w:rFonts w:ascii="Times New Roman" w:hAnsi="Times New Roman"/>
          <w:sz w:val="24"/>
          <w:szCs w:val="24"/>
        </w:rPr>
        <w:t>arba Savivaldybės taryba priima sprendimą vežti keleivius vietinio (miesto ir (ar) priemiesčio) susisiekimo maršrutais nemokamai);</w:t>
      </w:r>
    </w:p>
    <w:p w14:paraId="1C88FD62" w14:textId="77777777" w:rsidR="00FE1AA8" w:rsidRDefault="00FE1AA8"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w:t>
      </w:r>
      <w:r w:rsidRPr="00FE1AA8">
        <w:rPr>
          <w:rFonts w:ascii="Times New Roman" w:hAnsi="Times New Roman"/>
          <w:sz w:val="24"/>
          <w:szCs w:val="24"/>
        </w:rPr>
        <w:t>bilietų kainoraštį (išskyrus</w:t>
      </w:r>
      <w:r w:rsidRPr="00FE1AA8">
        <w:t xml:space="preserve"> </w:t>
      </w:r>
      <w:r w:rsidRPr="00FE1AA8">
        <w:rPr>
          <w:rFonts w:ascii="Times New Roman" w:hAnsi="Times New Roman"/>
          <w:sz w:val="24"/>
          <w:szCs w:val="24"/>
        </w:rPr>
        <w:t>atvejus, kai vietinio susisiekimo maršrutuose naudojama savivaldybės organizatoriaus įdiegta sistema, skirta bilietams įsigyti arba Savivaldybės taryba priima sprendimą vežti keleivius vietinio (miesto ir (ar) priemiesčio) susisiekimo maršrutais nemokamai) ir bilietus;</w:t>
      </w:r>
    </w:p>
    <w:p w14:paraId="0C149160" w14:textId="29E7268C" w:rsidR="00627712" w:rsidRDefault="00FE1AA8" w:rsidP="00FE1AA8">
      <w:pPr>
        <w:spacing w:after="0" w:line="240" w:lineRule="auto"/>
        <w:ind w:firstLine="720"/>
        <w:jc w:val="both"/>
        <w:rPr>
          <w:rFonts w:ascii="Times New Roman" w:hAnsi="Times New Roman"/>
          <w:sz w:val="24"/>
          <w:szCs w:val="24"/>
        </w:rPr>
      </w:pPr>
      <w:r>
        <w:rPr>
          <w:rFonts w:ascii="Times New Roman" w:hAnsi="Times New Roman"/>
          <w:sz w:val="24"/>
          <w:szCs w:val="24"/>
        </w:rPr>
        <w:t>4.4.</w:t>
      </w:r>
      <w:r w:rsidRPr="00FE1AA8">
        <w:t xml:space="preserve"> </w:t>
      </w:r>
      <w:r w:rsidRPr="00FE1AA8">
        <w:rPr>
          <w:rFonts w:ascii="Times New Roman" w:hAnsi="Times New Roman"/>
          <w:sz w:val="24"/>
          <w:szCs w:val="24"/>
        </w:rPr>
        <w:t>ekipažo narių darbo ir poilsio laiko apskaitos dokumentus.</w:t>
      </w:r>
      <w:r w:rsidR="00F030E6" w:rsidRPr="000329BF">
        <w:rPr>
          <w:rFonts w:ascii="Times New Roman" w:hAnsi="Times New Roman"/>
          <w:sz w:val="24"/>
          <w:szCs w:val="24"/>
        </w:rPr>
        <w:t>“</w:t>
      </w:r>
      <w:r w:rsidR="00CA74D0" w:rsidRPr="000329BF">
        <w:rPr>
          <w:rFonts w:ascii="Times New Roman" w:hAnsi="Times New Roman"/>
          <w:sz w:val="24"/>
          <w:szCs w:val="24"/>
        </w:rPr>
        <w:t>;</w:t>
      </w:r>
    </w:p>
    <w:p w14:paraId="78568607" w14:textId="33815267" w:rsidR="005E478C" w:rsidRDefault="005E478C" w:rsidP="00FE1AA8">
      <w:pPr>
        <w:spacing w:after="0" w:line="240" w:lineRule="auto"/>
        <w:ind w:firstLine="720"/>
        <w:jc w:val="both"/>
        <w:rPr>
          <w:rFonts w:ascii="Times New Roman" w:hAnsi="Times New Roman"/>
          <w:sz w:val="24"/>
          <w:szCs w:val="24"/>
        </w:rPr>
      </w:pPr>
      <w:r>
        <w:rPr>
          <w:rFonts w:ascii="Times New Roman" w:hAnsi="Times New Roman"/>
          <w:sz w:val="24"/>
          <w:szCs w:val="24"/>
        </w:rPr>
        <w:t>1.</w:t>
      </w:r>
      <w:r w:rsidR="001C3421">
        <w:rPr>
          <w:rFonts w:ascii="Times New Roman" w:hAnsi="Times New Roman"/>
          <w:sz w:val="24"/>
          <w:szCs w:val="24"/>
        </w:rPr>
        <w:t>3</w:t>
      </w:r>
      <w:r>
        <w:rPr>
          <w:rFonts w:ascii="Times New Roman" w:hAnsi="Times New Roman"/>
          <w:sz w:val="24"/>
          <w:szCs w:val="24"/>
        </w:rPr>
        <w:t xml:space="preserve">. pakeisti 5.3 papunktį ir jį išdėstyti taip: </w:t>
      </w:r>
    </w:p>
    <w:p w14:paraId="4D87DFA4" w14:textId="4F09585D" w:rsidR="005E478C" w:rsidRDefault="005E478C"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„5.3. </w:t>
      </w:r>
      <w:r w:rsidRPr="005E478C">
        <w:rPr>
          <w:rFonts w:ascii="Times New Roman" w:hAnsi="Times New Roman"/>
          <w:sz w:val="24"/>
          <w:szCs w:val="24"/>
        </w:rPr>
        <w:t>keleivių vežimo lapą, išskyrus atvejus, jeigu keleivių grupės vežamos į tos pačios savivaldybės teritorijoje vykstančius renginius, kaip numatyta Kodekso 18 straipsnio 6 dalyje. Keleivių vežimo lapų formos, jų apskaitos, užsakymo, gamybos, technologinės apsaugos, platinimo, įsigijimo, naudojimo ir sunaikinimo tvarkos aprašas patvirtintas Lietuvos Respublikos susisiekimo ministro 2003 m. sausio 16 d. įsakymu Nr. 3-24 „Dėl Keleivių vežimo lapų formos, jų apskaitos, užsakymo, gamybos, technologinės apsaugos, platinimo, įsigijimo, naudojimo ir sunaikinimo tvarkos aprašo patvirtinimo“ (Lietuvos Respublikos susisiekimo ministro 2010 m. rugsėjo 6 d. įsakymo Nr. 3-540 redakcija);</w:t>
      </w:r>
      <w:r w:rsidR="004278A0">
        <w:rPr>
          <w:rFonts w:ascii="Times New Roman" w:hAnsi="Times New Roman"/>
          <w:sz w:val="24"/>
          <w:szCs w:val="24"/>
        </w:rPr>
        <w:t>“</w:t>
      </w:r>
      <w:r w:rsidR="002B7795">
        <w:rPr>
          <w:rFonts w:ascii="Times New Roman" w:hAnsi="Times New Roman"/>
          <w:sz w:val="24"/>
          <w:szCs w:val="24"/>
        </w:rPr>
        <w:t>;</w:t>
      </w:r>
    </w:p>
    <w:p w14:paraId="136B7D6D" w14:textId="175EA51C" w:rsidR="00516684" w:rsidRDefault="00516684" w:rsidP="00FE1AA8">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1.4. pakeisti 5.4 papunktį ir jį išdėstyti taip: </w:t>
      </w:r>
    </w:p>
    <w:p w14:paraId="37DA5045" w14:textId="0D8CC4FA" w:rsidR="00516684" w:rsidRDefault="00516684" w:rsidP="00FE1AA8">
      <w:pPr>
        <w:spacing w:after="0" w:line="240" w:lineRule="auto"/>
        <w:ind w:firstLine="720"/>
        <w:jc w:val="both"/>
        <w:rPr>
          <w:rFonts w:ascii="Times New Roman" w:hAnsi="Times New Roman"/>
          <w:sz w:val="24"/>
          <w:szCs w:val="24"/>
        </w:rPr>
      </w:pPr>
      <w:r>
        <w:rPr>
          <w:rFonts w:ascii="Times New Roman" w:hAnsi="Times New Roman"/>
          <w:sz w:val="24"/>
          <w:szCs w:val="24"/>
        </w:rPr>
        <w:t xml:space="preserve">„5.4. </w:t>
      </w:r>
      <w:r w:rsidRPr="00516684">
        <w:rPr>
          <w:rFonts w:ascii="Times New Roman" w:hAnsi="Times New Roman"/>
          <w:sz w:val="24"/>
          <w:szCs w:val="24"/>
        </w:rPr>
        <w:t>ekipažo narių darbo ir poilsio režimo apskaitos dokumentus</w:t>
      </w:r>
      <w:r w:rsidR="00CB6BC0">
        <w:rPr>
          <w:rFonts w:ascii="Times New Roman" w:hAnsi="Times New Roman"/>
          <w:sz w:val="24"/>
          <w:szCs w:val="24"/>
        </w:rPr>
        <w:t>.“;</w:t>
      </w:r>
    </w:p>
    <w:p w14:paraId="561B73B5" w14:textId="2A5EE4E8" w:rsidR="00E16EBD" w:rsidRDefault="00E16EBD" w:rsidP="00FE1AA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5</w:t>
      </w:r>
      <w:r>
        <w:rPr>
          <w:rFonts w:ascii="Times New Roman" w:hAnsi="Times New Roman"/>
          <w:sz w:val="24"/>
          <w:szCs w:val="24"/>
        </w:rPr>
        <w:t>. pakei</w:t>
      </w:r>
      <w:r w:rsidR="004278A0">
        <w:rPr>
          <w:rFonts w:ascii="Times New Roman" w:hAnsi="Times New Roman"/>
          <w:sz w:val="24"/>
          <w:szCs w:val="24"/>
        </w:rPr>
        <w:t>sti</w:t>
      </w:r>
      <w:r>
        <w:rPr>
          <w:rFonts w:ascii="Times New Roman" w:hAnsi="Times New Roman"/>
          <w:sz w:val="24"/>
          <w:szCs w:val="24"/>
        </w:rPr>
        <w:t xml:space="preserve"> III skyriaus pavadinimą ir jį išdėst</w:t>
      </w:r>
      <w:r w:rsidR="00EF5474">
        <w:rPr>
          <w:rFonts w:ascii="Times New Roman" w:hAnsi="Times New Roman"/>
          <w:sz w:val="24"/>
          <w:szCs w:val="24"/>
        </w:rPr>
        <w:t>yti</w:t>
      </w:r>
      <w:r>
        <w:rPr>
          <w:rFonts w:ascii="Times New Roman" w:hAnsi="Times New Roman"/>
          <w:sz w:val="24"/>
          <w:szCs w:val="24"/>
        </w:rPr>
        <w:t xml:space="preserve"> taip:</w:t>
      </w:r>
    </w:p>
    <w:p w14:paraId="7FC9CE89" w14:textId="2FD1731F" w:rsidR="00E16EBD" w:rsidRPr="00DD539F" w:rsidRDefault="00E16EBD" w:rsidP="00E16EBD">
      <w:pPr>
        <w:spacing w:after="0" w:line="240" w:lineRule="auto"/>
        <w:ind w:firstLine="720"/>
        <w:jc w:val="center"/>
        <w:rPr>
          <w:rFonts w:ascii="Times New Roman" w:hAnsi="Times New Roman"/>
          <w:b/>
          <w:bCs/>
          <w:sz w:val="24"/>
          <w:szCs w:val="24"/>
        </w:rPr>
      </w:pPr>
      <w:r>
        <w:rPr>
          <w:rFonts w:ascii="Times New Roman" w:hAnsi="Times New Roman"/>
          <w:sz w:val="24"/>
          <w:szCs w:val="24"/>
        </w:rPr>
        <w:t>„</w:t>
      </w:r>
      <w:r w:rsidRPr="00DD539F">
        <w:rPr>
          <w:rFonts w:ascii="Times New Roman" w:hAnsi="Times New Roman"/>
          <w:b/>
          <w:bCs/>
          <w:sz w:val="24"/>
          <w:szCs w:val="24"/>
        </w:rPr>
        <w:t>III SKYRIUS</w:t>
      </w:r>
    </w:p>
    <w:p w14:paraId="4AD900B5" w14:textId="7C92F6C4" w:rsidR="00E16EBD" w:rsidRDefault="00E16EBD" w:rsidP="00E16EBD">
      <w:pPr>
        <w:spacing w:after="0" w:line="240" w:lineRule="auto"/>
        <w:ind w:firstLine="720"/>
        <w:jc w:val="center"/>
        <w:rPr>
          <w:rFonts w:ascii="Times New Roman" w:hAnsi="Times New Roman"/>
          <w:sz w:val="24"/>
          <w:szCs w:val="24"/>
        </w:rPr>
      </w:pPr>
      <w:r w:rsidRPr="00DD539F">
        <w:rPr>
          <w:rFonts w:ascii="Times New Roman" w:hAnsi="Times New Roman"/>
          <w:b/>
          <w:bCs/>
          <w:sz w:val="24"/>
          <w:szCs w:val="24"/>
        </w:rPr>
        <w:t>STOTELIŲ ĮRENGIMAS</w:t>
      </w:r>
      <w:r>
        <w:rPr>
          <w:rFonts w:ascii="Times New Roman" w:hAnsi="Times New Roman"/>
          <w:sz w:val="24"/>
          <w:szCs w:val="24"/>
        </w:rPr>
        <w:t>“;</w:t>
      </w:r>
    </w:p>
    <w:p w14:paraId="0D3ABFAF" w14:textId="5DD5F4BE" w:rsidR="00E37418" w:rsidRDefault="00E37418" w:rsidP="00E37418">
      <w:pPr>
        <w:spacing w:after="0" w:line="240" w:lineRule="auto"/>
        <w:ind w:firstLine="720"/>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6</w:t>
      </w:r>
      <w:r>
        <w:rPr>
          <w:rFonts w:ascii="Times New Roman" w:hAnsi="Times New Roman"/>
          <w:sz w:val="24"/>
          <w:szCs w:val="24"/>
        </w:rPr>
        <w:t xml:space="preserve">. pakeisti 6 punktą ir jį išdėstyti taip: </w:t>
      </w:r>
    </w:p>
    <w:p w14:paraId="4D0ADB4A" w14:textId="3EF6B36C" w:rsidR="00E37418" w:rsidRDefault="00E37418" w:rsidP="00001DDD">
      <w:pPr>
        <w:spacing w:after="0" w:line="240" w:lineRule="auto"/>
        <w:ind w:firstLine="720"/>
        <w:jc w:val="both"/>
        <w:rPr>
          <w:rFonts w:ascii="Times New Roman" w:hAnsi="Times New Roman"/>
          <w:sz w:val="24"/>
          <w:szCs w:val="24"/>
        </w:rPr>
      </w:pPr>
      <w:r>
        <w:rPr>
          <w:rFonts w:ascii="Times New Roman" w:hAnsi="Times New Roman"/>
          <w:sz w:val="24"/>
          <w:szCs w:val="24"/>
        </w:rPr>
        <w:t xml:space="preserve">„6. </w:t>
      </w:r>
      <w:r w:rsidRPr="00E37418">
        <w:rPr>
          <w:rFonts w:ascii="Times New Roman" w:hAnsi="Times New Roman"/>
          <w:sz w:val="24"/>
          <w:szCs w:val="24"/>
        </w:rPr>
        <w:t>Stotelių vietas vietinio (miesto ir priemiesčio) susisiekimo maršrutuose nustato Kretingos rajono savivaldybės administracija (toliau – Administracija), suderinusi su kelio (gatvės) savininku (valdytoju). Stoteles ir nustatyto pavyzdžio kelio ženklus įrengia ir prižiūri kelių (gatvių) savininkai (valdytojai).</w:t>
      </w:r>
      <w:r>
        <w:rPr>
          <w:rFonts w:ascii="Times New Roman" w:hAnsi="Times New Roman"/>
          <w:sz w:val="24"/>
          <w:szCs w:val="24"/>
        </w:rPr>
        <w:t>“;</w:t>
      </w:r>
    </w:p>
    <w:p w14:paraId="2E4FB686" w14:textId="5CB647EA" w:rsidR="00FB7891" w:rsidRDefault="00FE60D3" w:rsidP="000D64B6">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7</w:t>
      </w:r>
      <w:r>
        <w:rPr>
          <w:rFonts w:ascii="Times New Roman" w:hAnsi="Times New Roman"/>
          <w:sz w:val="24"/>
          <w:szCs w:val="24"/>
        </w:rPr>
        <w:t xml:space="preserve">. </w:t>
      </w:r>
      <w:r w:rsidR="00587778">
        <w:rPr>
          <w:rFonts w:ascii="Times New Roman" w:hAnsi="Times New Roman"/>
          <w:sz w:val="24"/>
          <w:szCs w:val="24"/>
        </w:rPr>
        <w:t>papild</w:t>
      </w:r>
      <w:r w:rsidR="004278A0">
        <w:rPr>
          <w:rFonts w:ascii="Times New Roman" w:hAnsi="Times New Roman"/>
          <w:sz w:val="24"/>
          <w:szCs w:val="24"/>
        </w:rPr>
        <w:t>yti</w:t>
      </w:r>
      <w:r w:rsidR="00587778">
        <w:rPr>
          <w:rFonts w:ascii="Times New Roman" w:hAnsi="Times New Roman"/>
          <w:sz w:val="24"/>
          <w:szCs w:val="24"/>
        </w:rPr>
        <w:t xml:space="preserve"> </w:t>
      </w:r>
      <w:bookmarkStart w:id="0" w:name="_Hlk229398438"/>
      <w:r w:rsidR="00587778">
        <w:rPr>
          <w:rFonts w:ascii="Times New Roman" w:hAnsi="Times New Roman"/>
          <w:sz w:val="24"/>
          <w:szCs w:val="24"/>
        </w:rPr>
        <w:t>6</w:t>
      </w:r>
      <w:r w:rsidR="00587778" w:rsidRPr="00587778">
        <w:rPr>
          <w:rFonts w:ascii="Times New Roman" w:hAnsi="Times New Roman"/>
          <w:sz w:val="24"/>
          <w:szCs w:val="24"/>
          <w:vertAlign w:val="superscript"/>
        </w:rPr>
        <w:t>1</w:t>
      </w:r>
      <w:bookmarkEnd w:id="0"/>
      <w:r w:rsidR="00587778">
        <w:rPr>
          <w:rFonts w:ascii="Times New Roman" w:hAnsi="Times New Roman"/>
          <w:sz w:val="24"/>
          <w:szCs w:val="24"/>
        </w:rPr>
        <w:t xml:space="preserve"> punktu:</w:t>
      </w:r>
    </w:p>
    <w:p w14:paraId="2E9A4903" w14:textId="7C03B3F4" w:rsidR="00587778" w:rsidRPr="00587778" w:rsidRDefault="00587778" w:rsidP="00587778">
      <w:pPr>
        <w:spacing w:after="0" w:line="240" w:lineRule="auto"/>
        <w:ind w:firstLine="720"/>
        <w:jc w:val="both"/>
        <w:rPr>
          <w:rFonts w:ascii="Times New Roman" w:hAnsi="Times New Roman"/>
          <w:sz w:val="24"/>
          <w:szCs w:val="24"/>
        </w:rPr>
      </w:pPr>
      <w:r>
        <w:rPr>
          <w:rFonts w:ascii="Times New Roman" w:hAnsi="Times New Roman"/>
          <w:sz w:val="24"/>
          <w:szCs w:val="24"/>
        </w:rPr>
        <w:t>„</w:t>
      </w:r>
      <w:r w:rsidRPr="00587778">
        <w:rPr>
          <w:rFonts w:ascii="Times New Roman" w:hAnsi="Times New Roman"/>
          <w:sz w:val="24"/>
          <w:szCs w:val="24"/>
        </w:rPr>
        <w:t>6</w:t>
      </w:r>
      <w:r w:rsidRPr="00587778">
        <w:rPr>
          <w:rFonts w:ascii="Times New Roman" w:hAnsi="Times New Roman"/>
          <w:sz w:val="24"/>
          <w:szCs w:val="24"/>
          <w:vertAlign w:val="superscript"/>
        </w:rPr>
        <w:t>1</w:t>
      </w:r>
      <w:r>
        <w:rPr>
          <w:rFonts w:ascii="Times New Roman" w:hAnsi="Times New Roman"/>
          <w:sz w:val="24"/>
          <w:szCs w:val="24"/>
        </w:rPr>
        <w:t>.</w:t>
      </w:r>
      <w:r w:rsidRPr="00587778">
        <w:t xml:space="preserve"> </w:t>
      </w:r>
      <w:r w:rsidRPr="00587778">
        <w:rPr>
          <w:rFonts w:ascii="Times New Roman" w:hAnsi="Times New Roman"/>
          <w:sz w:val="24"/>
          <w:szCs w:val="24"/>
        </w:rPr>
        <w:t>Stotelių valdytojai privalo užtikrinti, kad stotelėse būtų viešai ir aiškiai pateikta ši informacija:</w:t>
      </w:r>
    </w:p>
    <w:p w14:paraId="6FEFCBA2" w14:textId="77777777" w:rsidR="00587778" w:rsidRPr="00587778" w:rsidRDefault="00587778" w:rsidP="00587778">
      <w:pPr>
        <w:spacing w:after="0" w:line="240" w:lineRule="auto"/>
        <w:ind w:firstLine="720"/>
        <w:jc w:val="both"/>
        <w:rPr>
          <w:rFonts w:ascii="Times New Roman" w:hAnsi="Times New Roman"/>
          <w:sz w:val="24"/>
          <w:szCs w:val="24"/>
        </w:rPr>
      </w:pPr>
      <w:r w:rsidRPr="00587778">
        <w:rPr>
          <w:rFonts w:ascii="Times New Roman" w:hAnsi="Times New Roman"/>
          <w:sz w:val="24"/>
          <w:szCs w:val="24"/>
        </w:rPr>
        <w:t>6</w:t>
      </w:r>
      <w:r w:rsidRPr="00587778">
        <w:rPr>
          <w:rFonts w:ascii="Times New Roman" w:hAnsi="Times New Roman"/>
          <w:sz w:val="24"/>
          <w:szCs w:val="24"/>
          <w:vertAlign w:val="superscript"/>
        </w:rPr>
        <w:t>1</w:t>
      </w:r>
      <w:r w:rsidRPr="00587778">
        <w:rPr>
          <w:rFonts w:ascii="Times New Roman" w:hAnsi="Times New Roman"/>
          <w:sz w:val="24"/>
          <w:szCs w:val="24"/>
        </w:rPr>
        <w:t>.1. stotelės pavadinimas;</w:t>
      </w:r>
    </w:p>
    <w:p w14:paraId="5D63F3FF" w14:textId="77777777" w:rsidR="00587778" w:rsidRPr="00587778" w:rsidRDefault="00587778" w:rsidP="00587778">
      <w:pPr>
        <w:spacing w:after="0" w:line="240" w:lineRule="auto"/>
        <w:ind w:firstLine="720"/>
        <w:jc w:val="both"/>
        <w:rPr>
          <w:rFonts w:ascii="Times New Roman" w:hAnsi="Times New Roman"/>
          <w:sz w:val="24"/>
          <w:szCs w:val="24"/>
        </w:rPr>
      </w:pPr>
      <w:r w:rsidRPr="00587778">
        <w:rPr>
          <w:rFonts w:ascii="Times New Roman" w:hAnsi="Times New Roman"/>
          <w:sz w:val="24"/>
          <w:szCs w:val="24"/>
        </w:rPr>
        <w:t>6</w:t>
      </w:r>
      <w:r w:rsidRPr="00587778">
        <w:rPr>
          <w:rFonts w:ascii="Times New Roman" w:hAnsi="Times New Roman"/>
          <w:sz w:val="24"/>
          <w:szCs w:val="24"/>
          <w:vertAlign w:val="superscript"/>
        </w:rPr>
        <w:t>1</w:t>
      </w:r>
      <w:r w:rsidRPr="00587778">
        <w:rPr>
          <w:rFonts w:ascii="Times New Roman" w:hAnsi="Times New Roman"/>
          <w:sz w:val="24"/>
          <w:szCs w:val="24"/>
        </w:rPr>
        <w:t>.2. maršrutų, kuriais važiuojantys autobusai sustoja toje stotelėje, numeriai ir pavadinimai;</w:t>
      </w:r>
    </w:p>
    <w:p w14:paraId="689450E6" w14:textId="167D7926" w:rsidR="00587778" w:rsidRDefault="00587778" w:rsidP="00587778">
      <w:pPr>
        <w:spacing w:after="0" w:line="240" w:lineRule="auto"/>
        <w:ind w:firstLine="720"/>
        <w:jc w:val="both"/>
        <w:rPr>
          <w:rFonts w:ascii="Times New Roman" w:hAnsi="Times New Roman"/>
          <w:sz w:val="24"/>
          <w:szCs w:val="24"/>
        </w:rPr>
      </w:pPr>
      <w:r w:rsidRPr="00587778">
        <w:rPr>
          <w:rFonts w:ascii="Times New Roman" w:hAnsi="Times New Roman"/>
          <w:sz w:val="24"/>
          <w:szCs w:val="24"/>
        </w:rPr>
        <w:t>6</w:t>
      </w:r>
      <w:r w:rsidRPr="00587778">
        <w:rPr>
          <w:rFonts w:ascii="Times New Roman" w:hAnsi="Times New Roman"/>
          <w:sz w:val="24"/>
          <w:szCs w:val="24"/>
          <w:vertAlign w:val="superscript"/>
        </w:rPr>
        <w:t>1</w:t>
      </w:r>
      <w:r w:rsidRPr="00587778">
        <w:rPr>
          <w:rFonts w:ascii="Times New Roman" w:hAnsi="Times New Roman"/>
          <w:sz w:val="24"/>
          <w:szCs w:val="24"/>
        </w:rPr>
        <w:t>.3. autobusų atvykimo į stotelę tvarkaraščiai.</w:t>
      </w:r>
      <w:r>
        <w:rPr>
          <w:rFonts w:ascii="Times New Roman" w:hAnsi="Times New Roman"/>
          <w:sz w:val="24"/>
          <w:szCs w:val="24"/>
        </w:rPr>
        <w:t>“</w:t>
      </w:r>
      <w:r w:rsidR="00E16EBD">
        <w:rPr>
          <w:rFonts w:ascii="Times New Roman" w:hAnsi="Times New Roman"/>
          <w:sz w:val="24"/>
          <w:szCs w:val="24"/>
        </w:rPr>
        <w:t>;</w:t>
      </w:r>
    </w:p>
    <w:p w14:paraId="3CDF965D" w14:textId="5B47EAE4" w:rsidR="00E16EBD" w:rsidRDefault="00E16EBD"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8</w:t>
      </w:r>
      <w:r>
        <w:rPr>
          <w:rFonts w:ascii="Times New Roman" w:hAnsi="Times New Roman"/>
          <w:sz w:val="24"/>
          <w:szCs w:val="24"/>
        </w:rPr>
        <w:t xml:space="preserve">. </w:t>
      </w:r>
      <w:r w:rsidR="0002574D">
        <w:rPr>
          <w:rFonts w:ascii="Times New Roman" w:hAnsi="Times New Roman"/>
          <w:sz w:val="24"/>
          <w:szCs w:val="24"/>
        </w:rPr>
        <w:t xml:space="preserve">pakeisti 8 punktą ir jį išdėstyti taip: </w:t>
      </w:r>
    </w:p>
    <w:p w14:paraId="4229F2B6" w14:textId="2EA3B910"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„8. </w:t>
      </w:r>
      <w:r w:rsidRPr="0002574D">
        <w:rPr>
          <w:rFonts w:ascii="Times New Roman" w:hAnsi="Times New Roman"/>
          <w:sz w:val="24"/>
          <w:szCs w:val="24"/>
        </w:rPr>
        <w:t>Stotelės įrengiamos ir prižiūrimos vadovaujantis Lietuvos Respublikos su</w:t>
      </w:r>
      <w:r w:rsidR="00664DD2">
        <w:rPr>
          <w:rFonts w:ascii="Times New Roman" w:hAnsi="Times New Roman"/>
          <w:sz w:val="24"/>
          <w:szCs w:val="24"/>
        </w:rPr>
        <w:t>si</w:t>
      </w:r>
      <w:r w:rsidRPr="0002574D">
        <w:rPr>
          <w:rFonts w:ascii="Times New Roman" w:hAnsi="Times New Roman"/>
          <w:sz w:val="24"/>
          <w:szCs w:val="24"/>
        </w:rPr>
        <w:t>siekimo ministro 2011 m. lapkričio 29 d. įsakymu Nr. 3-747 „Dėl reikalavimų gatvėms ir keliams, kuriais vyksta reguliarusis keleivinio transporto eismas, patvirtinimo“, 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patvirtinimo“. Kelio ženklai „Stotelė“</w:t>
      </w:r>
      <w:r w:rsidRPr="0002574D">
        <w:t xml:space="preserve"> </w:t>
      </w:r>
      <w:r w:rsidRPr="0002574D">
        <w:rPr>
          <w:rFonts w:ascii="Times New Roman" w:hAnsi="Times New Roman"/>
          <w:sz w:val="24"/>
          <w:szCs w:val="24"/>
        </w:rPr>
        <w:t>įrengiami ir prižiūrimi pagal Kelių eismo taisyklių, patvirtintų Lietuvos Respublikos Vyriausybės 2002 m. gruodžio 11 d. nutarimu Nr. 1950 „Dėl Kelių eismo taisyklių patvirtinimo“, ir</w:t>
      </w:r>
      <w:r>
        <w:rPr>
          <w:rFonts w:ascii="Times New Roman" w:hAnsi="Times New Roman"/>
          <w:sz w:val="24"/>
          <w:szCs w:val="24"/>
        </w:rPr>
        <w:t xml:space="preserve"> </w:t>
      </w:r>
      <w:r w:rsidRPr="0002574D">
        <w:rPr>
          <w:rFonts w:ascii="Times New Roman" w:hAnsi="Times New Roman"/>
          <w:sz w:val="24"/>
          <w:szCs w:val="24"/>
        </w:rPr>
        <w:t>Kelio ženklų įrengimo ir vertikaliojo ženklinimo taisyklių, patvirtintų Lietuvos Respublikos susisiekimo ministro 2012 m. sausio 31 d. įsakymu Nr. 3-83 „Dėl Kelio ženklų įrengimo ir vertikaliojo ženklinimo taisyklių patvirtinimo“, reikalavimus, ant kelio ženklo (apatinėje jo dalyje) nurodomas stotelės pavadinimas</w:t>
      </w:r>
      <w:r>
        <w:rPr>
          <w:rFonts w:ascii="Times New Roman" w:hAnsi="Times New Roman"/>
          <w:sz w:val="24"/>
          <w:szCs w:val="24"/>
        </w:rPr>
        <w:t>.“;</w:t>
      </w:r>
    </w:p>
    <w:p w14:paraId="35713F67" w14:textId="5338EFAF" w:rsidR="00307713" w:rsidRDefault="00307713"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9</w:t>
      </w:r>
      <w:r>
        <w:rPr>
          <w:rFonts w:ascii="Times New Roman" w:hAnsi="Times New Roman"/>
          <w:sz w:val="24"/>
          <w:szCs w:val="24"/>
        </w:rPr>
        <w:t>. pakeisti 12.2 papunktį ir jį išdėstyti taip:</w:t>
      </w:r>
    </w:p>
    <w:p w14:paraId="7B19C5FE" w14:textId="7656E2CF" w:rsidR="00307713" w:rsidRDefault="00307713" w:rsidP="00587778">
      <w:pPr>
        <w:spacing w:after="0" w:line="240" w:lineRule="auto"/>
        <w:ind w:firstLine="720"/>
        <w:jc w:val="both"/>
        <w:rPr>
          <w:rFonts w:ascii="Times New Roman" w:hAnsi="Times New Roman"/>
          <w:sz w:val="24"/>
          <w:szCs w:val="24"/>
        </w:rPr>
      </w:pPr>
      <w:r>
        <w:rPr>
          <w:rFonts w:ascii="Times New Roman" w:hAnsi="Times New Roman"/>
          <w:sz w:val="24"/>
          <w:szCs w:val="24"/>
        </w:rPr>
        <w:t>„12.2.</w:t>
      </w:r>
      <w:r w:rsidRPr="00307713">
        <w:rPr>
          <w:rFonts w:ascii="Times New Roman" w:hAnsi="Times New Roman"/>
          <w:sz w:val="24"/>
          <w:szCs w:val="24"/>
        </w:rPr>
        <w:t xml:space="preserve"> nemokamai vežtis vieną arba du vaikus iki 7 metų</w:t>
      </w:r>
      <w:r w:rsidR="00E60020">
        <w:rPr>
          <w:rFonts w:ascii="Times New Roman" w:hAnsi="Times New Roman"/>
          <w:sz w:val="24"/>
          <w:szCs w:val="24"/>
        </w:rPr>
        <w:t xml:space="preserve"> (imtinai)</w:t>
      </w:r>
      <w:r w:rsidRPr="00307713">
        <w:rPr>
          <w:rFonts w:ascii="Times New Roman" w:hAnsi="Times New Roman"/>
          <w:sz w:val="24"/>
          <w:szCs w:val="24"/>
        </w:rPr>
        <w:t>, jei jie neužima atskiros sėdimos vietos, naudotis lengvatomis, nustatytomis Lietuvos Respublikos transporto lengvatų įstatyme;</w:t>
      </w:r>
      <w:r>
        <w:rPr>
          <w:rFonts w:ascii="Times New Roman" w:hAnsi="Times New Roman"/>
          <w:sz w:val="24"/>
          <w:szCs w:val="24"/>
        </w:rPr>
        <w:t>“;</w:t>
      </w:r>
    </w:p>
    <w:p w14:paraId="06856610" w14:textId="0B29565B"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10</w:t>
      </w:r>
      <w:r>
        <w:rPr>
          <w:rFonts w:ascii="Times New Roman" w:hAnsi="Times New Roman"/>
          <w:sz w:val="24"/>
          <w:szCs w:val="24"/>
        </w:rPr>
        <w:t xml:space="preserve">. </w:t>
      </w:r>
      <w:r w:rsidRPr="0002574D">
        <w:rPr>
          <w:rFonts w:ascii="Times New Roman" w:hAnsi="Times New Roman"/>
          <w:sz w:val="24"/>
          <w:szCs w:val="24"/>
        </w:rPr>
        <w:t xml:space="preserve">pakeisti </w:t>
      </w:r>
      <w:r>
        <w:rPr>
          <w:rFonts w:ascii="Times New Roman" w:hAnsi="Times New Roman"/>
          <w:sz w:val="24"/>
          <w:szCs w:val="24"/>
        </w:rPr>
        <w:t>16</w:t>
      </w:r>
      <w:r w:rsidRPr="0002574D">
        <w:rPr>
          <w:rFonts w:ascii="Times New Roman" w:hAnsi="Times New Roman"/>
          <w:sz w:val="24"/>
          <w:szCs w:val="24"/>
        </w:rPr>
        <w:t xml:space="preserve"> punktą ir jį išdėstyti taip:</w:t>
      </w:r>
    </w:p>
    <w:p w14:paraId="0A4A15A7" w14:textId="7B5E960B"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„16. </w:t>
      </w:r>
      <w:r w:rsidRPr="0002574D">
        <w:rPr>
          <w:rFonts w:ascii="Times New Roman" w:hAnsi="Times New Roman"/>
          <w:sz w:val="24"/>
          <w:szCs w:val="24"/>
        </w:rPr>
        <w:t xml:space="preserve">Vietinio (miesto ir priemiesčio) reguliaraus susisiekimo maršrutų vežėjai, teikdami viešąsias keleivių vežimo paslaugas, privalo taikyti Savivaldybės tarybos nustatytus tarifus, o ekipažas – parduoti bilietus. Vietinio (miesto ir priemiesčio) susisiekimo maršrutuose, </w:t>
      </w:r>
      <w:r w:rsidR="004278A0">
        <w:rPr>
          <w:rFonts w:ascii="Times New Roman" w:hAnsi="Times New Roman"/>
          <w:sz w:val="24"/>
          <w:szCs w:val="24"/>
        </w:rPr>
        <w:t>kai juose</w:t>
      </w:r>
      <w:r w:rsidRPr="0002574D">
        <w:rPr>
          <w:rFonts w:ascii="Times New Roman" w:hAnsi="Times New Roman"/>
          <w:sz w:val="24"/>
          <w:szCs w:val="24"/>
        </w:rPr>
        <w:t xml:space="preserve"> naudojama</w:t>
      </w:r>
      <w:r>
        <w:rPr>
          <w:rFonts w:ascii="Times New Roman" w:hAnsi="Times New Roman"/>
          <w:sz w:val="24"/>
          <w:szCs w:val="24"/>
        </w:rPr>
        <w:t xml:space="preserve"> </w:t>
      </w:r>
      <w:r w:rsidRPr="0002574D">
        <w:rPr>
          <w:rFonts w:ascii="Times New Roman" w:hAnsi="Times New Roman"/>
          <w:sz w:val="24"/>
          <w:szCs w:val="24"/>
        </w:rPr>
        <w:t>savivaldybės organizatoriaus įdiegta sistema, skirta bilietams įsigyti, Administracijos sprendimu gali būti netaikoma pareiga ekipažui parduoti bilietus, jei užtikrinamas bilietų pardavimas kitais bilietų platinimo būdais arba jei Savivaldybės taryba priima sprendimą dėl nemokamo keleivių vežimo vietinio miesto ir (ar) priemiesčio reguliaraus susisiekimo maršrutais. Vieno reguliariojo reiso metu visiems keleiviams, vykstantiems tuo pačiu maršrutu tarp tų pačių stotelių, taikomas vienodo dydžio tarifas vietinio (miesto ir priemiesčio) susisiekimo maršrutuose pagal viešai skelbiamus tarifus, išskyrus atvejus, kai vietinio (priemiesčio) susisiekimo maršrute naudojama</w:t>
      </w:r>
      <w:r>
        <w:rPr>
          <w:rFonts w:ascii="Times New Roman" w:hAnsi="Times New Roman"/>
          <w:sz w:val="24"/>
          <w:szCs w:val="24"/>
        </w:rPr>
        <w:t xml:space="preserve"> </w:t>
      </w:r>
      <w:r w:rsidRPr="0002574D">
        <w:rPr>
          <w:rFonts w:ascii="Times New Roman" w:hAnsi="Times New Roman"/>
          <w:sz w:val="24"/>
          <w:szCs w:val="24"/>
        </w:rPr>
        <w:t xml:space="preserve">savivaldybės organizatoriaus įdiegta sistema, skirta bilietams įsigyti. Lietuvos Respublikos viešojo keleivinio transporto lengvatų įstatyme (toliau – </w:t>
      </w:r>
      <w:r w:rsidR="00C84BEB">
        <w:rPr>
          <w:rFonts w:ascii="Times New Roman" w:hAnsi="Times New Roman"/>
          <w:sz w:val="24"/>
          <w:szCs w:val="24"/>
        </w:rPr>
        <w:t>Lietuvos Respublikos t</w:t>
      </w:r>
      <w:r w:rsidRPr="0002574D">
        <w:rPr>
          <w:rFonts w:ascii="Times New Roman" w:hAnsi="Times New Roman"/>
          <w:sz w:val="24"/>
          <w:szCs w:val="24"/>
        </w:rPr>
        <w:t>ransporto lengvatų įstatymas) nustatytos nuolaidos taikomos nuo visos bilieto kainos ar nuo bilieto kainos, gautos pritaikius kitas nuolaidas.</w:t>
      </w:r>
      <w:r>
        <w:rPr>
          <w:rFonts w:ascii="Times New Roman" w:hAnsi="Times New Roman"/>
          <w:sz w:val="24"/>
          <w:szCs w:val="24"/>
        </w:rPr>
        <w:t>“;</w:t>
      </w:r>
    </w:p>
    <w:p w14:paraId="66298E64" w14:textId="6C8652FD" w:rsidR="0002574D" w:rsidRDefault="0002574D"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2F01D2">
        <w:rPr>
          <w:rFonts w:ascii="Times New Roman" w:hAnsi="Times New Roman"/>
          <w:sz w:val="24"/>
          <w:szCs w:val="24"/>
        </w:rPr>
        <w:t>.11</w:t>
      </w:r>
      <w:r>
        <w:rPr>
          <w:rFonts w:ascii="Times New Roman" w:hAnsi="Times New Roman"/>
          <w:sz w:val="24"/>
          <w:szCs w:val="24"/>
        </w:rPr>
        <w:t xml:space="preserve">. pakeisti </w:t>
      </w:r>
      <w:r w:rsidR="00334013">
        <w:rPr>
          <w:rFonts w:ascii="Times New Roman" w:hAnsi="Times New Roman"/>
          <w:sz w:val="24"/>
          <w:szCs w:val="24"/>
        </w:rPr>
        <w:t>19 punktą ir</w:t>
      </w:r>
      <w:r w:rsidR="002B7795">
        <w:rPr>
          <w:rFonts w:ascii="Times New Roman" w:hAnsi="Times New Roman"/>
          <w:sz w:val="24"/>
          <w:szCs w:val="24"/>
        </w:rPr>
        <w:t xml:space="preserve"> jį</w:t>
      </w:r>
      <w:r w:rsidR="00334013">
        <w:rPr>
          <w:rFonts w:ascii="Times New Roman" w:hAnsi="Times New Roman"/>
          <w:sz w:val="24"/>
          <w:szCs w:val="24"/>
        </w:rPr>
        <w:t xml:space="preserve"> išdėstyti taip:</w:t>
      </w:r>
    </w:p>
    <w:p w14:paraId="23F90BD6" w14:textId="3AAAB8E5" w:rsidR="00334013" w:rsidRDefault="00334013" w:rsidP="00587778">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„19. </w:t>
      </w:r>
      <w:r w:rsidRPr="00334013">
        <w:rPr>
          <w:rFonts w:ascii="Times New Roman" w:hAnsi="Times New Roman"/>
          <w:sz w:val="24"/>
          <w:szCs w:val="24"/>
        </w:rPr>
        <w:t>Bilietų kontrolės lapas gali būti nepildomas, jei bilietų pardavimo įrangos sistemoje yra techninių galimybių atspausdinti arba</w:t>
      </w:r>
      <w:r>
        <w:rPr>
          <w:rFonts w:ascii="Times New Roman" w:hAnsi="Times New Roman"/>
          <w:sz w:val="24"/>
          <w:szCs w:val="24"/>
        </w:rPr>
        <w:t xml:space="preserve"> </w:t>
      </w:r>
      <w:r w:rsidRPr="00334013">
        <w:rPr>
          <w:rFonts w:ascii="Times New Roman" w:hAnsi="Times New Roman"/>
          <w:sz w:val="24"/>
          <w:szCs w:val="24"/>
        </w:rPr>
        <w:t>pateikti ekrane</w:t>
      </w:r>
      <w:r>
        <w:rPr>
          <w:rFonts w:ascii="Times New Roman" w:hAnsi="Times New Roman"/>
          <w:sz w:val="24"/>
          <w:szCs w:val="24"/>
        </w:rPr>
        <w:t xml:space="preserve"> </w:t>
      </w:r>
      <w:r w:rsidRPr="00334013">
        <w:rPr>
          <w:rFonts w:ascii="Times New Roman" w:hAnsi="Times New Roman"/>
          <w:sz w:val="24"/>
          <w:szCs w:val="24"/>
        </w:rPr>
        <w:t>informaciją apie ekipažo parduotus bilietus. Bilietų kontrolės lapai nenaudojami vietinio (miesto ir priemiesčio) susisiekimo maršrutuose tais atvejais,</w:t>
      </w:r>
      <w:r>
        <w:rPr>
          <w:rFonts w:ascii="Times New Roman" w:hAnsi="Times New Roman"/>
          <w:sz w:val="24"/>
          <w:szCs w:val="24"/>
        </w:rPr>
        <w:t xml:space="preserve"> </w:t>
      </w:r>
      <w:r w:rsidRPr="00334013">
        <w:rPr>
          <w:rFonts w:ascii="Times New Roman" w:hAnsi="Times New Roman"/>
          <w:sz w:val="24"/>
          <w:szCs w:val="24"/>
        </w:rPr>
        <w:t>kai bilietams parduoti naudojamas kasos aparatas arba kai vietinio susisiekimo maršrutuose naudojama savivaldybės organizatoriaus įdiegta sistema, skirta bilietams įsigyti.</w:t>
      </w:r>
      <w:r>
        <w:rPr>
          <w:rFonts w:ascii="Times New Roman" w:hAnsi="Times New Roman"/>
          <w:sz w:val="24"/>
          <w:szCs w:val="24"/>
        </w:rPr>
        <w:t>“;</w:t>
      </w:r>
    </w:p>
    <w:p w14:paraId="6950F254" w14:textId="41F2F77B" w:rsidR="002F266B" w:rsidRDefault="002F266B"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2</w:t>
      </w:r>
      <w:r>
        <w:rPr>
          <w:rFonts w:ascii="Times New Roman" w:hAnsi="Times New Roman"/>
          <w:sz w:val="24"/>
          <w:szCs w:val="24"/>
        </w:rPr>
        <w:t>. pakeisti 20 punktą ir jį išdėstyti taip:</w:t>
      </w:r>
    </w:p>
    <w:p w14:paraId="09EEE319" w14:textId="2C33E3D5" w:rsidR="002F266B" w:rsidRDefault="002F266B" w:rsidP="00587778">
      <w:pPr>
        <w:spacing w:after="0" w:line="240" w:lineRule="auto"/>
        <w:ind w:firstLine="720"/>
        <w:jc w:val="both"/>
        <w:rPr>
          <w:rFonts w:ascii="Times New Roman" w:hAnsi="Times New Roman"/>
          <w:sz w:val="24"/>
          <w:szCs w:val="24"/>
        </w:rPr>
      </w:pPr>
      <w:r>
        <w:rPr>
          <w:rFonts w:ascii="Times New Roman" w:hAnsi="Times New Roman"/>
          <w:sz w:val="24"/>
          <w:szCs w:val="24"/>
        </w:rPr>
        <w:t>„</w:t>
      </w:r>
      <w:r w:rsidRPr="002F266B">
        <w:rPr>
          <w:rFonts w:ascii="Times New Roman" w:hAnsi="Times New Roman"/>
          <w:sz w:val="24"/>
          <w:szCs w:val="24"/>
        </w:rPr>
        <w:t xml:space="preserve">20. </w:t>
      </w:r>
      <w:r w:rsidR="00BF46C1">
        <w:rPr>
          <w:rFonts w:ascii="Times New Roman" w:hAnsi="Times New Roman"/>
          <w:sz w:val="24"/>
          <w:szCs w:val="24"/>
        </w:rPr>
        <w:t>V</w:t>
      </w:r>
      <w:r w:rsidRPr="002F266B">
        <w:rPr>
          <w:rFonts w:ascii="Times New Roman" w:hAnsi="Times New Roman"/>
          <w:sz w:val="24"/>
          <w:szCs w:val="24"/>
        </w:rPr>
        <w:t>ietinio (miesto ir priemiesčio) susisiekimo maršrutų bilietuose turi būti nurodyta: vežėjo pavadinimas ir kodas, keleivių vežimo reguliariaisiais reisais savivaldybės organizatoriaus suteiktas maršruto numeris ir pavadinimas, kelionės bilieto numeris, išvykimo data, išvykimo laikas, bilieto kaina,</w:t>
      </w:r>
      <w:r w:rsidR="00FE572C">
        <w:rPr>
          <w:rFonts w:ascii="Times New Roman" w:hAnsi="Times New Roman"/>
          <w:sz w:val="24"/>
          <w:szCs w:val="24"/>
        </w:rPr>
        <w:t xml:space="preserve"> </w:t>
      </w:r>
      <w:r w:rsidR="00955DA0" w:rsidRPr="00955DA0">
        <w:rPr>
          <w:rFonts w:ascii="Times New Roman" w:hAnsi="Times New Roman"/>
          <w:sz w:val="24"/>
          <w:szCs w:val="24"/>
        </w:rPr>
        <w:t>bilieto galiojimo terminas</w:t>
      </w:r>
      <w:r w:rsidR="00A74564">
        <w:rPr>
          <w:rFonts w:ascii="Times New Roman" w:hAnsi="Times New Roman"/>
          <w:sz w:val="24"/>
          <w:szCs w:val="24"/>
        </w:rPr>
        <w:t>,</w:t>
      </w:r>
      <w:r w:rsidR="00955DA0" w:rsidRPr="00955DA0">
        <w:rPr>
          <w:rFonts w:ascii="Times New Roman" w:hAnsi="Times New Roman"/>
          <w:sz w:val="24"/>
          <w:szCs w:val="24"/>
        </w:rPr>
        <w:t xml:space="preserve"> </w:t>
      </w:r>
      <w:r w:rsidRPr="002F266B">
        <w:rPr>
          <w:rFonts w:ascii="Times New Roman" w:hAnsi="Times New Roman"/>
          <w:sz w:val="24"/>
          <w:szCs w:val="24"/>
        </w:rPr>
        <w:t>Lietuvos Respublikos transporto lengvatų įstatyme arba Savivaldybės tarybos nustatytos nuolaidos dydis procentais. Autobusuose vežėjai privalo naudoti kasos aparatus (išskyrus teisės aktuose nustatytus atvejus, kai kasos aparatų naudoti nereikia), numatytus Atsiskaitymų už prekes ir paslaugas duomenų fiksavimo tvarkos apraše, patvirtintame Lietuvos Respublikos Vyriausybės 2002 m. rugpjūčio 13 d. nutarimu Nr. 1283 „Dėl Atsiskaitymų už prekes ir paslaugas duomenų fiksavimo tvarkos aprašo patvirtinimo“ (Lietuvos Respublikos Vyriausybės 2018 m. spalio 24 d. nutarimo Nr. 1056 redakcija).</w:t>
      </w:r>
      <w:r w:rsidR="00FE1B1B">
        <w:rPr>
          <w:rFonts w:ascii="Times New Roman" w:hAnsi="Times New Roman"/>
          <w:sz w:val="24"/>
          <w:szCs w:val="24"/>
        </w:rPr>
        <w:t>“;</w:t>
      </w:r>
    </w:p>
    <w:p w14:paraId="586D7338" w14:textId="0C11E475" w:rsidR="00DB07F6" w:rsidRDefault="00DB07F6" w:rsidP="00587778">
      <w:pPr>
        <w:spacing w:after="0" w:line="240" w:lineRule="auto"/>
        <w:ind w:firstLine="720"/>
        <w:jc w:val="both"/>
        <w:rPr>
          <w:rFonts w:ascii="Times New Roman" w:hAnsi="Times New Roman"/>
          <w:sz w:val="24"/>
          <w:szCs w:val="24"/>
        </w:rPr>
      </w:pPr>
      <w:r>
        <w:rPr>
          <w:rFonts w:ascii="Times New Roman" w:hAnsi="Times New Roman"/>
          <w:sz w:val="24"/>
          <w:szCs w:val="24"/>
        </w:rPr>
        <w:t>1.</w:t>
      </w:r>
      <w:r w:rsidR="00307713">
        <w:rPr>
          <w:rFonts w:ascii="Times New Roman" w:hAnsi="Times New Roman"/>
          <w:sz w:val="24"/>
          <w:szCs w:val="24"/>
        </w:rPr>
        <w:t>1</w:t>
      </w:r>
      <w:r w:rsidR="002F01D2">
        <w:rPr>
          <w:rFonts w:ascii="Times New Roman" w:hAnsi="Times New Roman"/>
          <w:sz w:val="24"/>
          <w:szCs w:val="24"/>
        </w:rPr>
        <w:t>3</w:t>
      </w:r>
      <w:r>
        <w:rPr>
          <w:rFonts w:ascii="Times New Roman" w:hAnsi="Times New Roman"/>
          <w:sz w:val="24"/>
          <w:szCs w:val="24"/>
        </w:rPr>
        <w:t xml:space="preserve">. pakeisti 21 punktą ir jį išdėstyti taip: </w:t>
      </w:r>
    </w:p>
    <w:p w14:paraId="5AD38B58" w14:textId="2BD50524" w:rsidR="00DB07F6" w:rsidRDefault="00DB07F6"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„21. </w:t>
      </w:r>
      <w:r w:rsidRPr="00DB07F6">
        <w:rPr>
          <w:rFonts w:ascii="Times New Roman" w:hAnsi="Times New Roman"/>
          <w:sz w:val="24"/>
          <w:szCs w:val="24"/>
        </w:rPr>
        <w:t>Parduodant</w:t>
      </w:r>
      <w:r>
        <w:rPr>
          <w:rFonts w:ascii="Times New Roman" w:hAnsi="Times New Roman"/>
          <w:sz w:val="24"/>
          <w:szCs w:val="24"/>
        </w:rPr>
        <w:t xml:space="preserve"> </w:t>
      </w:r>
      <w:r w:rsidRPr="00DB07F6">
        <w:rPr>
          <w:rFonts w:ascii="Times New Roman" w:hAnsi="Times New Roman"/>
          <w:sz w:val="24"/>
          <w:szCs w:val="24"/>
        </w:rPr>
        <w:t xml:space="preserve">elektroninius bilietus važiuoti ir (ar) vežti bagažą vietinio (miesto ir priemiesčio) susisiekimo maršrutais, skaitmeninėje duomenų bazėje turi būti saugomi šie duomenys: vežėjo pavadinimas ir kodas, keleivių vežimo reguliariaisiais reisais </w:t>
      </w:r>
      <w:r w:rsidR="007574BB">
        <w:rPr>
          <w:rFonts w:ascii="Times New Roman" w:hAnsi="Times New Roman"/>
          <w:sz w:val="24"/>
          <w:szCs w:val="24"/>
        </w:rPr>
        <w:t xml:space="preserve">savivaldybės </w:t>
      </w:r>
      <w:r w:rsidRPr="00DB07F6">
        <w:rPr>
          <w:rFonts w:ascii="Times New Roman" w:hAnsi="Times New Roman"/>
          <w:sz w:val="24"/>
          <w:szCs w:val="24"/>
        </w:rPr>
        <w:t>organizatoriaus suteiktas maršruto numeris ir pavadinimas, išvykimo data, išvykimo laikas,</w:t>
      </w:r>
      <w:r w:rsidR="00E32E04">
        <w:rPr>
          <w:rFonts w:ascii="Times New Roman" w:hAnsi="Times New Roman"/>
          <w:sz w:val="24"/>
          <w:szCs w:val="24"/>
        </w:rPr>
        <w:t xml:space="preserve"> bilieto galiojimo terminas,</w:t>
      </w:r>
      <w:r>
        <w:rPr>
          <w:rFonts w:ascii="Times New Roman" w:hAnsi="Times New Roman"/>
          <w:sz w:val="24"/>
          <w:szCs w:val="24"/>
        </w:rPr>
        <w:t xml:space="preserve"> </w:t>
      </w:r>
      <w:r w:rsidRPr="00DB07F6">
        <w:rPr>
          <w:rFonts w:ascii="Times New Roman" w:hAnsi="Times New Roman"/>
          <w:sz w:val="24"/>
          <w:szCs w:val="24"/>
        </w:rPr>
        <w:t>bilieto kaina ir Lietuvos Respublikos transporto lengvatų įstatyme nustatytos nuolaidos dydis procentais, kai ji yra taikoma.</w:t>
      </w:r>
      <w:r>
        <w:rPr>
          <w:rFonts w:ascii="Times New Roman" w:hAnsi="Times New Roman"/>
          <w:sz w:val="24"/>
          <w:szCs w:val="24"/>
        </w:rPr>
        <w:t>“;</w:t>
      </w:r>
    </w:p>
    <w:p w14:paraId="66B9C941" w14:textId="40693E29" w:rsidR="00E36E47" w:rsidRDefault="00E36E47"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4</w:t>
      </w:r>
      <w:r>
        <w:rPr>
          <w:rFonts w:ascii="Times New Roman" w:hAnsi="Times New Roman"/>
          <w:sz w:val="24"/>
          <w:szCs w:val="24"/>
        </w:rPr>
        <w:t>. pakeisti 27 punktą ir jį išdėstyti taip:</w:t>
      </w:r>
    </w:p>
    <w:p w14:paraId="49406069" w14:textId="113A3B77" w:rsidR="00E36E47" w:rsidRDefault="00E36E47" w:rsidP="00587778">
      <w:pPr>
        <w:spacing w:after="0" w:line="240" w:lineRule="auto"/>
        <w:ind w:firstLine="720"/>
        <w:jc w:val="both"/>
        <w:rPr>
          <w:rFonts w:ascii="Times New Roman" w:hAnsi="Times New Roman"/>
          <w:sz w:val="24"/>
          <w:szCs w:val="24"/>
        </w:rPr>
      </w:pPr>
      <w:r>
        <w:rPr>
          <w:rFonts w:ascii="Times New Roman" w:hAnsi="Times New Roman"/>
          <w:sz w:val="24"/>
          <w:szCs w:val="24"/>
        </w:rPr>
        <w:t>„27.</w:t>
      </w:r>
      <w:r w:rsidRPr="00E36E47">
        <w:t xml:space="preserve"> </w:t>
      </w:r>
      <w:r w:rsidRPr="00E36E47">
        <w:rPr>
          <w:rFonts w:ascii="Times New Roman" w:hAnsi="Times New Roman"/>
          <w:sz w:val="24"/>
          <w:szCs w:val="24"/>
        </w:rPr>
        <w:t>Keleiviai įlaipinami ir išlaipinami autobusų stotyse ir stotelėse, numatytose reisų tvarkaraščiuose. Galinėse ir tarpinėse autobusų stotyse keleiviai išlaipinami atvykimo aikštelėje.</w:t>
      </w:r>
      <w:r>
        <w:rPr>
          <w:rFonts w:ascii="Times New Roman" w:hAnsi="Times New Roman"/>
          <w:sz w:val="24"/>
          <w:szCs w:val="24"/>
        </w:rPr>
        <w:t>“;</w:t>
      </w:r>
    </w:p>
    <w:p w14:paraId="35FDB024" w14:textId="4C1F1B77" w:rsidR="00DB07F6" w:rsidRDefault="001D5E83"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5</w:t>
      </w:r>
      <w:r>
        <w:rPr>
          <w:rFonts w:ascii="Times New Roman" w:hAnsi="Times New Roman"/>
          <w:sz w:val="24"/>
          <w:szCs w:val="24"/>
        </w:rPr>
        <w:t xml:space="preserve">. pakeisti 29 punktą ir jį išdėstyti taip: </w:t>
      </w:r>
    </w:p>
    <w:p w14:paraId="704F22C3" w14:textId="1E7A9C7B" w:rsidR="001D5E83" w:rsidRDefault="001D5E83" w:rsidP="00587778">
      <w:pPr>
        <w:spacing w:after="0" w:line="240" w:lineRule="auto"/>
        <w:ind w:firstLine="720"/>
        <w:jc w:val="both"/>
        <w:rPr>
          <w:rFonts w:ascii="Times New Roman" w:hAnsi="Times New Roman"/>
          <w:sz w:val="24"/>
          <w:szCs w:val="24"/>
        </w:rPr>
      </w:pPr>
      <w:r>
        <w:rPr>
          <w:rFonts w:ascii="Times New Roman" w:hAnsi="Times New Roman"/>
          <w:sz w:val="24"/>
          <w:szCs w:val="24"/>
        </w:rPr>
        <w:t xml:space="preserve">„29. </w:t>
      </w:r>
      <w:r w:rsidRPr="001D5E83">
        <w:rPr>
          <w:rFonts w:ascii="Times New Roman" w:hAnsi="Times New Roman"/>
          <w:sz w:val="24"/>
          <w:szCs w:val="24"/>
        </w:rPr>
        <w:t>Asmuo su negalia turi teisę važiuoti autobusais su šunimi</w:t>
      </w:r>
      <w:r>
        <w:rPr>
          <w:rFonts w:ascii="Times New Roman" w:hAnsi="Times New Roman"/>
          <w:sz w:val="24"/>
          <w:szCs w:val="24"/>
        </w:rPr>
        <w:t xml:space="preserve"> </w:t>
      </w:r>
      <w:r w:rsidRPr="001D5E83">
        <w:rPr>
          <w:rFonts w:ascii="Times New Roman" w:hAnsi="Times New Roman"/>
          <w:sz w:val="24"/>
          <w:szCs w:val="24"/>
        </w:rPr>
        <w:t>pagalbininku tik turėdamas šuns pagalbininko statusą patvirtinantį dokumentą (ar jo kopiją)</w:t>
      </w:r>
      <w:r>
        <w:rPr>
          <w:rFonts w:ascii="Times New Roman" w:hAnsi="Times New Roman"/>
          <w:sz w:val="24"/>
          <w:szCs w:val="24"/>
        </w:rPr>
        <w:t xml:space="preserve">. </w:t>
      </w:r>
      <w:r w:rsidR="001144B3" w:rsidRPr="001144B3">
        <w:rPr>
          <w:rFonts w:ascii="Times New Roman" w:hAnsi="Times New Roman"/>
          <w:sz w:val="24"/>
          <w:szCs w:val="24"/>
        </w:rPr>
        <w:t>Šuns pagalbininko rengėjas taip pat turi teisę važiuoti autobusais su būsimu šunimi pagalbininku (toliau – šuo pagalbininkas (mokinys) šuns praktinio rengimo metu tik turėdamas šuns pagalbininko (mokinio) statusą patvirtinantį dokumentą (ar jo kopiją). Šuo pagalbininkas ar šuo pagalbininkas (mokinys) vežamas nemokamai ir neturi užimti sėdimos vietos.</w:t>
      </w:r>
      <w:r w:rsidR="0071556D">
        <w:rPr>
          <w:rFonts w:ascii="Times New Roman" w:hAnsi="Times New Roman"/>
          <w:sz w:val="24"/>
          <w:szCs w:val="24"/>
        </w:rPr>
        <w:t>“;</w:t>
      </w:r>
    </w:p>
    <w:p w14:paraId="5111446B" w14:textId="653F368D" w:rsidR="0071556D" w:rsidRDefault="0071556D" w:rsidP="00587778">
      <w:pPr>
        <w:spacing w:after="0" w:line="240" w:lineRule="auto"/>
        <w:ind w:firstLine="720"/>
        <w:jc w:val="both"/>
        <w:rPr>
          <w:rFonts w:ascii="Times New Roman" w:hAnsi="Times New Roman"/>
          <w:sz w:val="24"/>
          <w:szCs w:val="24"/>
        </w:rPr>
      </w:pPr>
      <w:r>
        <w:rPr>
          <w:rFonts w:ascii="Times New Roman" w:hAnsi="Times New Roman"/>
          <w:sz w:val="24"/>
          <w:szCs w:val="24"/>
        </w:rPr>
        <w:t>1.1</w:t>
      </w:r>
      <w:r w:rsidR="002F01D2">
        <w:rPr>
          <w:rFonts w:ascii="Times New Roman" w:hAnsi="Times New Roman"/>
          <w:sz w:val="24"/>
          <w:szCs w:val="24"/>
        </w:rPr>
        <w:t>6</w:t>
      </w:r>
      <w:r>
        <w:rPr>
          <w:rFonts w:ascii="Times New Roman" w:hAnsi="Times New Roman"/>
          <w:sz w:val="24"/>
          <w:szCs w:val="24"/>
        </w:rPr>
        <w:t>. pakeisti 31 punktą ir jį išdėstyti taip:</w:t>
      </w:r>
    </w:p>
    <w:p w14:paraId="20BEF949" w14:textId="77A141F8" w:rsidR="0071556D" w:rsidRPr="00587778" w:rsidRDefault="0071556D" w:rsidP="00587778">
      <w:pPr>
        <w:spacing w:after="0" w:line="240" w:lineRule="auto"/>
        <w:ind w:firstLine="720"/>
        <w:jc w:val="both"/>
        <w:rPr>
          <w:rFonts w:ascii="Times New Roman" w:hAnsi="Times New Roman"/>
          <w:sz w:val="24"/>
          <w:szCs w:val="24"/>
        </w:rPr>
      </w:pPr>
      <w:r>
        <w:rPr>
          <w:rFonts w:ascii="Times New Roman" w:hAnsi="Times New Roman"/>
          <w:sz w:val="24"/>
          <w:szCs w:val="24"/>
        </w:rPr>
        <w:t>„31.</w:t>
      </w:r>
      <w:r w:rsidR="00D6783F">
        <w:rPr>
          <w:rFonts w:ascii="Times New Roman" w:hAnsi="Times New Roman"/>
          <w:sz w:val="24"/>
          <w:szCs w:val="24"/>
        </w:rPr>
        <w:t xml:space="preserve"> </w:t>
      </w:r>
      <w:r w:rsidRPr="0071556D">
        <w:rPr>
          <w:rFonts w:ascii="Times New Roman" w:hAnsi="Times New Roman"/>
          <w:sz w:val="24"/>
          <w:szCs w:val="24"/>
        </w:rPr>
        <w:t xml:space="preserve">Autobuso, kuriuo keleiviai vežami </w:t>
      </w:r>
      <w:r w:rsidR="00D6783F">
        <w:rPr>
          <w:rFonts w:ascii="Times New Roman" w:hAnsi="Times New Roman"/>
          <w:sz w:val="24"/>
          <w:szCs w:val="24"/>
        </w:rPr>
        <w:t>vietinio (miesto ir priemiesčio)</w:t>
      </w:r>
      <w:r w:rsidRPr="0071556D">
        <w:rPr>
          <w:rFonts w:ascii="Times New Roman" w:hAnsi="Times New Roman"/>
          <w:sz w:val="24"/>
          <w:szCs w:val="24"/>
        </w:rPr>
        <w:t xml:space="preserve"> </w:t>
      </w:r>
      <w:r w:rsidR="00D6783F">
        <w:rPr>
          <w:rFonts w:ascii="Times New Roman" w:hAnsi="Times New Roman"/>
          <w:sz w:val="24"/>
          <w:szCs w:val="24"/>
        </w:rPr>
        <w:t xml:space="preserve">reguliaraus </w:t>
      </w:r>
      <w:r w:rsidRPr="0071556D">
        <w:rPr>
          <w:rFonts w:ascii="Times New Roman" w:hAnsi="Times New Roman"/>
          <w:sz w:val="24"/>
          <w:szCs w:val="24"/>
        </w:rPr>
        <w:t>susisiekimo maršrutais, salono temperatūra žiemos laikotarpiu turi būti nuo 5 iki 15 °C, o vasaros laikotarpiu – nuo 18 iki 28 °C.</w:t>
      </w:r>
      <w:r>
        <w:rPr>
          <w:rFonts w:ascii="Times New Roman" w:hAnsi="Times New Roman"/>
          <w:sz w:val="24"/>
          <w:szCs w:val="24"/>
        </w:rPr>
        <w:t>“;</w:t>
      </w:r>
    </w:p>
    <w:p w14:paraId="443FFFB2" w14:textId="72C04B7B" w:rsidR="00176088" w:rsidRDefault="00176088" w:rsidP="00176088">
      <w:pPr>
        <w:pStyle w:val="Sraopastraipa"/>
        <w:numPr>
          <w:ilvl w:val="0"/>
          <w:numId w:val="17"/>
        </w:numPr>
        <w:tabs>
          <w:tab w:val="left" w:pos="720"/>
        </w:tabs>
        <w:spacing w:after="0" w:line="240" w:lineRule="auto"/>
        <w:jc w:val="both"/>
        <w:rPr>
          <w:rFonts w:ascii="Times New Roman" w:hAnsi="Times New Roman"/>
          <w:sz w:val="24"/>
          <w:szCs w:val="24"/>
        </w:rPr>
      </w:pPr>
      <w:r>
        <w:rPr>
          <w:rFonts w:ascii="Times New Roman" w:hAnsi="Times New Roman"/>
          <w:sz w:val="24"/>
          <w:szCs w:val="24"/>
        </w:rPr>
        <w:t>Nustatyti, kad šis</w:t>
      </w:r>
      <w:r w:rsidR="00102D2A">
        <w:rPr>
          <w:rFonts w:ascii="Times New Roman" w:hAnsi="Times New Roman"/>
          <w:sz w:val="24"/>
          <w:szCs w:val="24"/>
        </w:rPr>
        <w:t xml:space="preserve"> sprendimas įsigalioja 2026 m. birželio 1 d.</w:t>
      </w:r>
      <w:r w:rsidRPr="00176088">
        <w:rPr>
          <w:rFonts w:ascii="Times New Roman" w:hAnsi="Times New Roman"/>
          <w:sz w:val="24"/>
          <w:szCs w:val="24"/>
        </w:rPr>
        <w:t xml:space="preserve"> </w:t>
      </w:r>
    </w:p>
    <w:p w14:paraId="6432DE62" w14:textId="52F8CDD4" w:rsidR="0051046A" w:rsidRPr="000329BF" w:rsidRDefault="00176088" w:rsidP="00E065ED">
      <w:pPr>
        <w:pStyle w:val="Sraopastraipa"/>
        <w:numPr>
          <w:ilvl w:val="0"/>
          <w:numId w:val="17"/>
        </w:numPr>
        <w:tabs>
          <w:tab w:val="left" w:pos="720"/>
        </w:tabs>
        <w:spacing w:after="0" w:line="240" w:lineRule="auto"/>
        <w:jc w:val="both"/>
        <w:rPr>
          <w:rFonts w:ascii="Times New Roman" w:hAnsi="Times New Roman"/>
          <w:sz w:val="24"/>
          <w:szCs w:val="24"/>
        </w:rPr>
      </w:pPr>
      <w:r w:rsidRPr="000329BF">
        <w:rPr>
          <w:rFonts w:ascii="Times New Roman" w:hAnsi="Times New Roman"/>
          <w:sz w:val="24"/>
          <w:szCs w:val="24"/>
        </w:rPr>
        <w:t>Teisės aktą skelbti Teisės aktų registre.</w:t>
      </w:r>
    </w:p>
    <w:p w14:paraId="72A0E1D3" w14:textId="76DEC95F" w:rsidR="00D7429A" w:rsidRPr="000329BF" w:rsidRDefault="00D7429A" w:rsidP="006E6C65">
      <w:pPr>
        <w:tabs>
          <w:tab w:val="left" w:pos="720"/>
        </w:tabs>
        <w:spacing w:after="0" w:line="240" w:lineRule="auto"/>
        <w:jc w:val="both"/>
        <w:rPr>
          <w:rFonts w:ascii="Times New Roman" w:hAnsi="Times New Roman"/>
          <w:sz w:val="24"/>
          <w:szCs w:val="24"/>
        </w:rPr>
      </w:pPr>
    </w:p>
    <w:p w14:paraId="7F2F5858" w14:textId="26F55DE5" w:rsidR="00053938" w:rsidRPr="000329BF" w:rsidRDefault="00821C94" w:rsidP="0011042F">
      <w:pPr>
        <w:spacing w:after="0" w:line="240" w:lineRule="auto"/>
        <w:rPr>
          <w:rFonts w:ascii="Times New Roman" w:hAnsi="Times New Roman"/>
          <w:sz w:val="24"/>
          <w:szCs w:val="24"/>
        </w:rPr>
      </w:pPr>
      <w:r w:rsidRPr="000329BF">
        <w:rPr>
          <w:rFonts w:ascii="Times New Roman" w:hAnsi="Times New Roman"/>
          <w:sz w:val="24"/>
          <w:szCs w:val="24"/>
        </w:rPr>
        <w:t>Savivaldybės meras</w:t>
      </w:r>
    </w:p>
    <w:p w14:paraId="4D820140" w14:textId="77777777" w:rsidR="00053938" w:rsidRPr="000329BF" w:rsidRDefault="00053938" w:rsidP="0011042F">
      <w:pPr>
        <w:spacing w:after="0" w:line="240" w:lineRule="auto"/>
        <w:rPr>
          <w:rFonts w:ascii="Times New Roman" w:hAnsi="Times New Roman"/>
          <w:sz w:val="24"/>
          <w:szCs w:val="24"/>
        </w:rPr>
      </w:pPr>
    </w:p>
    <w:p w14:paraId="57AA9CDF" w14:textId="77777777" w:rsidR="007E1BC3" w:rsidRPr="000329BF" w:rsidRDefault="007E1BC3" w:rsidP="0011042F">
      <w:pPr>
        <w:spacing w:after="0" w:line="240" w:lineRule="auto"/>
        <w:rPr>
          <w:rFonts w:ascii="Times New Roman" w:hAnsi="Times New Roman"/>
          <w:sz w:val="24"/>
          <w:szCs w:val="24"/>
        </w:rPr>
      </w:pPr>
    </w:p>
    <w:p w14:paraId="07F26456" w14:textId="77777777" w:rsidR="007E1BC3" w:rsidRPr="000329BF" w:rsidRDefault="007E1BC3" w:rsidP="0011042F">
      <w:pPr>
        <w:spacing w:after="0" w:line="240" w:lineRule="auto"/>
        <w:rPr>
          <w:rFonts w:ascii="Times New Roman" w:hAnsi="Times New Roman"/>
          <w:sz w:val="24"/>
          <w:szCs w:val="24"/>
        </w:rPr>
      </w:pPr>
    </w:p>
    <w:p w14:paraId="7B320E0B" w14:textId="77777777" w:rsidR="00E065ED" w:rsidRPr="000329BF" w:rsidRDefault="00E065ED" w:rsidP="0011042F">
      <w:pPr>
        <w:spacing w:after="0" w:line="240" w:lineRule="auto"/>
        <w:rPr>
          <w:rFonts w:ascii="Times New Roman" w:hAnsi="Times New Roman"/>
          <w:sz w:val="24"/>
          <w:szCs w:val="24"/>
        </w:rPr>
      </w:pPr>
    </w:p>
    <w:p w14:paraId="26C3A6DC" w14:textId="77777777" w:rsidR="00C05C40" w:rsidRDefault="00C05C40" w:rsidP="0011042F">
      <w:pPr>
        <w:spacing w:after="0" w:line="240" w:lineRule="auto"/>
        <w:rPr>
          <w:rFonts w:ascii="Times New Roman" w:hAnsi="Times New Roman"/>
          <w:sz w:val="24"/>
          <w:szCs w:val="24"/>
        </w:rPr>
      </w:pPr>
    </w:p>
    <w:p w14:paraId="27F0B20C" w14:textId="77777777" w:rsidR="00E065ED" w:rsidRPr="000329BF" w:rsidRDefault="00E065ED" w:rsidP="0011042F">
      <w:pPr>
        <w:spacing w:after="0" w:line="240" w:lineRule="auto"/>
        <w:rPr>
          <w:rFonts w:ascii="Times New Roman" w:hAnsi="Times New Roman"/>
          <w:sz w:val="24"/>
          <w:szCs w:val="24"/>
        </w:rPr>
      </w:pPr>
    </w:p>
    <w:p w14:paraId="78D26D4F" w14:textId="77777777" w:rsidR="00E065ED" w:rsidRPr="000329BF" w:rsidRDefault="00E065ED" w:rsidP="0011042F">
      <w:pPr>
        <w:spacing w:after="0" w:line="240" w:lineRule="auto"/>
        <w:rPr>
          <w:rFonts w:ascii="Times New Roman" w:hAnsi="Times New Roman"/>
          <w:sz w:val="24"/>
          <w:szCs w:val="24"/>
        </w:rPr>
      </w:pPr>
    </w:p>
    <w:p w14:paraId="5F61068E" w14:textId="77777777" w:rsidR="00E065ED" w:rsidRPr="000329BF" w:rsidRDefault="00E065ED" w:rsidP="0011042F">
      <w:pPr>
        <w:spacing w:after="0" w:line="240" w:lineRule="auto"/>
        <w:rPr>
          <w:rFonts w:ascii="Times New Roman" w:hAnsi="Times New Roman"/>
          <w:sz w:val="24"/>
          <w:szCs w:val="24"/>
        </w:rPr>
      </w:pPr>
    </w:p>
    <w:p w14:paraId="65FA9C4F" w14:textId="77777777" w:rsidR="007E1BC3" w:rsidRPr="000329BF" w:rsidRDefault="007E1BC3" w:rsidP="0011042F">
      <w:pPr>
        <w:spacing w:after="0" w:line="240" w:lineRule="auto"/>
        <w:rPr>
          <w:rFonts w:ascii="Times New Roman" w:hAnsi="Times New Roman"/>
          <w:sz w:val="24"/>
          <w:szCs w:val="24"/>
        </w:rPr>
      </w:pPr>
    </w:p>
    <w:p w14:paraId="1BD301A6" w14:textId="77777777" w:rsidR="007E1BC3" w:rsidRPr="000329BF" w:rsidRDefault="007E1BC3" w:rsidP="0011042F">
      <w:pPr>
        <w:spacing w:after="0" w:line="240" w:lineRule="auto"/>
        <w:rPr>
          <w:rFonts w:ascii="Times New Roman" w:hAnsi="Times New Roman"/>
          <w:sz w:val="24"/>
          <w:szCs w:val="24"/>
        </w:rPr>
      </w:pPr>
    </w:p>
    <w:p w14:paraId="656411F2" w14:textId="1A521D50" w:rsidR="009222AD" w:rsidRPr="000329BF" w:rsidRDefault="00F820A8" w:rsidP="00053938">
      <w:pPr>
        <w:spacing w:after="0" w:line="240" w:lineRule="auto"/>
        <w:rPr>
          <w:rFonts w:ascii="Times New Roman" w:eastAsia="Times New Roman" w:hAnsi="Times New Roman"/>
          <w:bCs/>
          <w:sz w:val="24"/>
          <w:szCs w:val="24"/>
        </w:rPr>
      </w:pPr>
      <w:r w:rsidRPr="000329BF">
        <w:rPr>
          <w:rFonts w:ascii="Times New Roman" w:hAnsi="Times New Roman"/>
          <w:sz w:val="24"/>
          <w:szCs w:val="24"/>
        </w:rPr>
        <w:t xml:space="preserve">Renata </w:t>
      </w:r>
      <w:r w:rsidR="00285FC4" w:rsidRPr="000329BF">
        <w:rPr>
          <w:rFonts w:ascii="Times New Roman" w:hAnsi="Times New Roman"/>
          <w:sz w:val="24"/>
          <w:szCs w:val="24"/>
        </w:rPr>
        <w:t>Japertienė</w:t>
      </w:r>
    </w:p>
    <w:sectPr w:rsidR="009222AD" w:rsidRPr="000329BF" w:rsidSect="00B56768">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90BE" w14:textId="77777777" w:rsidR="00503156" w:rsidRDefault="00503156" w:rsidP="00A83F72">
      <w:pPr>
        <w:spacing w:after="0" w:line="240" w:lineRule="auto"/>
      </w:pPr>
      <w:r>
        <w:separator/>
      </w:r>
    </w:p>
  </w:endnote>
  <w:endnote w:type="continuationSeparator" w:id="0">
    <w:p w14:paraId="30AC0862" w14:textId="77777777" w:rsidR="00503156" w:rsidRDefault="00503156"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7B1D" w14:textId="77777777" w:rsidR="00503156" w:rsidRDefault="00503156" w:rsidP="00A83F72">
      <w:pPr>
        <w:spacing w:after="0" w:line="240" w:lineRule="auto"/>
      </w:pPr>
      <w:r>
        <w:separator/>
      </w:r>
    </w:p>
  </w:footnote>
  <w:footnote w:type="continuationSeparator" w:id="0">
    <w:p w14:paraId="2AF47FA1" w14:textId="77777777" w:rsidR="00503156" w:rsidRDefault="00503156"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986179"/>
      <w:docPartObj>
        <w:docPartGallery w:val="Page Numbers (Top of Page)"/>
        <w:docPartUnique/>
      </w:docPartObj>
    </w:sdt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83630"/>
      <w:docPartObj>
        <w:docPartGallery w:val="Page Numbers (Top of Page)"/>
        <w:docPartUnique/>
      </w:docPartObj>
    </w:sdtPr>
    <w:sdtEndPr>
      <w:rPr>
        <w:rFonts w:ascii="Times New Roman" w:hAnsi="Times New Roman"/>
        <w:sz w:val="24"/>
        <w:szCs w:val="24"/>
      </w:rPr>
    </w:sdtEndPr>
    <w:sdtContent>
      <w:p w14:paraId="763B8449" w14:textId="4CD56CA1"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2E2CB1">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96D5" w14:textId="27E3EF68" w:rsidR="00B56768" w:rsidRPr="003061E2" w:rsidRDefault="003061E2" w:rsidP="003061E2">
    <w:pPr>
      <w:pStyle w:val="Antrats"/>
      <w:jc w:val="right"/>
      <w:rPr>
        <w:rFonts w:ascii="Times New Roman" w:hAnsi="Times New Roman"/>
        <w:b/>
        <w:bCs/>
        <w:sz w:val="24"/>
        <w:szCs w:val="24"/>
      </w:rPr>
    </w:pPr>
    <w:r w:rsidRPr="003061E2">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610"/>
    <w:multiLevelType w:val="multilevel"/>
    <w:tmpl w:val="03286D7A"/>
    <w:lvl w:ilvl="0">
      <w:start w:val="5"/>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F56F1F"/>
    <w:multiLevelType w:val="hybridMultilevel"/>
    <w:tmpl w:val="A30CA73C"/>
    <w:lvl w:ilvl="0" w:tplc="36A23020">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BE2386"/>
    <w:multiLevelType w:val="multilevel"/>
    <w:tmpl w:val="8166B562"/>
    <w:lvl w:ilvl="0">
      <w:start w:val="1"/>
      <w:numFmt w:val="decimal"/>
      <w:suff w:val="space"/>
      <w:lvlText w:val="%1."/>
      <w:lvlJc w:val="left"/>
      <w:pPr>
        <w:ind w:left="1080" w:hanging="360"/>
      </w:pPr>
      <w:rPr>
        <w:rFonts w:ascii="Times New Roman" w:eastAsia="Calibri" w:hAnsi="Times New Roman" w:cs="Times New Roman"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4A43C0"/>
    <w:multiLevelType w:val="multilevel"/>
    <w:tmpl w:val="AC2CC2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56223E"/>
    <w:multiLevelType w:val="hybridMultilevel"/>
    <w:tmpl w:val="AE4891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BBB1051"/>
    <w:multiLevelType w:val="multilevel"/>
    <w:tmpl w:val="8CCA96F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15785D"/>
    <w:multiLevelType w:val="hybridMultilevel"/>
    <w:tmpl w:val="DA742D46"/>
    <w:lvl w:ilvl="0" w:tplc="50089940">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95666D5"/>
    <w:multiLevelType w:val="hybridMultilevel"/>
    <w:tmpl w:val="E9DAF05C"/>
    <w:lvl w:ilvl="0" w:tplc="77404932">
      <w:start w:val="2"/>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5"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06B4F"/>
    <w:multiLevelType w:val="multilevel"/>
    <w:tmpl w:val="7D243E6E"/>
    <w:lvl w:ilvl="0">
      <w:start w:val="5"/>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325621989">
    <w:abstractNumId w:val="1"/>
  </w:num>
  <w:num w:numId="2" w16cid:durableId="1663853799">
    <w:abstractNumId w:val="6"/>
  </w:num>
  <w:num w:numId="3" w16cid:durableId="2134251048">
    <w:abstractNumId w:val="14"/>
  </w:num>
  <w:num w:numId="4" w16cid:durableId="1605922387">
    <w:abstractNumId w:val="3"/>
  </w:num>
  <w:num w:numId="5" w16cid:durableId="1370451640">
    <w:abstractNumId w:val="15"/>
  </w:num>
  <w:num w:numId="6" w16cid:durableId="1395858352">
    <w:abstractNumId w:val="7"/>
  </w:num>
  <w:num w:numId="7" w16cid:durableId="273559634">
    <w:abstractNumId w:val="11"/>
  </w:num>
  <w:num w:numId="8" w16cid:durableId="2056348061">
    <w:abstractNumId w:val="5"/>
  </w:num>
  <w:num w:numId="9" w16cid:durableId="994259972">
    <w:abstractNumId w:val="9"/>
  </w:num>
  <w:num w:numId="10" w16cid:durableId="2108958688">
    <w:abstractNumId w:val="4"/>
  </w:num>
  <w:num w:numId="11" w16cid:durableId="1539659841">
    <w:abstractNumId w:val="10"/>
  </w:num>
  <w:num w:numId="12" w16cid:durableId="1711685265">
    <w:abstractNumId w:val="16"/>
  </w:num>
  <w:num w:numId="13" w16cid:durableId="8920413">
    <w:abstractNumId w:val="12"/>
  </w:num>
  <w:num w:numId="14" w16cid:durableId="1173184908">
    <w:abstractNumId w:val="8"/>
  </w:num>
  <w:num w:numId="15" w16cid:durableId="1854146447">
    <w:abstractNumId w:val="0"/>
  </w:num>
  <w:num w:numId="16" w16cid:durableId="2052731477">
    <w:abstractNumId w:val="2"/>
  </w:num>
  <w:num w:numId="17" w16cid:durableId="1834637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1DDD"/>
    <w:rsid w:val="00003DB4"/>
    <w:rsid w:val="000119F6"/>
    <w:rsid w:val="0001214E"/>
    <w:rsid w:val="0002099C"/>
    <w:rsid w:val="00024B7D"/>
    <w:rsid w:val="000255E3"/>
    <w:rsid w:val="0002574D"/>
    <w:rsid w:val="00026521"/>
    <w:rsid w:val="0002703E"/>
    <w:rsid w:val="00030394"/>
    <w:rsid w:val="00032692"/>
    <w:rsid w:val="000329BF"/>
    <w:rsid w:val="00033268"/>
    <w:rsid w:val="00051DF8"/>
    <w:rsid w:val="000536EA"/>
    <w:rsid w:val="00053933"/>
    <w:rsid w:val="00053938"/>
    <w:rsid w:val="000540B3"/>
    <w:rsid w:val="00057542"/>
    <w:rsid w:val="00061419"/>
    <w:rsid w:val="00061803"/>
    <w:rsid w:val="00063F08"/>
    <w:rsid w:val="000721CE"/>
    <w:rsid w:val="00073393"/>
    <w:rsid w:val="00077CF8"/>
    <w:rsid w:val="00083312"/>
    <w:rsid w:val="00086971"/>
    <w:rsid w:val="000913F6"/>
    <w:rsid w:val="000946D7"/>
    <w:rsid w:val="000A33AE"/>
    <w:rsid w:val="000A4394"/>
    <w:rsid w:val="000A68ED"/>
    <w:rsid w:val="000B0FBC"/>
    <w:rsid w:val="000B131E"/>
    <w:rsid w:val="000C290E"/>
    <w:rsid w:val="000C5C41"/>
    <w:rsid w:val="000C6E89"/>
    <w:rsid w:val="000D190C"/>
    <w:rsid w:val="000D4A04"/>
    <w:rsid w:val="000D64B6"/>
    <w:rsid w:val="000D663F"/>
    <w:rsid w:val="000E4CD4"/>
    <w:rsid w:val="000F447F"/>
    <w:rsid w:val="00100877"/>
    <w:rsid w:val="0010093D"/>
    <w:rsid w:val="00102D2A"/>
    <w:rsid w:val="00103073"/>
    <w:rsid w:val="0011042F"/>
    <w:rsid w:val="001144B3"/>
    <w:rsid w:val="00116245"/>
    <w:rsid w:val="00120863"/>
    <w:rsid w:val="00122EA0"/>
    <w:rsid w:val="00126BCB"/>
    <w:rsid w:val="001278B2"/>
    <w:rsid w:val="00132C97"/>
    <w:rsid w:val="001339BC"/>
    <w:rsid w:val="001439BD"/>
    <w:rsid w:val="001517F6"/>
    <w:rsid w:val="00152D93"/>
    <w:rsid w:val="001536F6"/>
    <w:rsid w:val="0017492B"/>
    <w:rsid w:val="00176088"/>
    <w:rsid w:val="001818E4"/>
    <w:rsid w:val="00190492"/>
    <w:rsid w:val="001A1A9B"/>
    <w:rsid w:val="001A5D03"/>
    <w:rsid w:val="001B24D3"/>
    <w:rsid w:val="001B592C"/>
    <w:rsid w:val="001C1BF7"/>
    <w:rsid w:val="001C3421"/>
    <w:rsid w:val="001C4D11"/>
    <w:rsid w:val="001D5E83"/>
    <w:rsid w:val="001E090D"/>
    <w:rsid w:val="001E3EF5"/>
    <w:rsid w:val="001E4BB3"/>
    <w:rsid w:val="001E6571"/>
    <w:rsid w:val="002041B7"/>
    <w:rsid w:val="00206F8E"/>
    <w:rsid w:val="002178E0"/>
    <w:rsid w:val="00221137"/>
    <w:rsid w:val="00234CDA"/>
    <w:rsid w:val="00237B62"/>
    <w:rsid w:val="00237C3C"/>
    <w:rsid w:val="00243DB0"/>
    <w:rsid w:val="0024498F"/>
    <w:rsid w:val="00244A01"/>
    <w:rsid w:val="002548BA"/>
    <w:rsid w:val="00257371"/>
    <w:rsid w:val="00260D12"/>
    <w:rsid w:val="0026189A"/>
    <w:rsid w:val="00262465"/>
    <w:rsid w:val="002744D7"/>
    <w:rsid w:val="00277DF2"/>
    <w:rsid w:val="00285FC4"/>
    <w:rsid w:val="00294143"/>
    <w:rsid w:val="002A1899"/>
    <w:rsid w:val="002A4D65"/>
    <w:rsid w:val="002B5170"/>
    <w:rsid w:val="002B7795"/>
    <w:rsid w:val="002C0759"/>
    <w:rsid w:val="002C1840"/>
    <w:rsid w:val="002C77BD"/>
    <w:rsid w:val="002D2152"/>
    <w:rsid w:val="002E2CB1"/>
    <w:rsid w:val="002E6DAF"/>
    <w:rsid w:val="002E7351"/>
    <w:rsid w:val="002F01D2"/>
    <w:rsid w:val="002F266B"/>
    <w:rsid w:val="002F3E01"/>
    <w:rsid w:val="002F7437"/>
    <w:rsid w:val="002F7BFA"/>
    <w:rsid w:val="003003C8"/>
    <w:rsid w:val="003061E2"/>
    <w:rsid w:val="00307713"/>
    <w:rsid w:val="00312965"/>
    <w:rsid w:val="003147B7"/>
    <w:rsid w:val="00330112"/>
    <w:rsid w:val="00330E06"/>
    <w:rsid w:val="00334013"/>
    <w:rsid w:val="00334BF5"/>
    <w:rsid w:val="00335D0D"/>
    <w:rsid w:val="0033719F"/>
    <w:rsid w:val="00337BFF"/>
    <w:rsid w:val="003409DF"/>
    <w:rsid w:val="00342B64"/>
    <w:rsid w:val="00346518"/>
    <w:rsid w:val="00355D58"/>
    <w:rsid w:val="00362D9A"/>
    <w:rsid w:val="00373699"/>
    <w:rsid w:val="00381299"/>
    <w:rsid w:val="0038450C"/>
    <w:rsid w:val="0038636E"/>
    <w:rsid w:val="00390C9E"/>
    <w:rsid w:val="003927E6"/>
    <w:rsid w:val="00395DC6"/>
    <w:rsid w:val="0039751D"/>
    <w:rsid w:val="003A23AD"/>
    <w:rsid w:val="003A3BB4"/>
    <w:rsid w:val="003B6476"/>
    <w:rsid w:val="003C3DB7"/>
    <w:rsid w:val="003C7C92"/>
    <w:rsid w:val="003F1418"/>
    <w:rsid w:val="003F614A"/>
    <w:rsid w:val="004014C2"/>
    <w:rsid w:val="00405181"/>
    <w:rsid w:val="00411850"/>
    <w:rsid w:val="00420F9B"/>
    <w:rsid w:val="00424874"/>
    <w:rsid w:val="004278A0"/>
    <w:rsid w:val="00443C98"/>
    <w:rsid w:val="004451EC"/>
    <w:rsid w:val="00451219"/>
    <w:rsid w:val="00452FC4"/>
    <w:rsid w:val="00453606"/>
    <w:rsid w:val="0045666F"/>
    <w:rsid w:val="00462B56"/>
    <w:rsid w:val="00466D82"/>
    <w:rsid w:val="00467FD9"/>
    <w:rsid w:val="00470BD7"/>
    <w:rsid w:val="004940FB"/>
    <w:rsid w:val="004A2360"/>
    <w:rsid w:val="004B298C"/>
    <w:rsid w:val="004B2D68"/>
    <w:rsid w:val="004D21D2"/>
    <w:rsid w:val="004D78D8"/>
    <w:rsid w:val="004E360F"/>
    <w:rsid w:val="00502383"/>
    <w:rsid w:val="00503156"/>
    <w:rsid w:val="00504FC4"/>
    <w:rsid w:val="0051046A"/>
    <w:rsid w:val="005120EF"/>
    <w:rsid w:val="00512F12"/>
    <w:rsid w:val="00516684"/>
    <w:rsid w:val="00516699"/>
    <w:rsid w:val="00523CEA"/>
    <w:rsid w:val="00525E8E"/>
    <w:rsid w:val="0053292A"/>
    <w:rsid w:val="00541A58"/>
    <w:rsid w:val="00544830"/>
    <w:rsid w:val="005454E8"/>
    <w:rsid w:val="00547927"/>
    <w:rsid w:val="00551119"/>
    <w:rsid w:val="00555893"/>
    <w:rsid w:val="00562714"/>
    <w:rsid w:val="00563387"/>
    <w:rsid w:val="00573DCB"/>
    <w:rsid w:val="005767DF"/>
    <w:rsid w:val="00582C12"/>
    <w:rsid w:val="005835FD"/>
    <w:rsid w:val="00587778"/>
    <w:rsid w:val="00587D65"/>
    <w:rsid w:val="00590993"/>
    <w:rsid w:val="0059330A"/>
    <w:rsid w:val="0059659B"/>
    <w:rsid w:val="005A4A0C"/>
    <w:rsid w:val="005A7B25"/>
    <w:rsid w:val="005B27F5"/>
    <w:rsid w:val="005B4A4A"/>
    <w:rsid w:val="005C1AB4"/>
    <w:rsid w:val="005C2E98"/>
    <w:rsid w:val="005D6E4F"/>
    <w:rsid w:val="005E478C"/>
    <w:rsid w:val="005E53FC"/>
    <w:rsid w:val="005E7980"/>
    <w:rsid w:val="005F0A4D"/>
    <w:rsid w:val="005F1BD2"/>
    <w:rsid w:val="005F529A"/>
    <w:rsid w:val="0060196C"/>
    <w:rsid w:val="006036EF"/>
    <w:rsid w:val="00612905"/>
    <w:rsid w:val="0061614E"/>
    <w:rsid w:val="00620799"/>
    <w:rsid w:val="00623184"/>
    <w:rsid w:val="006256D4"/>
    <w:rsid w:val="00626456"/>
    <w:rsid w:val="00627642"/>
    <w:rsid w:val="00627712"/>
    <w:rsid w:val="0063278E"/>
    <w:rsid w:val="0064095E"/>
    <w:rsid w:val="00652B53"/>
    <w:rsid w:val="00664DD2"/>
    <w:rsid w:val="0066668D"/>
    <w:rsid w:val="006721BF"/>
    <w:rsid w:val="006837A6"/>
    <w:rsid w:val="006942D6"/>
    <w:rsid w:val="006A06DD"/>
    <w:rsid w:val="006A5BD6"/>
    <w:rsid w:val="006A7F60"/>
    <w:rsid w:val="006B699B"/>
    <w:rsid w:val="006C2436"/>
    <w:rsid w:val="006C3799"/>
    <w:rsid w:val="006C6B1A"/>
    <w:rsid w:val="006C7DFB"/>
    <w:rsid w:val="006E6C65"/>
    <w:rsid w:val="00704130"/>
    <w:rsid w:val="00705D55"/>
    <w:rsid w:val="00712416"/>
    <w:rsid w:val="0071556D"/>
    <w:rsid w:val="00721D6E"/>
    <w:rsid w:val="00726B56"/>
    <w:rsid w:val="00733236"/>
    <w:rsid w:val="00733380"/>
    <w:rsid w:val="00733C73"/>
    <w:rsid w:val="0073505C"/>
    <w:rsid w:val="00740DC9"/>
    <w:rsid w:val="00743C1A"/>
    <w:rsid w:val="007562EA"/>
    <w:rsid w:val="007574BB"/>
    <w:rsid w:val="0076038A"/>
    <w:rsid w:val="00760682"/>
    <w:rsid w:val="00764DEC"/>
    <w:rsid w:val="0076746E"/>
    <w:rsid w:val="00772233"/>
    <w:rsid w:val="0078027D"/>
    <w:rsid w:val="0078205A"/>
    <w:rsid w:val="00787D7E"/>
    <w:rsid w:val="007952C1"/>
    <w:rsid w:val="00795AC8"/>
    <w:rsid w:val="007A5110"/>
    <w:rsid w:val="007A7095"/>
    <w:rsid w:val="007B3A69"/>
    <w:rsid w:val="007B5589"/>
    <w:rsid w:val="007C3EC0"/>
    <w:rsid w:val="007C549B"/>
    <w:rsid w:val="007C5D48"/>
    <w:rsid w:val="007C7B1F"/>
    <w:rsid w:val="007D0099"/>
    <w:rsid w:val="007D10E2"/>
    <w:rsid w:val="007D1F61"/>
    <w:rsid w:val="007D46FD"/>
    <w:rsid w:val="007D4914"/>
    <w:rsid w:val="007D5623"/>
    <w:rsid w:val="007D699E"/>
    <w:rsid w:val="007E080F"/>
    <w:rsid w:val="007E1BC3"/>
    <w:rsid w:val="007E783D"/>
    <w:rsid w:val="00803931"/>
    <w:rsid w:val="00810096"/>
    <w:rsid w:val="00812EA1"/>
    <w:rsid w:val="00821C94"/>
    <w:rsid w:val="00822071"/>
    <w:rsid w:val="0082623E"/>
    <w:rsid w:val="00827D44"/>
    <w:rsid w:val="00831EFA"/>
    <w:rsid w:val="008321B1"/>
    <w:rsid w:val="0083257C"/>
    <w:rsid w:val="008338EC"/>
    <w:rsid w:val="008556C6"/>
    <w:rsid w:val="00856E06"/>
    <w:rsid w:val="00866269"/>
    <w:rsid w:val="00877F60"/>
    <w:rsid w:val="00880D48"/>
    <w:rsid w:val="00882E53"/>
    <w:rsid w:val="00884A55"/>
    <w:rsid w:val="00892973"/>
    <w:rsid w:val="008A17C0"/>
    <w:rsid w:val="008A6384"/>
    <w:rsid w:val="008A735E"/>
    <w:rsid w:val="008B04B8"/>
    <w:rsid w:val="008C197A"/>
    <w:rsid w:val="008C773B"/>
    <w:rsid w:val="008C7D51"/>
    <w:rsid w:val="008D1467"/>
    <w:rsid w:val="008D67B6"/>
    <w:rsid w:val="008E2070"/>
    <w:rsid w:val="008E426C"/>
    <w:rsid w:val="008F17D8"/>
    <w:rsid w:val="008F3497"/>
    <w:rsid w:val="00901BDA"/>
    <w:rsid w:val="00904051"/>
    <w:rsid w:val="00905571"/>
    <w:rsid w:val="00907319"/>
    <w:rsid w:val="0090799F"/>
    <w:rsid w:val="0091044F"/>
    <w:rsid w:val="00910847"/>
    <w:rsid w:val="00914E13"/>
    <w:rsid w:val="009152D1"/>
    <w:rsid w:val="00915B0B"/>
    <w:rsid w:val="00915D5D"/>
    <w:rsid w:val="009222AD"/>
    <w:rsid w:val="00927758"/>
    <w:rsid w:val="00931782"/>
    <w:rsid w:val="00935296"/>
    <w:rsid w:val="009352AE"/>
    <w:rsid w:val="0094022C"/>
    <w:rsid w:val="0094055E"/>
    <w:rsid w:val="009458FC"/>
    <w:rsid w:val="009462FA"/>
    <w:rsid w:val="009519D8"/>
    <w:rsid w:val="00955DA0"/>
    <w:rsid w:val="00956340"/>
    <w:rsid w:val="00963736"/>
    <w:rsid w:val="00965E91"/>
    <w:rsid w:val="00967DEE"/>
    <w:rsid w:val="00971ABD"/>
    <w:rsid w:val="00976916"/>
    <w:rsid w:val="0097757B"/>
    <w:rsid w:val="00977B0A"/>
    <w:rsid w:val="00983FAA"/>
    <w:rsid w:val="0098420B"/>
    <w:rsid w:val="009857ED"/>
    <w:rsid w:val="00991C16"/>
    <w:rsid w:val="009A30B9"/>
    <w:rsid w:val="009A61DE"/>
    <w:rsid w:val="009A6B5E"/>
    <w:rsid w:val="009B5E0B"/>
    <w:rsid w:val="009C50FF"/>
    <w:rsid w:val="009D3CEC"/>
    <w:rsid w:val="009D5019"/>
    <w:rsid w:val="009D5351"/>
    <w:rsid w:val="009D763C"/>
    <w:rsid w:val="009D7B55"/>
    <w:rsid w:val="009E1E1D"/>
    <w:rsid w:val="009E68D3"/>
    <w:rsid w:val="009E69C2"/>
    <w:rsid w:val="00A016EF"/>
    <w:rsid w:val="00A03819"/>
    <w:rsid w:val="00A108EA"/>
    <w:rsid w:val="00A113F3"/>
    <w:rsid w:val="00A11DC7"/>
    <w:rsid w:val="00A17F13"/>
    <w:rsid w:val="00A225B7"/>
    <w:rsid w:val="00A25B3E"/>
    <w:rsid w:val="00A26A50"/>
    <w:rsid w:val="00A30129"/>
    <w:rsid w:val="00A3182D"/>
    <w:rsid w:val="00A3532F"/>
    <w:rsid w:val="00A420A3"/>
    <w:rsid w:val="00A4359E"/>
    <w:rsid w:val="00A43EC2"/>
    <w:rsid w:val="00A47207"/>
    <w:rsid w:val="00A5096E"/>
    <w:rsid w:val="00A62318"/>
    <w:rsid w:val="00A72062"/>
    <w:rsid w:val="00A726DD"/>
    <w:rsid w:val="00A735CD"/>
    <w:rsid w:val="00A74564"/>
    <w:rsid w:val="00A80CFF"/>
    <w:rsid w:val="00A83F72"/>
    <w:rsid w:val="00A912F2"/>
    <w:rsid w:val="00AA17C0"/>
    <w:rsid w:val="00AA499C"/>
    <w:rsid w:val="00AB56D7"/>
    <w:rsid w:val="00AC7BA8"/>
    <w:rsid w:val="00AD0346"/>
    <w:rsid w:val="00AD05CF"/>
    <w:rsid w:val="00AD1C95"/>
    <w:rsid w:val="00AD2F49"/>
    <w:rsid w:val="00AD424F"/>
    <w:rsid w:val="00AD621C"/>
    <w:rsid w:val="00AE1F1E"/>
    <w:rsid w:val="00AF1E88"/>
    <w:rsid w:val="00AF49FD"/>
    <w:rsid w:val="00AF6B39"/>
    <w:rsid w:val="00B122D7"/>
    <w:rsid w:val="00B13349"/>
    <w:rsid w:val="00B179CF"/>
    <w:rsid w:val="00B278DC"/>
    <w:rsid w:val="00B310AF"/>
    <w:rsid w:val="00B31DFC"/>
    <w:rsid w:val="00B40EE6"/>
    <w:rsid w:val="00B45E3A"/>
    <w:rsid w:val="00B52101"/>
    <w:rsid w:val="00B5357A"/>
    <w:rsid w:val="00B5409A"/>
    <w:rsid w:val="00B56768"/>
    <w:rsid w:val="00B6537D"/>
    <w:rsid w:val="00B750FA"/>
    <w:rsid w:val="00B82B78"/>
    <w:rsid w:val="00B8305A"/>
    <w:rsid w:val="00B84BEE"/>
    <w:rsid w:val="00B85E5A"/>
    <w:rsid w:val="00B87501"/>
    <w:rsid w:val="00B94A6C"/>
    <w:rsid w:val="00B9787B"/>
    <w:rsid w:val="00BA1AFA"/>
    <w:rsid w:val="00BA396D"/>
    <w:rsid w:val="00BB03D0"/>
    <w:rsid w:val="00BB0C60"/>
    <w:rsid w:val="00BB1BC5"/>
    <w:rsid w:val="00BB5AEC"/>
    <w:rsid w:val="00BC6BEF"/>
    <w:rsid w:val="00BD0066"/>
    <w:rsid w:val="00BD0C0C"/>
    <w:rsid w:val="00BD5170"/>
    <w:rsid w:val="00BD5FCC"/>
    <w:rsid w:val="00BE0E11"/>
    <w:rsid w:val="00BE4E4E"/>
    <w:rsid w:val="00BF0581"/>
    <w:rsid w:val="00BF12A3"/>
    <w:rsid w:val="00BF46C1"/>
    <w:rsid w:val="00BF4756"/>
    <w:rsid w:val="00BF6061"/>
    <w:rsid w:val="00C04397"/>
    <w:rsid w:val="00C05C40"/>
    <w:rsid w:val="00C10395"/>
    <w:rsid w:val="00C20094"/>
    <w:rsid w:val="00C2010E"/>
    <w:rsid w:val="00C206BD"/>
    <w:rsid w:val="00C207C5"/>
    <w:rsid w:val="00C214F2"/>
    <w:rsid w:val="00C4016B"/>
    <w:rsid w:val="00C42737"/>
    <w:rsid w:val="00C468A4"/>
    <w:rsid w:val="00C46DD8"/>
    <w:rsid w:val="00C5081B"/>
    <w:rsid w:val="00C5225F"/>
    <w:rsid w:val="00C528D4"/>
    <w:rsid w:val="00C80399"/>
    <w:rsid w:val="00C8194D"/>
    <w:rsid w:val="00C84B48"/>
    <w:rsid w:val="00C84BEB"/>
    <w:rsid w:val="00C866D2"/>
    <w:rsid w:val="00C92D4E"/>
    <w:rsid w:val="00CA5B19"/>
    <w:rsid w:val="00CA74D0"/>
    <w:rsid w:val="00CB548F"/>
    <w:rsid w:val="00CB57F4"/>
    <w:rsid w:val="00CB5C93"/>
    <w:rsid w:val="00CB625E"/>
    <w:rsid w:val="00CB6BC0"/>
    <w:rsid w:val="00CC5FC6"/>
    <w:rsid w:val="00CD0341"/>
    <w:rsid w:val="00CE0CA3"/>
    <w:rsid w:val="00CE2407"/>
    <w:rsid w:val="00CE2EEB"/>
    <w:rsid w:val="00CF1D18"/>
    <w:rsid w:val="00CF5799"/>
    <w:rsid w:val="00D00EE4"/>
    <w:rsid w:val="00D02625"/>
    <w:rsid w:val="00D02BD0"/>
    <w:rsid w:val="00D030B1"/>
    <w:rsid w:val="00D0598C"/>
    <w:rsid w:val="00D061D3"/>
    <w:rsid w:val="00D06D28"/>
    <w:rsid w:val="00D11D6E"/>
    <w:rsid w:val="00D20AB8"/>
    <w:rsid w:val="00D250B8"/>
    <w:rsid w:val="00D31FBD"/>
    <w:rsid w:val="00D320FE"/>
    <w:rsid w:val="00D3312B"/>
    <w:rsid w:val="00D34B99"/>
    <w:rsid w:val="00D3599E"/>
    <w:rsid w:val="00D3616A"/>
    <w:rsid w:val="00D412C1"/>
    <w:rsid w:val="00D41CE1"/>
    <w:rsid w:val="00D452CA"/>
    <w:rsid w:val="00D50E27"/>
    <w:rsid w:val="00D55017"/>
    <w:rsid w:val="00D65816"/>
    <w:rsid w:val="00D6783F"/>
    <w:rsid w:val="00D67C02"/>
    <w:rsid w:val="00D7429A"/>
    <w:rsid w:val="00D77B14"/>
    <w:rsid w:val="00D806ED"/>
    <w:rsid w:val="00D81B3B"/>
    <w:rsid w:val="00D9633D"/>
    <w:rsid w:val="00D97ED5"/>
    <w:rsid w:val="00DB07F6"/>
    <w:rsid w:val="00DB5DDB"/>
    <w:rsid w:val="00DC04D2"/>
    <w:rsid w:val="00DC4A89"/>
    <w:rsid w:val="00DD329F"/>
    <w:rsid w:val="00DD539F"/>
    <w:rsid w:val="00DD6C67"/>
    <w:rsid w:val="00DE3020"/>
    <w:rsid w:val="00DE3707"/>
    <w:rsid w:val="00DE45E2"/>
    <w:rsid w:val="00DE5A21"/>
    <w:rsid w:val="00DE6B8E"/>
    <w:rsid w:val="00DF093F"/>
    <w:rsid w:val="00E051C0"/>
    <w:rsid w:val="00E0534D"/>
    <w:rsid w:val="00E065ED"/>
    <w:rsid w:val="00E10411"/>
    <w:rsid w:val="00E1087E"/>
    <w:rsid w:val="00E11932"/>
    <w:rsid w:val="00E1278D"/>
    <w:rsid w:val="00E162CE"/>
    <w:rsid w:val="00E16C12"/>
    <w:rsid w:val="00E16EBD"/>
    <w:rsid w:val="00E26543"/>
    <w:rsid w:val="00E31FF2"/>
    <w:rsid w:val="00E32E04"/>
    <w:rsid w:val="00E36E47"/>
    <w:rsid w:val="00E37418"/>
    <w:rsid w:val="00E50E41"/>
    <w:rsid w:val="00E5594A"/>
    <w:rsid w:val="00E60020"/>
    <w:rsid w:val="00E70D30"/>
    <w:rsid w:val="00E73A35"/>
    <w:rsid w:val="00E75C5E"/>
    <w:rsid w:val="00E75E2B"/>
    <w:rsid w:val="00E807E1"/>
    <w:rsid w:val="00E80C36"/>
    <w:rsid w:val="00E82A47"/>
    <w:rsid w:val="00EB39D5"/>
    <w:rsid w:val="00EB6795"/>
    <w:rsid w:val="00EC22FC"/>
    <w:rsid w:val="00EC2E01"/>
    <w:rsid w:val="00EC40EB"/>
    <w:rsid w:val="00EC4E73"/>
    <w:rsid w:val="00EC72A3"/>
    <w:rsid w:val="00EC7F7F"/>
    <w:rsid w:val="00EE33DB"/>
    <w:rsid w:val="00EE3BF0"/>
    <w:rsid w:val="00EF5474"/>
    <w:rsid w:val="00F00787"/>
    <w:rsid w:val="00F030E6"/>
    <w:rsid w:val="00F0352D"/>
    <w:rsid w:val="00F06B86"/>
    <w:rsid w:val="00F13E32"/>
    <w:rsid w:val="00F271CA"/>
    <w:rsid w:val="00F30602"/>
    <w:rsid w:val="00F37C43"/>
    <w:rsid w:val="00F5532C"/>
    <w:rsid w:val="00F64548"/>
    <w:rsid w:val="00F65615"/>
    <w:rsid w:val="00F75BB7"/>
    <w:rsid w:val="00F769F4"/>
    <w:rsid w:val="00F81A51"/>
    <w:rsid w:val="00F820A8"/>
    <w:rsid w:val="00F827D7"/>
    <w:rsid w:val="00F85EDF"/>
    <w:rsid w:val="00F92477"/>
    <w:rsid w:val="00F92BE5"/>
    <w:rsid w:val="00F9628A"/>
    <w:rsid w:val="00F963B9"/>
    <w:rsid w:val="00FA1B69"/>
    <w:rsid w:val="00FA7475"/>
    <w:rsid w:val="00FB23A5"/>
    <w:rsid w:val="00FB3FD0"/>
    <w:rsid w:val="00FB41BD"/>
    <w:rsid w:val="00FB43CF"/>
    <w:rsid w:val="00FB76C0"/>
    <w:rsid w:val="00FB7891"/>
    <w:rsid w:val="00FC50FB"/>
    <w:rsid w:val="00FD1554"/>
    <w:rsid w:val="00FD1991"/>
    <w:rsid w:val="00FD1F8F"/>
    <w:rsid w:val="00FD5B8D"/>
    <w:rsid w:val="00FE1AA8"/>
    <w:rsid w:val="00FE1B1B"/>
    <w:rsid w:val="00FE208F"/>
    <w:rsid w:val="00FE3E2F"/>
    <w:rsid w:val="00FE515F"/>
    <w:rsid w:val="00FE5671"/>
    <w:rsid w:val="00FE572C"/>
    <w:rsid w:val="00FE60D3"/>
    <w:rsid w:val="00FE6532"/>
    <w:rsid w:val="00FF0B64"/>
    <w:rsid w:val="00FF1908"/>
    <w:rsid w:val="00FF385A"/>
    <w:rsid w:val="00FF4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 w:type="character" w:styleId="Neapdorotaspaminjimas">
    <w:name w:val="Unresolved Mention"/>
    <w:basedOn w:val="Numatytasispastraiposriftas"/>
    <w:uiPriority w:val="99"/>
    <w:semiHidden/>
    <w:unhideWhenUsed/>
    <w:rsid w:val="00F0352D"/>
    <w:rPr>
      <w:color w:val="605E5C"/>
      <w:shd w:val="clear" w:color="auto" w:fill="E1DFDD"/>
    </w:rPr>
  </w:style>
  <w:style w:type="paragraph" w:styleId="Puslapioinaostekstas">
    <w:name w:val="footnote text"/>
    <w:basedOn w:val="prastasis"/>
    <w:link w:val="PuslapioinaostekstasDiagrama"/>
    <w:uiPriority w:val="99"/>
    <w:semiHidden/>
    <w:unhideWhenUsed/>
    <w:rsid w:val="006019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196C"/>
    <w:rPr>
      <w:lang w:eastAsia="en-US"/>
    </w:rPr>
  </w:style>
  <w:style w:type="character" w:styleId="Puslapioinaosnuoroda">
    <w:name w:val="footnote reference"/>
    <w:basedOn w:val="Numatytasispastraiposriftas"/>
    <w:uiPriority w:val="99"/>
    <w:semiHidden/>
    <w:unhideWhenUsed/>
    <w:rsid w:val="00601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4458">
      <w:bodyDiv w:val="1"/>
      <w:marLeft w:val="0"/>
      <w:marRight w:val="0"/>
      <w:marTop w:val="0"/>
      <w:marBottom w:val="0"/>
      <w:divBdr>
        <w:top w:val="none" w:sz="0" w:space="0" w:color="auto"/>
        <w:left w:val="none" w:sz="0" w:space="0" w:color="auto"/>
        <w:bottom w:val="none" w:sz="0" w:space="0" w:color="auto"/>
        <w:right w:val="none" w:sz="0" w:space="0" w:color="auto"/>
      </w:divBdr>
      <w:divsChild>
        <w:div w:id="1239629602">
          <w:marLeft w:val="0"/>
          <w:marRight w:val="0"/>
          <w:marTop w:val="0"/>
          <w:marBottom w:val="0"/>
          <w:divBdr>
            <w:top w:val="none" w:sz="0" w:space="0" w:color="auto"/>
            <w:left w:val="none" w:sz="0" w:space="0" w:color="auto"/>
            <w:bottom w:val="none" w:sz="0" w:space="0" w:color="auto"/>
            <w:right w:val="none" w:sz="0" w:space="0" w:color="auto"/>
          </w:divBdr>
        </w:div>
        <w:div w:id="215316961">
          <w:marLeft w:val="0"/>
          <w:marRight w:val="0"/>
          <w:marTop w:val="0"/>
          <w:marBottom w:val="0"/>
          <w:divBdr>
            <w:top w:val="none" w:sz="0" w:space="0" w:color="auto"/>
            <w:left w:val="none" w:sz="0" w:space="0" w:color="auto"/>
            <w:bottom w:val="none" w:sz="0" w:space="0" w:color="auto"/>
            <w:right w:val="none" w:sz="0" w:space="0" w:color="auto"/>
          </w:divBdr>
        </w:div>
        <w:div w:id="1443378454">
          <w:marLeft w:val="0"/>
          <w:marRight w:val="0"/>
          <w:marTop w:val="0"/>
          <w:marBottom w:val="0"/>
          <w:divBdr>
            <w:top w:val="none" w:sz="0" w:space="0" w:color="auto"/>
            <w:left w:val="none" w:sz="0" w:space="0" w:color="auto"/>
            <w:bottom w:val="none" w:sz="0" w:space="0" w:color="auto"/>
            <w:right w:val="none" w:sz="0" w:space="0" w:color="auto"/>
          </w:divBdr>
        </w:div>
      </w:divsChild>
    </w:div>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226987962">
      <w:bodyDiv w:val="1"/>
      <w:marLeft w:val="0"/>
      <w:marRight w:val="0"/>
      <w:marTop w:val="0"/>
      <w:marBottom w:val="0"/>
      <w:divBdr>
        <w:top w:val="none" w:sz="0" w:space="0" w:color="auto"/>
        <w:left w:val="none" w:sz="0" w:space="0" w:color="auto"/>
        <w:bottom w:val="none" w:sz="0" w:space="0" w:color="auto"/>
        <w:right w:val="none" w:sz="0" w:space="0" w:color="auto"/>
      </w:divBdr>
      <w:divsChild>
        <w:div w:id="628128568">
          <w:marLeft w:val="0"/>
          <w:marRight w:val="0"/>
          <w:marTop w:val="0"/>
          <w:marBottom w:val="0"/>
          <w:divBdr>
            <w:top w:val="none" w:sz="0" w:space="0" w:color="auto"/>
            <w:left w:val="none" w:sz="0" w:space="0" w:color="auto"/>
            <w:bottom w:val="none" w:sz="0" w:space="0" w:color="auto"/>
            <w:right w:val="none" w:sz="0" w:space="0" w:color="auto"/>
          </w:divBdr>
        </w:div>
        <w:div w:id="1083257622">
          <w:marLeft w:val="0"/>
          <w:marRight w:val="0"/>
          <w:marTop w:val="0"/>
          <w:marBottom w:val="0"/>
          <w:divBdr>
            <w:top w:val="none" w:sz="0" w:space="0" w:color="auto"/>
            <w:left w:val="none" w:sz="0" w:space="0" w:color="auto"/>
            <w:bottom w:val="none" w:sz="0" w:space="0" w:color="auto"/>
            <w:right w:val="none" w:sz="0" w:space="0" w:color="auto"/>
          </w:divBdr>
        </w:div>
        <w:div w:id="2062829705">
          <w:marLeft w:val="0"/>
          <w:marRight w:val="0"/>
          <w:marTop w:val="0"/>
          <w:marBottom w:val="0"/>
          <w:divBdr>
            <w:top w:val="none" w:sz="0" w:space="0" w:color="auto"/>
            <w:left w:val="none" w:sz="0" w:space="0" w:color="auto"/>
            <w:bottom w:val="none" w:sz="0" w:space="0" w:color="auto"/>
            <w:right w:val="none" w:sz="0" w:space="0" w:color="auto"/>
          </w:divBdr>
        </w:div>
      </w:divsChild>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 w:id="1691486320">
      <w:bodyDiv w:val="1"/>
      <w:marLeft w:val="0"/>
      <w:marRight w:val="0"/>
      <w:marTop w:val="0"/>
      <w:marBottom w:val="0"/>
      <w:divBdr>
        <w:top w:val="none" w:sz="0" w:space="0" w:color="auto"/>
        <w:left w:val="none" w:sz="0" w:space="0" w:color="auto"/>
        <w:bottom w:val="none" w:sz="0" w:space="0" w:color="auto"/>
        <w:right w:val="none" w:sz="0" w:space="0" w:color="auto"/>
      </w:divBdr>
      <w:divsChild>
        <w:div w:id="1349716266">
          <w:marLeft w:val="0"/>
          <w:marRight w:val="0"/>
          <w:marTop w:val="0"/>
          <w:marBottom w:val="0"/>
          <w:divBdr>
            <w:top w:val="none" w:sz="0" w:space="0" w:color="auto"/>
            <w:left w:val="none" w:sz="0" w:space="0" w:color="auto"/>
            <w:bottom w:val="none" w:sz="0" w:space="0" w:color="auto"/>
            <w:right w:val="none" w:sz="0" w:space="0" w:color="auto"/>
          </w:divBdr>
        </w:div>
        <w:div w:id="368603796">
          <w:marLeft w:val="0"/>
          <w:marRight w:val="0"/>
          <w:marTop w:val="0"/>
          <w:marBottom w:val="0"/>
          <w:divBdr>
            <w:top w:val="none" w:sz="0" w:space="0" w:color="auto"/>
            <w:left w:val="none" w:sz="0" w:space="0" w:color="auto"/>
            <w:bottom w:val="none" w:sz="0" w:space="0" w:color="auto"/>
            <w:right w:val="none" w:sz="0" w:space="0" w:color="auto"/>
          </w:divBdr>
        </w:div>
        <w:div w:id="878856570">
          <w:marLeft w:val="0"/>
          <w:marRight w:val="0"/>
          <w:marTop w:val="0"/>
          <w:marBottom w:val="0"/>
          <w:divBdr>
            <w:top w:val="none" w:sz="0" w:space="0" w:color="auto"/>
            <w:left w:val="none" w:sz="0" w:space="0" w:color="auto"/>
            <w:bottom w:val="none" w:sz="0" w:space="0" w:color="auto"/>
            <w:right w:val="none" w:sz="0" w:space="0" w:color="auto"/>
          </w:divBdr>
        </w:div>
      </w:divsChild>
    </w:div>
    <w:div w:id="1834836860">
      <w:bodyDiv w:val="1"/>
      <w:marLeft w:val="0"/>
      <w:marRight w:val="0"/>
      <w:marTop w:val="0"/>
      <w:marBottom w:val="0"/>
      <w:divBdr>
        <w:top w:val="none" w:sz="0" w:space="0" w:color="auto"/>
        <w:left w:val="none" w:sz="0" w:space="0" w:color="auto"/>
        <w:bottom w:val="none" w:sz="0" w:space="0" w:color="auto"/>
        <w:right w:val="none" w:sz="0" w:space="0" w:color="auto"/>
      </w:divBdr>
      <w:divsChild>
        <w:div w:id="890381153">
          <w:marLeft w:val="0"/>
          <w:marRight w:val="0"/>
          <w:marTop w:val="0"/>
          <w:marBottom w:val="0"/>
          <w:divBdr>
            <w:top w:val="none" w:sz="0" w:space="0" w:color="auto"/>
            <w:left w:val="none" w:sz="0" w:space="0" w:color="auto"/>
            <w:bottom w:val="none" w:sz="0" w:space="0" w:color="auto"/>
            <w:right w:val="none" w:sz="0" w:space="0" w:color="auto"/>
          </w:divBdr>
        </w:div>
        <w:div w:id="1214998359">
          <w:marLeft w:val="0"/>
          <w:marRight w:val="0"/>
          <w:marTop w:val="0"/>
          <w:marBottom w:val="0"/>
          <w:divBdr>
            <w:top w:val="none" w:sz="0" w:space="0" w:color="auto"/>
            <w:left w:val="none" w:sz="0" w:space="0" w:color="auto"/>
            <w:bottom w:val="none" w:sz="0" w:space="0" w:color="auto"/>
            <w:right w:val="none" w:sz="0" w:space="0" w:color="auto"/>
          </w:divBdr>
        </w:div>
        <w:div w:id="4477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11F9-C5BE-41FD-AB12-390C04EA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6963</Words>
  <Characters>3970</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Viktorija Karčiauskienė</cp:lastModifiedBy>
  <cp:revision>7</cp:revision>
  <cp:lastPrinted>2026-05-12T08:41:00Z</cp:lastPrinted>
  <dcterms:created xsi:type="dcterms:W3CDTF">2026-05-14T08:20:00Z</dcterms:created>
  <dcterms:modified xsi:type="dcterms:W3CDTF">2026-05-20T08:18:00Z</dcterms:modified>
</cp:coreProperties>
</file>