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60734" w14:textId="77777777" w:rsidR="00E512A6" w:rsidRPr="00AB3D41" w:rsidRDefault="00E512A6" w:rsidP="00E512A6">
      <w:pPr>
        <w:spacing w:before="20" w:after="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3D41">
        <w:rPr>
          <w:rFonts w:ascii="Times New Roman" w:hAnsi="Times New Roman"/>
          <w:b/>
          <w:sz w:val="24"/>
          <w:szCs w:val="24"/>
        </w:rPr>
        <w:t>AIŠKINAMASIS RAŠTAS</w:t>
      </w:r>
    </w:p>
    <w:p w14:paraId="37DF0ACA" w14:textId="77777777" w:rsidR="00E512A6" w:rsidRPr="00AB3D41" w:rsidRDefault="00E512A6" w:rsidP="00E512A6">
      <w:pPr>
        <w:spacing w:before="20" w:after="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3D41">
        <w:rPr>
          <w:rFonts w:ascii="Times New Roman" w:hAnsi="Times New Roman"/>
          <w:b/>
          <w:sz w:val="24"/>
          <w:szCs w:val="24"/>
        </w:rPr>
        <w:t xml:space="preserve">PRIE KRETINGOS RAJONO SAVIVALDYBĖS TARYBOS SPRENDIMO PROJEKTO </w:t>
      </w:r>
    </w:p>
    <w:p w14:paraId="02ADCA5E" w14:textId="649C00F5" w:rsidR="00E512A6" w:rsidRPr="00AB3D41" w:rsidRDefault="00E512A6" w:rsidP="00E512A6">
      <w:pPr>
        <w:spacing w:before="20" w:after="2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AB3D41">
        <w:rPr>
          <w:rFonts w:ascii="Times New Roman" w:hAnsi="Times New Roman"/>
          <w:b/>
          <w:caps/>
          <w:sz w:val="24"/>
          <w:szCs w:val="24"/>
        </w:rPr>
        <w:t>„</w:t>
      </w:r>
      <w:r w:rsidR="00233035" w:rsidRPr="00AB3D41">
        <w:rPr>
          <w:rFonts w:ascii="Times New Roman" w:hAnsi="Times New Roman"/>
          <w:b/>
          <w:bCs/>
          <w:sz w:val="24"/>
          <w:szCs w:val="24"/>
        </w:rPr>
        <w:t xml:space="preserve">DĖL </w:t>
      </w:r>
      <w:r w:rsidR="000C66BD">
        <w:rPr>
          <w:rFonts w:ascii="Times New Roman" w:hAnsi="Times New Roman"/>
          <w:b/>
          <w:bCs/>
          <w:sz w:val="24"/>
          <w:szCs w:val="24"/>
        </w:rPr>
        <w:t>VALSTYBĖS</w:t>
      </w:r>
      <w:r w:rsidR="00233035" w:rsidRPr="00AB3D4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C66BD">
        <w:rPr>
          <w:rFonts w:ascii="Times New Roman" w:hAnsi="Times New Roman"/>
          <w:b/>
          <w:bCs/>
          <w:sz w:val="24"/>
          <w:szCs w:val="24"/>
        </w:rPr>
        <w:t>TRUMPA</w:t>
      </w:r>
      <w:r w:rsidR="00233035">
        <w:rPr>
          <w:rFonts w:ascii="Times New Roman" w:hAnsi="Times New Roman"/>
          <w:b/>
          <w:bCs/>
          <w:sz w:val="24"/>
          <w:szCs w:val="24"/>
        </w:rPr>
        <w:t xml:space="preserve">LAIKIO MATERIALIOJO </w:t>
      </w:r>
      <w:r w:rsidR="00233035" w:rsidRPr="00AB3D41">
        <w:rPr>
          <w:rFonts w:ascii="Times New Roman" w:hAnsi="Times New Roman"/>
          <w:b/>
          <w:bCs/>
          <w:sz w:val="24"/>
          <w:szCs w:val="24"/>
        </w:rPr>
        <w:t>TURTO NURAŠYMO</w:t>
      </w:r>
      <w:r w:rsidRPr="00AB3D41">
        <w:rPr>
          <w:rFonts w:ascii="Times New Roman" w:hAnsi="Times New Roman"/>
          <w:b/>
          <w:caps/>
          <w:sz w:val="24"/>
          <w:szCs w:val="24"/>
        </w:rPr>
        <w:t>“</w:t>
      </w:r>
    </w:p>
    <w:p w14:paraId="60392999" w14:textId="77777777" w:rsidR="00E512A6" w:rsidRPr="00AB3D41" w:rsidRDefault="00E512A6" w:rsidP="00E512A6">
      <w:pPr>
        <w:spacing w:before="20" w:after="20" w:line="240" w:lineRule="auto"/>
        <w:rPr>
          <w:rFonts w:ascii="Times New Roman" w:hAnsi="Times New Roman"/>
          <w:sz w:val="24"/>
          <w:szCs w:val="24"/>
        </w:rPr>
      </w:pPr>
    </w:p>
    <w:p w14:paraId="0BFDCE4B" w14:textId="00BF05C7" w:rsidR="00E512A6" w:rsidRPr="00AB3D41" w:rsidRDefault="00E512A6" w:rsidP="00E512A6">
      <w:pPr>
        <w:spacing w:before="20" w:after="20" w:line="240" w:lineRule="auto"/>
        <w:jc w:val="center"/>
        <w:rPr>
          <w:rFonts w:ascii="Times New Roman" w:hAnsi="Times New Roman"/>
          <w:sz w:val="24"/>
          <w:szCs w:val="24"/>
        </w:rPr>
      </w:pPr>
      <w:r w:rsidRPr="00AB3D41">
        <w:rPr>
          <w:rFonts w:ascii="Times New Roman" w:hAnsi="Times New Roman"/>
          <w:sz w:val="24"/>
          <w:szCs w:val="24"/>
        </w:rPr>
        <w:t>202</w:t>
      </w:r>
      <w:r w:rsidR="000C66BD">
        <w:rPr>
          <w:rFonts w:ascii="Times New Roman" w:hAnsi="Times New Roman"/>
          <w:sz w:val="24"/>
          <w:szCs w:val="24"/>
        </w:rPr>
        <w:t>6</w:t>
      </w:r>
      <w:r w:rsidRPr="00AB3D41">
        <w:rPr>
          <w:rFonts w:ascii="Times New Roman" w:hAnsi="Times New Roman"/>
          <w:sz w:val="24"/>
          <w:szCs w:val="24"/>
        </w:rPr>
        <w:t xml:space="preserve"> m. </w:t>
      </w:r>
      <w:r w:rsidR="000C66BD">
        <w:rPr>
          <w:rFonts w:ascii="Times New Roman" w:hAnsi="Times New Roman"/>
          <w:sz w:val="24"/>
          <w:szCs w:val="24"/>
        </w:rPr>
        <w:t>gegužės</w:t>
      </w:r>
      <w:r w:rsidRPr="00AB3D41">
        <w:rPr>
          <w:rFonts w:ascii="Times New Roman" w:hAnsi="Times New Roman"/>
          <w:sz w:val="24"/>
          <w:szCs w:val="24"/>
        </w:rPr>
        <w:t xml:space="preserve"> </w:t>
      </w:r>
      <w:r w:rsidR="000C66BD">
        <w:rPr>
          <w:rFonts w:ascii="Times New Roman" w:hAnsi="Times New Roman"/>
          <w:sz w:val="24"/>
          <w:szCs w:val="24"/>
        </w:rPr>
        <w:t>4</w:t>
      </w:r>
      <w:r w:rsidRPr="00AB3D41">
        <w:rPr>
          <w:rFonts w:ascii="Times New Roman" w:hAnsi="Times New Roman"/>
          <w:sz w:val="24"/>
          <w:szCs w:val="24"/>
        </w:rPr>
        <w:t xml:space="preserve"> d.</w:t>
      </w:r>
    </w:p>
    <w:p w14:paraId="22DFD975" w14:textId="77777777" w:rsidR="00E512A6" w:rsidRPr="00AB3D41" w:rsidRDefault="00E512A6" w:rsidP="00E512A6">
      <w:pPr>
        <w:spacing w:before="20" w:after="20" w:line="240" w:lineRule="auto"/>
        <w:jc w:val="center"/>
        <w:rPr>
          <w:rFonts w:ascii="Times New Roman" w:hAnsi="Times New Roman"/>
          <w:sz w:val="24"/>
          <w:szCs w:val="24"/>
        </w:rPr>
      </w:pPr>
      <w:r w:rsidRPr="00AB3D41">
        <w:rPr>
          <w:rFonts w:ascii="Times New Roman" w:hAnsi="Times New Roman"/>
          <w:sz w:val="24"/>
          <w:szCs w:val="24"/>
        </w:rPr>
        <w:t>Kretinga</w:t>
      </w:r>
    </w:p>
    <w:p w14:paraId="00A6188D" w14:textId="77777777" w:rsidR="00E512A6" w:rsidRPr="00AB3D41" w:rsidRDefault="00E512A6" w:rsidP="00E512A6">
      <w:pPr>
        <w:spacing w:before="20" w:after="20" w:line="240" w:lineRule="auto"/>
        <w:rPr>
          <w:rFonts w:ascii="Times New Roman" w:hAnsi="Times New Roman"/>
          <w:sz w:val="24"/>
          <w:szCs w:val="24"/>
        </w:rPr>
      </w:pPr>
    </w:p>
    <w:p w14:paraId="17B1894B" w14:textId="59757E33" w:rsidR="000C66BD" w:rsidRPr="000C66BD" w:rsidRDefault="000C66BD" w:rsidP="000C66BD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0C66BD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512A6" w:rsidRPr="000C66BD">
        <w:rPr>
          <w:rFonts w:ascii="Times New Roman" w:hAnsi="Times New Roman"/>
          <w:b/>
          <w:sz w:val="24"/>
          <w:szCs w:val="24"/>
        </w:rPr>
        <w:t>Parengto sprendimo projekto tikslai ir uždaviniai</w:t>
      </w:r>
      <w:r w:rsidRPr="000C66BD">
        <w:rPr>
          <w:rFonts w:ascii="Times New Roman" w:hAnsi="Times New Roman"/>
          <w:b/>
          <w:sz w:val="24"/>
          <w:szCs w:val="24"/>
        </w:rPr>
        <w:t>.</w:t>
      </w:r>
    </w:p>
    <w:p w14:paraId="7F0891CA" w14:textId="0632037B" w:rsidR="00E512A6" w:rsidRPr="000C66BD" w:rsidRDefault="000C66BD" w:rsidP="000C66BD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Sprendimo projektu siūloma </w:t>
      </w:r>
      <w:r w:rsidR="00E512A6" w:rsidRPr="000C66BD">
        <w:rPr>
          <w:rFonts w:ascii="Times New Roman" w:hAnsi="Times New Roman"/>
          <w:sz w:val="24"/>
          <w:szCs w:val="24"/>
        </w:rPr>
        <w:t xml:space="preserve">nurašyti valstybei nuosavybės teise priklausantį </w:t>
      </w:r>
      <w:r w:rsidR="00233035" w:rsidRPr="000C66BD">
        <w:rPr>
          <w:rFonts w:ascii="Times New Roman" w:hAnsi="Times New Roman"/>
          <w:sz w:val="24"/>
          <w:szCs w:val="24"/>
        </w:rPr>
        <w:t>trumpalaikį materialųjį turtą</w:t>
      </w:r>
      <w:r w:rsidR="00E512A6" w:rsidRPr="000C66BD">
        <w:rPr>
          <w:rFonts w:ascii="Times New Roman" w:hAnsi="Times New Roman"/>
          <w:sz w:val="24"/>
          <w:szCs w:val="24"/>
        </w:rPr>
        <w:t xml:space="preserve">, Kretingos rajono savivaldybės </w:t>
      </w:r>
      <w:r w:rsidR="00233035" w:rsidRPr="000C66BD">
        <w:rPr>
          <w:rFonts w:ascii="Times New Roman" w:hAnsi="Times New Roman"/>
          <w:sz w:val="24"/>
          <w:szCs w:val="24"/>
        </w:rPr>
        <w:t>administracijos direktoriaus</w:t>
      </w:r>
      <w:r w:rsidR="00E512A6" w:rsidRPr="000C66BD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6</w:t>
      </w:r>
      <w:r w:rsidR="00E512A6" w:rsidRPr="000C66BD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>balandžio</w:t>
      </w:r>
      <w:r w:rsidR="00E512A6" w:rsidRPr="000C66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</w:t>
      </w:r>
      <w:r w:rsidR="00E512A6" w:rsidRPr="000C66BD">
        <w:rPr>
          <w:rFonts w:ascii="Times New Roman" w:hAnsi="Times New Roman"/>
          <w:sz w:val="24"/>
          <w:szCs w:val="24"/>
        </w:rPr>
        <w:t xml:space="preserve"> d. </w:t>
      </w:r>
      <w:r w:rsidR="00233035" w:rsidRPr="000C66BD">
        <w:rPr>
          <w:rFonts w:ascii="Times New Roman" w:hAnsi="Times New Roman"/>
          <w:sz w:val="24"/>
          <w:szCs w:val="24"/>
        </w:rPr>
        <w:t>įsakymu</w:t>
      </w:r>
      <w:r w:rsidR="00E512A6" w:rsidRPr="000C66BD">
        <w:rPr>
          <w:rFonts w:ascii="Times New Roman" w:hAnsi="Times New Roman"/>
          <w:sz w:val="24"/>
          <w:szCs w:val="24"/>
        </w:rPr>
        <w:t xml:space="preserve"> Nr. </w:t>
      </w:r>
      <w:r w:rsidR="00233035" w:rsidRPr="000C66BD">
        <w:rPr>
          <w:rFonts w:ascii="Times New Roman" w:hAnsi="Times New Roman"/>
          <w:sz w:val="24"/>
          <w:szCs w:val="24"/>
        </w:rPr>
        <w:t>A1</w:t>
      </w:r>
      <w:r w:rsidR="00E512A6" w:rsidRPr="000C66BD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160</w:t>
      </w:r>
      <w:r w:rsidR="00E512A6" w:rsidRPr="000C66BD">
        <w:rPr>
          <w:rFonts w:ascii="Times New Roman" w:hAnsi="Times New Roman"/>
          <w:sz w:val="24"/>
          <w:szCs w:val="24"/>
        </w:rPr>
        <w:t xml:space="preserve"> „Dėl </w:t>
      </w:r>
      <w:r>
        <w:rPr>
          <w:rFonts w:ascii="Times New Roman" w:hAnsi="Times New Roman"/>
          <w:sz w:val="24"/>
          <w:szCs w:val="24"/>
        </w:rPr>
        <w:t xml:space="preserve">valstybės trumpalaikio materialiojo turto pripažinimo </w:t>
      </w:r>
      <w:r w:rsidRPr="00AB3D41">
        <w:rPr>
          <w:rFonts w:ascii="Times New Roman" w:hAnsi="Times New Roman"/>
          <w:sz w:val="24"/>
          <w:szCs w:val="24"/>
        </w:rPr>
        <w:t>netinkamu (negalimu) naudoti</w:t>
      </w:r>
      <w:r>
        <w:rPr>
          <w:rFonts w:ascii="Times New Roman" w:hAnsi="Times New Roman"/>
          <w:sz w:val="24"/>
          <w:szCs w:val="24"/>
        </w:rPr>
        <w:t>“ pripažintą netinkamu (negalimu) naudoti</w:t>
      </w:r>
      <w:r w:rsidR="00E512A6" w:rsidRPr="000C66BD">
        <w:rPr>
          <w:rFonts w:ascii="Times New Roman" w:hAnsi="Times New Roman"/>
          <w:sz w:val="24"/>
          <w:szCs w:val="24"/>
        </w:rPr>
        <w:t>.</w:t>
      </w:r>
    </w:p>
    <w:p w14:paraId="06CDF7E9" w14:textId="0178D504" w:rsidR="00E512A6" w:rsidRPr="00AB3D41" w:rsidRDefault="00E512A6" w:rsidP="00E512A6">
      <w:pPr>
        <w:pStyle w:val="Pagrindinistekstas"/>
        <w:ind w:firstLine="851"/>
        <w:rPr>
          <w:b/>
          <w:lang w:val="lt-LT"/>
        </w:rPr>
      </w:pPr>
      <w:r w:rsidRPr="00AB3D41">
        <w:rPr>
          <w:b/>
          <w:szCs w:val="24"/>
          <w:lang w:val="lt-LT"/>
        </w:rPr>
        <w:t xml:space="preserve">2. </w:t>
      </w:r>
      <w:r w:rsidRPr="00AB3D41">
        <w:rPr>
          <w:b/>
          <w:lang w:val="lt-LT"/>
        </w:rPr>
        <w:t>Siūlomos teisinio reguliavimo nuostatos, šiuo metu esantis teisinis reglamentavimas, kokie šios srities teisės aktai tebegalioja ir kokius teisės aktus būtina pakeisti ar</w:t>
      </w:r>
      <w:r w:rsidR="00233035">
        <w:rPr>
          <w:b/>
          <w:lang w:val="lt-LT"/>
        </w:rPr>
        <w:t xml:space="preserve"> </w:t>
      </w:r>
      <w:r w:rsidRPr="00AB3D41">
        <w:rPr>
          <w:b/>
          <w:lang w:val="lt-LT"/>
        </w:rPr>
        <w:t>panaikinti, priėmus teikiamą tarybos sprendimo projektą.</w:t>
      </w:r>
    </w:p>
    <w:p w14:paraId="26AC5886" w14:textId="47BC2CA5" w:rsidR="00E512A6" w:rsidRPr="00AB3D41" w:rsidRDefault="00E512A6" w:rsidP="00E512A6">
      <w:pPr>
        <w:pStyle w:val="Pagrindinistekstas"/>
        <w:ind w:firstLine="851"/>
        <w:rPr>
          <w:szCs w:val="24"/>
          <w:lang w:val="lt-LT"/>
        </w:rPr>
      </w:pPr>
      <w:r w:rsidRPr="00AB3D41">
        <w:rPr>
          <w:szCs w:val="24"/>
          <w:lang w:val="lt-LT"/>
        </w:rPr>
        <w:t xml:space="preserve">Kretingos rajono </w:t>
      </w:r>
      <w:r w:rsidR="000C66BD">
        <w:rPr>
          <w:szCs w:val="24"/>
          <w:lang w:val="lt-LT"/>
        </w:rPr>
        <w:t xml:space="preserve">savivaldybės priešgaisrinė tarnyba </w:t>
      </w:r>
      <w:r w:rsidRPr="00AB3D41">
        <w:rPr>
          <w:szCs w:val="24"/>
          <w:lang w:val="lt-LT"/>
        </w:rPr>
        <w:t>202</w:t>
      </w:r>
      <w:r w:rsidR="000C66BD">
        <w:rPr>
          <w:szCs w:val="24"/>
          <w:lang w:val="lt-LT"/>
        </w:rPr>
        <w:t>6</w:t>
      </w:r>
      <w:r w:rsidRPr="00AB3D41">
        <w:rPr>
          <w:szCs w:val="24"/>
          <w:lang w:val="lt-LT"/>
        </w:rPr>
        <w:t xml:space="preserve"> m. </w:t>
      </w:r>
      <w:r w:rsidR="000C66BD">
        <w:rPr>
          <w:szCs w:val="24"/>
          <w:lang w:val="lt-LT"/>
        </w:rPr>
        <w:t>kov</w:t>
      </w:r>
      <w:r w:rsidR="00233035">
        <w:rPr>
          <w:szCs w:val="24"/>
          <w:lang w:val="lt-LT"/>
        </w:rPr>
        <w:t>o</w:t>
      </w:r>
      <w:r w:rsidRPr="00AB3D41">
        <w:rPr>
          <w:szCs w:val="24"/>
          <w:lang w:val="lt-LT"/>
        </w:rPr>
        <w:t xml:space="preserve"> </w:t>
      </w:r>
      <w:r w:rsidR="000C66BD">
        <w:rPr>
          <w:szCs w:val="24"/>
          <w:lang w:val="lt-LT"/>
        </w:rPr>
        <w:t>18</w:t>
      </w:r>
      <w:r w:rsidR="00233035">
        <w:rPr>
          <w:szCs w:val="24"/>
          <w:lang w:val="lt-LT"/>
        </w:rPr>
        <w:t xml:space="preserve"> </w:t>
      </w:r>
      <w:r w:rsidRPr="00AB3D41">
        <w:rPr>
          <w:szCs w:val="24"/>
          <w:lang w:val="lt-LT"/>
        </w:rPr>
        <w:t>d. pateikė raštą Nr.</w:t>
      </w:r>
      <w:r w:rsidR="00AF0E79">
        <w:rPr>
          <w:szCs w:val="24"/>
          <w:lang w:val="lt-LT"/>
        </w:rPr>
        <w:t> </w:t>
      </w:r>
      <w:r w:rsidR="000C66BD">
        <w:rPr>
          <w:szCs w:val="24"/>
          <w:lang w:val="lt-LT"/>
        </w:rPr>
        <w:t>SR-15</w:t>
      </w:r>
      <w:r w:rsidRPr="00AB3D41">
        <w:rPr>
          <w:szCs w:val="24"/>
          <w:lang w:val="lt-LT"/>
        </w:rPr>
        <w:t xml:space="preserve"> „Dėl turto nurašymo“, kuriuo siūlo nurašyti Kretingos rajono savivaldybės patikėjimo teise valdomą valstybės turtą</w:t>
      </w:r>
      <w:r>
        <w:rPr>
          <w:szCs w:val="24"/>
          <w:lang w:val="lt-LT"/>
        </w:rPr>
        <w:t>,</w:t>
      </w:r>
      <w:r w:rsidRPr="00AB3D41">
        <w:rPr>
          <w:szCs w:val="24"/>
          <w:lang w:val="lt-LT"/>
        </w:rPr>
        <w:t xml:space="preserve"> gautą pagal 20</w:t>
      </w:r>
      <w:r w:rsidR="000C66BD">
        <w:rPr>
          <w:szCs w:val="24"/>
          <w:lang w:val="lt-LT"/>
        </w:rPr>
        <w:t>16</w:t>
      </w:r>
      <w:r w:rsidRPr="00AB3D41">
        <w:rPr>
          <w:szCs w:val="24"/>
          <w:lang w:val="lt-LT"/>
        </w:rPr>
        <w:t xml:space="preserve"> m. </w:t>
      </w:r>
      <w:r w:rsidR="000C66BD">
        <w:rPr>
          <w:szCs w:val="24"/>
          <w:lang w:val="lt-LT"/>
        </w:rPr>
        <w:t>balandži</w:t>
      </w:r>
      <w:r w:rsidRPr="00AB3D41">
        <w:rPr>
          <w:szCs w:val="24"/>
          <w:lang w:val="lt-LT"/>
        </w:rPr>
        <w:t xml:space="preserve">o </w:t>
      </w:r>
      <w:r w:rsidR="000C66BD">
        <w:rPr>
          <w:szCs w:val="24"/>
          <w:lang w:val="lt-LT"/>
        </w:rPr>
        <w:t>29</w:t>
      </w:r>
      <w:r w:rsidRPr="00AB3D41">
        <w:rPr>
          <w:szCs w:val="24"/>
          <w:lang w:val="lt-LT"/>
        </w:rPr>
        <w:t xml:space="preserve"> d. panaudos sutartį Nr. S1-</w:t>
      </w:r>
      <w:r w:rsidR="000C66BD">
        <w:rPr>
          <w:szCs w:val="24"/>
          <w:lang w:val="lt-LT"/>
        </w:rPr>
        <w:t>428</w:t>
      </w:r>
      <w:r w:rsidRPr="00AB3D41">
        <w:rPr>
          <w:szCs w:val="24"/>
          <w:lang w:val="lt-LT"/>
        </w:rPr>
        <w:t>, kuris</w:t>
      </w:r>
      <w:r w:rsidR="00F32663">
        <w:rPr>
          <w:szCs w:val="24"/>
          <w:lang w:val="lt-LT"/>
        </w:rPr>
        <w:t xml:space="preserve"> yra netinkamas naudoti įstaigos nuostatuose numatytai </w:t>
      </w:r>
      <w:r w:rsidR="00F32663" w:rsidRPr="00F32663">
        <w:rPr>
          <w:szCs w:val="24"/>
          <w:lang w:val="lt-LT"/>
        </w:rPr>
        <w:t>valstybinei (valstybės perduotos savivaldybėms) funkcija</w:t>
      </w:r>
      <w:r w:rsidR="00F32663">
        <w:rPr>
          <w:szCs w:val="24"/>
          <w:lang w:val="lt-LT"/>
        </w:rPr>
        <w:t xml:space="preserve">i – priešgaisrinei saugai – užtikrinti, fiziškai </w:t>
      </w:r>
      <w:r w:rsidR="00A46217">
        <w:rPr>
          <w:szCs w:val="24"/>
          <w:lang w:val="lt-LT"/>
        </w:rPr>
        <w:t>nusidėvėję</w:t>
      </w:r>
      <w:r w:rsidR="00F32663">
        <w:rPr>
          <w:szCs w:val="24"/>
          <w:lang w:val="lt-LT"/>
        </w:rPr>
        <w:t>s arba sugedęs.</w:t>
      </w:r>
      <w:r w:rsidRPr="00AB3D41">
        <w:rPr>
          <w:szCs w:val="24"/>
          <w:lang w:val="lt-LT"/>
        </w:rPr>
        <w:t xml:space="preserve"> </w:t>
      </w:r>
    </w:p>
    <w:p w14:paraId="3CCCCCF8" w14:textId="6277F530" w:rsidR="00E512A6" w:rsidRPr="00AB3D41" w:rsidRDefault="00E512A6" w:rsidP="00E512A6">
      <w:pPr>
        <w:pStyle w:val="Pagrindinistekstas"/>
        <w:ind w:firstLine="851"/>
        <w:rPr>
          <w:szCs w:val="24"/>
          <w:lang w:val="lt-LT"/>
        </w:rPr>
      </w:pPr>
      <w:r w:rsidRPr="00AB3D41">
        <w:rPr>
          <w:szCs w:val="24"/>
          <w:lang w:val="lt-LT"/>
        </w:rPr>
        <w:t>Komisijos, sudaryt</w:t>
      </w:r>
      <w:r>
        <w:rPr>
          <w:szCs w:val="24"/>
          <w:lang w:val="lt-LT"/>
        </w:rPr>
        <w:t>os</w:t>
      </w:r>
      <w:r w:rsidRPr="00AB3D41">
        <w:rPr>
          <w:szCs w:val="24"/>
          <w:lang w:val="lt-LT"/>
        </w:rPr>
        <w:t xml:space="preserve"> Kretingos rajono savivaldybės </w:t>
      </w:r>
      <w:r w:rsidR="00A214FB">
        <w:rPr>
          <w:szCs w:val="24"/>
          <w:lang w:val="lt-LT"/>
        </w:rPr>
        <w:t>administracijos direktoriaus</w:t>
      </w:r>
      <w:r w:rsidRPr="00AB3D41">
        <w:rPr>
          <w:szCs w:val="24"/>
          <w:lang w:val="lt-LT"/>
        </w:rPr>
        <w:t xml:space="preserve"> 202</w:t>
      </w:r>
      <w:r w:rsidR="00A214FB">
        <w:rPr>
          <w:szCs w:val="24"/>
          <w:lang w:val="lt-LT"/>
        </w:rPr>
        <w:t>5</w:t>
      </w:r>
      <w:r w:rsidRPr="00AB3D41">
        <w:rPr>
          <w:szCs w:val="24"/>
          <w:lang w:val="lt-LT"/>
        </w:rPr>
        <w:t xml:space="preserve"> m. balandžio 2</w:t>
      </w:r>
      <w:r w:rsidR="00A214FB">
        <w:rPr>
          <w:szCs w:val="24"/>
          <w:lang w:val="lt-LT"/>
        </w:rPr>
        <w:t>3</w:t>
      </w:r>
      <w:r w:rsidRPr="00AB3D41">
        <w:rPr>
          <w:szCs w:val="24"/>
          <w:lang w:val="lt-LT"/>
        </w:rPr>
        <w:t xml:space="preserve"> d. </w:t>
      </w:r>
      <w:r w:rsidR="00A214FB">
        <w:rPr>
          <w:szCs w:val="24"/>
          <w:lang w:val="lt-LT"/>
        </w:rPr>
        <w:t>įsakymu</w:t>
      </w:r>
      <w:r w:rsidRPr="00AB3D41">
        <w:rPr>
          <w:szCs w:val="24"/>
          <w:lang w:val="lt-LT"/>
        </w:rPr>
        <w:t xml:space="preserve"> Nr.</w:t>
      </w:r>
      <w:r>
        <w:rPr>
          <w:szCs w:val="24"/>
          <w:lang w:val="lt-LT"/>
        </w:rPr>
        <w:t xml:space="preserve"> </w:t>
      </w:r>
      <w:r w:rsidR="00A214FB">
        <w:rPr>
          <w:szCs w:val="24"/>
          <w:lang w:val="lt-LT"/>
        </w:rPr>
        <w:t>A1-278</w:t>
      </w:r>
      <w:r w:rsidRPr="00AB3D41">
        <w:rPr>
          <w:szCs w:val="24"/>
          <w:lang w:val="lt-LT"/>
        </w:rPr>
        <w:t xml:space="preserve"> „Dėl komisijų sudarymo“</w:t>
      </w:r>
      <w:r>
        <w:rPr>
          <w:szCs w:val="24"/>
          <w:lang w:val="lt-LT"/>
        </w:rPr>
        <w:t>,</w:t>
      </w:r>
      <w:r w:rsidRPr="00AB3D41">
        <w:rPr>
          <w:szCs w:val="24"/>
          <w:lang w:val="lt-LT"/>
        </w:rPr>
        <w:t xml:space="preserve"> nariai apžiūrėjo valstybei nuosavybės teise priklausantį Kretingos rajono savivaldybės patikėjimo teise valdomą </w:t>
      </w:r>
      <w:r w:rsidR="00F32663">
        <w:rPr>
          <w:szCs w:val="24"/>
          <w:lang w:val="lt-LT"/>
        </w:rPr>
        <w:t>tr</w:t>
      </w:r>
      <w:r w:rsidR="00A214FB">
        <w:rPr>
          <w:szCs w:val="24"/>
          <w:lang w:val="lt-LT"/>
        </w:rPr>
        <w:t xml:space="preserve">umpalaikį materialųjį </w:t>
      </w:r>
      <w:r w:rsidRPr="00AB3D41">
        <w:rPr>
          <w:szCs w:val="24"/>
          <w:lang w:val="lt-LT"/>
        </w:rPr>
        <w:t xml:space="preserve">turtą, esantį Kretingos rajono </w:t>
      </w:r>
      <w:r w:rsidR="005E2CD8">
        <w:rPr>
          <w:szCs w:val="24"/>
          <w:lang w:val="lt-LT"/>
        </w:rPr>
        <w:t>savivaldybės priešgaisrinės tarnybos Salantų padalinyje</w:t>
      </w:r>
      <w:r w:rsidRPr="00AB3D41">
        <w:rPr>
          <w:szCs w:val="24"/>
          <w:lang w:val="lt-LT"/>
        </w:rPr>
        <w:t>, pagal pridedamą sąrašą, įvertino jo būklę ir pasiūlė šį turtą pripažinti netinkamu (negalimu) naudoti, nes jis fiziškai</w:t>
      </w:r>
      <w:r w:rsidR="005E2CD8">
        <w:rPr>
          <w:szCs w:val="24"/>
          <w:lang w:val="lt-LT"/>
        </w:rPr>
        <w:t xml:space="preserve"> </w:t>
      </w:r>
      <w:r w:rsidRPr="00AB3D41">
        <w:rPr>
          <w:szCs w:val="24"/>
          <w:lang w:val="lt-LT"/>
        </w:rPr>
        <w:t xml:space="preserve">nusidėvėjęs </w:t>
      </w:r>
      <w:r w:rsidR="00A214FB">
        <w:rPr>
          <w:szCs w:val="24"/>
          <w:lang w:val="lt-LT"/>
        </w:rPr>
        <w:t xml:space="preserve">arba sugedęs </w:t>
      </w:r>
      <w:r w:rsidRPr="00AB3D41">
        <w:rPr>
          <w:szCs w:val="24"/>
          <w:lang w:val="lt-LT"/>
        </w:rPr>
        <w:t xml:space="preserve">bei jį nurašyti, </w:t>
      </w:r>
      <w:r>
        <w:rPr>
          <w:szCs w:val="24"/>
          <w:lang w:val="lt-LT"/>
        </w:rPr>
        <w:t>kadangi</w:t>
      </w:r>
      <w:r w:rsidRPr="00AB3D41">
        <w:rPr>
          <w:szCs w:val="24"/>
          <w:lang w:val="lt-LT"/>
        </w:rPr>
        <w:t xml:space="preserve"> ekonomiškai netikslinga parduoti jį viešuose prekių aukcionuose, nes laukiamos įplaukos</w:t>
      </w:r>
      <w:r w:rsidR="00A214FB">
        <w:rPr>
          <w:szCs w:val="24"/>
          <w:lang w:val="lt-LT"/>
        </w:rPr>
        <w:t>,</w:t>
      </w:r>
      <w:r w:rsidRPr="00AB3D41">
        <w:rPr>
          <w:szCs w:val="24"/>
          <w:lang w:val="lt-LT"/>
        </w:rPr>
        <w:t xml:space="preserve"> pardavus turtą rinkos kainomis, būtų mažesnės už aukcionų organizavimo išlaidas</w:t>
      </w:r>
      <w:r w:rsidR="00A214FB">
        <w:rPr>
          <w:szCs w:val="24"/>
          <w:lang w:val="lt-LT"/>
        </w:rPr>
        <w:t xml:space="preserve"> (</w:t>
      </w:r>
      <w:r w:rsidR="00761061" w:rsidRPr="00761061">
        <w:rPr>
          <w:szCs w:val="24"/>
          <w:lang w:val="lt-LT"/>
        </w:rPr>
        <w:t>Kretingos rajono savivaldybės administracijos direktoriaus 2025 m. balandžio 23 d. įsakymu Nr. A1-278 „Dėl komisijų sudarymo“ sudarytos komisijos 2026 m. kovo 25 d. Netinkamo (negalimo) naudoti trumpalaikio materialiojo valstybės turto apžiūros pažym</w:t>
      </w:r>
      <w:r w:rsidR="00761061">
        <w:rPr>
          <w:szCs w:val="24"/>
          <w:lang w:val="lt-LT"/>
        </w:rPr>
        <w:t>a</w:t>
      </w:r>
      <w:r w:rsidR="00761061" w:rsidRPr="00761061">
        <w:rPr>
          <w:szCs w:val="24"/>
          <w:lang w:val="lt-LT"/>
        </w:rPr>
        <w:t xml:space="preserve"> Nr.</w:t>
      </w:r>
      <w:r w:rsidR="00AF0E79">
        <w:rPr>
          <w:szCs w:val="24"/>
          <w:lang w:val="lt-LT"/>
        </w:rPr>
        <w:t> </w:t>
      </w:r>
      <w:r w:rsidR="00761061" w:rsidRPr="00761061">
        <w:rPr>
          <w:szCs w:val="24"/>
          <w:lang w:val="lt-LT"/>
        </w:rPr>
        <w:t>D8-670</w:t>
      </w:r>
      <w:r w:rsidR="00A214FB">
        <w:rPr>
          <w:szCs w:val="24"/>
          <w:lang w:val="lt-LT"/>
        </w:rPr>
        <w:t>).</w:t>
      </w:r>
    </w:p>
    <w:p w14:paraId="0B55AF96" w14:textId="387A9BC9" w:rsidR="00E512A6" w:rsidRPr="00AB3D41" w:rsidRDefault="002E4D24" w:rsidP="00E512A6">
      <w:pPr>
        <w:spacing w:before="20" w:after="2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Vadovaujantis</w:t>
      </w:r>
      <w:r w:rsidR="00E512A6" w:rsidRPr="00AB3D41">
        <w:rPr>
          <w:rFonts w:ascii="Times New Roman" w:hAnsi="Times New Roman"/>
          <w:sz w:val="24"/>
          <w:szCs w:val="24"/>
        </w:rPr>
        <w:t xml:space="preserve"> Pripažinto nereikalingu arba netinkamu (negalimu) naudoti valstybės ir savivaldybių turto nurašymo, išardymo ir likvidavimo tvarkos aprašo, patvirtinto Lietuvos Respublikos Vyriausybės 2001 m. spalio 19 d. nutarim</w:t>
      </w:r>
      <w:r w:rsidR="000730D6">
        <w:rPr>
          <w:rFonts w:ascii="Times New Roman" w:hAnsi="Times New Roman"/>
          <w:sz w:val="24"/>
          <w:szCs w:val="24"/>
        </w:rPr>
        <w:t>u</w:t>
      </w:r>
      <w:r w:rsidR="00E512A6" w:rsidRPr="00AB3D41">
        <w:rPr>
          <w:rFonts w:ascii="Times New Roman" w:hAnsi="Times New Roman"/>
          <w:sz w:val="24"/>
          <w:szCs w:val="24"/>
        </w:rPr>
        <w:t xml:space="preserve"> Nr. 1250, 12.2 papunk</w:t>
      </w:r>
      <w:r>
        <w:rPr>
          <w:rFonts w:ascii="Times New Roman" w:hAnsi="Times New Roman"/>
          <w:sz w:val="24"/>
          <w:szCs w:val="24"/>
        </w:rPr>
        <w:t>čio nuostatomis</w:t>
      </w:r>
      <w:r w:rsidR="00E512A6" w:rsidRPr="00AB3D41">
        <w:rPr>
          <w:rFonts w:ascii="Times New Roman" w:hAnsi="Times New Roman"/>
          <w:sz w:val="24"/>
          <w:szCs w:val="24"/>
        </w:rPr>
        <w:t xml:space="preserve">, sprendimus dėl pripažinto nereikalingu arba netinkamu (negalimu) naudoti valstybės trumpalaikio materialiojo turto nurašymo priima savivaldybės </w:t>
      </w:r>
      <w:r w:rsidR="004A5AD2">
        <w:rPr>
          <w:rFonts w:ascii="Times New Roman" w:hAnsi="Times New Roman"/>
          <w:sz w:val="24"/>
          <w:szCs w:val="24"/>
        </w:rPr>
        <w:t>t</w:t>
      </w:r>
      <w:r w:rsidR="00E512A6" w:rsidRPr="00AB3D41">
        <w:rPr>
          <w:rFonts w:ascii="Times New Roman" w:hAnsi="Times New Roman"/>
          <w:sz w:val="24"/>
          <w:szCs w:val="24"/>
        </w:rPr>
        <w:t>aryba, gavusi rašytinį valstybės įstaigos, perdavusios turtą, sutikimą. Gaut</w:t>
      </w:r>
      <w:r w:rsidR="00761061">
        <w:rPr>
          <w:rFonts w:ascii="Times New Roman" w:hAnsi="Times New Roman"/>
          <w:sz w:val="24"/>
          <w:szCs w:val="24"/>
        </w:rPr>
        <w:t>as</w:t>
      </w:r>
      <w:r w:rsidR="00E512A6" w:rsidRPr="00AB3D41">
        <w:rPr>
          <w:rFonts w:ascii="Times New Roman" w:hAnsi="Times New Roman"/>
          <w:sz w:val="24"/>
          <w:szCs w:val="24"/>
        </w:rPr>
        <w:t xml:space="preserve"> sutikima</w:t>
      </w:r>
      <w:r w:rsidR="00A46217">
        <w:rPr>
          <w:rFonts w:ascii="Times New Roman" w:hAnsi="Times New Roman"/>
          <w:sz w:val="24"/>
          <w:szCs w:val="24"/>
        </w:rPr>
        <w:t>s</w:t>
      </w:r>
      <w:r w:rsidR="00E512A6" w:rsidRPr="00AB3D41">
        <w:rPr>
          <w:rFonts w:ascii="Times New Roman" w:hAnsi="Times New Roman"/>
          <w:sz w:val="24"/>
          <w:szCs w:val="24"/>
        </w:rPr>
        <w:t xml:space="preserve"> dėl valstybės turto nurašymo iš </w:t>
      </w:r>
      <w:r w:rsidR="00761061">
        <w:rPr>
          <w:rFonts w:ascii="Times New Roman" w:hAnsi="Times New Roman"/>
          <w:sz w:val="24"/>
          <w:szCs w:val="24"/>
        </w:rPr>
        <w:t>Priešgaisrinės apsaugos ir gelbėjimo departamento prie Vidaus reikalų ministerijos Klaipėdos priešgaisrinės gelbėjimo valdybos</w:t>
      </w:r>
      <w:r w:rsidR="00E512A6" w:rsidRPr="00AB3D41">
        <w:rPr>
          <w:rFonts w:ascii="Times New Roman" w:hAnsi="Times New Roman"/>
          <w:sz w:val="24"/>
          <w:szCs w:val="24"/>
        </w:rPr>
        <w:t xml:space="preserve"> (202</w:t>
      </w:r>
      <w:r w:rsidR="00761061">
        <w:rPr>
          <w:rFonts w:ascii="Times New Roman" w:hAnsi="Times New Roman"/>
          <w:sz w:val="24"/>
          <w:szCs w:val="24"/>
        </w:rPr>
        <w:t>6</w:t>
      </w:r>
      <w:r w:rsidR="00E512A6" w:rsidRPr="00AB3D41">
        <w:rPr>
          <w:rFonts w:ascii="Times New Roman" w:hAnsi="Times New Roman"/>
          <w:sz w:val="24"/>
          <w:szCs w:val="24"/>
        </w:rPr>
        <w:t xml:space="preserve"> m. </w:t>
      </w:r>
      <w:r w:rsidR="00761061">
        <w:rPr>
          <w:rFonts w:ascii="Times New Roman" w:hAnsi="Times New Roman"/>
          <w:sz w:val="24"/>
          <w:szCs w:val="24"/>
        </w:rPr>
        <w:t>balandžio</w:t>
      </w:r>
      <w:r w:rsidR="00E512A6" w:rsidRPr="00AB3D41">
        <w:rPr>
          <w:rFonts w:ascii="Times New Roman" w:hAnsi="Times New Roman"/>
          <w:sz w:val="24"/>
          <w:szCs w:val="24"/>
        </w:rPr>
        <w:t xml:space="preserve"> </w:t>
      </w:r>
      <w:r w:rsidR="000176F8">
        <w:rPr>
          <w:rFonts w:ascii="Times New Roman" w:hAnsi="Times New Roman"/>
          <w:sz w:val="24"/>
          <w:szCs w:val="24"/>
        </w:rPr>
        <w:t>2</w:t>
      </w:r>
      <w:r w:rsidR="00761061">
        <w:rPr>
          <w:rFonts w:ascii="Times New Roman" w:hAnsi="Times New Roman"/>
          <w:sz w:val="24"/>
          <w:szCs w:val="24"/>
        </w:rPr>
        <w:t>7</w:t>
      </w:r>
      <w:r w:rsidR="00E512A6" w:rsidRPr="00AB3D41">
        <w:rPr>
          <w:rFonts w:ascii="Times New Roman" w:hAnsi="Times New Roman"/>
          <w:sz w:val="24"/>
          <w:szCs w:val="24"/>
        </w:rPr>
        <w:t xml:space="preserve"> d. raštas Nr. </w:t>
      </w:r>
      <w:r w:rsidR="00761061">
        <w:rPr>
          <w:rFonts w:ascii="Times New Roman" w:hAnsi="Times New Roman"/>
          <w:sz w:val="24"/>
          <w:szCs w:val="24"/>
        </w:rPr>
        <w:t>9.4-3-1464 / 2026 (11.3.54 E)</w:t>
      </w:r>
      <w:r w:rsidR="00E512A6" w:rsidRPr="00AB3D41">
        <w:rPr>
          <w:rFonts w:ascii="Times New Roman" w:hAnsi="Times New Roman"/>
          <w:sz w:val="24"/>
          <w:szCs w:val="24"/>
        </w:rPr>
        <w:t>)</w:t>
      </w:r>
      <w:r w:rsidR="00761061">
        <w:rPr>
          <w:rFonts w:ascii="Times New Roman" w:hAnsi="Times New Roman"/>
          <w:sz w:val="24"/>
          <w:szCs w:val="24"/>
        </w:rPr>
        <w:t>.</w:t>
      </w:r>
    </w:p>
    <w:p w14:paraId="713DCF0D" w14:textId="77777777" w:rsidR="00E512A6" w:rsidRPr="00AB3D41" w:rsidRDefault="00E512A6" w:rsidP="00E512A6">
      <w:pPr>
        <w:pStyle w:val="Pagrindinistekstas"/>
        <w:ind w:firstLine="851"/>
        <w:rPr>
          <w:szCs w:val="24"/>
          <w:lang w:val="lt-LT"/>
        </w:rPr>
      </w:pPr>
      <w:r w:rsidRPr="00AB3D41">
        <w:rPr>
          <w:b/>
          <w:szCs w:val="24"/>
          <w:lang w:val="lt-LT"/>
        </w:rPr>
        <w:t>3. Kokių rezultatų laukiama.</w:t>
      </w:r>
      <w:r w:rsidRPr="00AB3D41">
        <w:rPr>
          <w:szCs w:val="24"/>
          <w:lang w:val="lt-LT"/>
        </w:rPr>
        <w:t xml:space="preserve"> </w:t>
      </w:r>
    </w:p>
    <w:p w14:paraId="6B3D2373" w14:textId="77777777" w:rsidR="00E512A6" w:rsidRPr="00AB3D41" w:rsidRDefault="00E512A6" w:rsidP="00E512A6">
      <w:pPr>
        <w:pStyle w:val="Pagrindinistekstas"/>
        <w:ind w:firstLine="851"/>
        <w:rPr>
          <w:szCs w:val="24"/>
          <w:lang w:val="lt-LT"/>
        </w:rPr>
      </w:pPr>
      <w:r w:rsidRPr="00AB3D41">
        <w:rPr>
          <w:szCs w:val="24"/>
          <w:lang w:val="lt-LT"/>
        </w:rPr>
        <w:t>Netinkamas (negalimas) naudoti valstybės turtas bus</w:t>
      </w:r>
      <w:r w:rsidRPr="00AB3D41">
        <w:rPr>
          <w:rFonts w:eastAsia="Calibri"/>
          <w:szCs w:val="24"/>
          <w:lang w:val="lt-LT"/>
        </w:rPr>
        <w:t xml:space="preserve"> nurašytas</w:t>
      </w:r>
      <w:r w:rsidRPr="00AB3D41">
        <w:rPr>
          <w:szCs w:val="24"/>
          <w:lang w:val="lt-LT"/>
        </w:rPr>
        <w:t xml:space="preserve"> ir likviduotas teisės aktų nustatyta tvarka.</w:t>
      </w:r>
    </w:p>
    <w:p w14:paraId="2385EB30" w14:textId="77777777" w:rsidR="00E512A6" w:rsidRPr="00AB3D41" w:rsidRDefault="00E512A6" w:rsidP="00E512A6">
      <w:pPr>
        <w:pStyle w:val="Pagrindinistekstas"/>
        <w:ind w:firstLine="851"/>
        <w:rPr>
          <w:b/>
          <w:szCs w:val="24"/>
          <w:lang w:val="lt-LT"/>
        </w:rPr>
      </w:pPr>
      <w:r w:rsidRPr="00AB3D41">
        <w:rPr>
          <w:b/>
          <w:szCs w:val="24"/>
          <w:lang w:val="lt-LT"/>
        </w:rPr>
        <w:t xml:space="preserve">4. Lėšų poreikis ir šaltiniai. </w:t>
      </w:r>
    </w:p>
    <w:p w14:paraId="639C6661" w14:textId="77777777" w:rsidR="00E512A6" w:rsidRPr="00AB3D41" w:rsidRDefault="00E512A6" w:rsidP="00E512A6">
      <w:pPr>
        <w:pStyle w:val="Pagrindinistekstas"/>
        <w:ind w:firstLine="851"/>
        <w:rPr>
          <w:szCs w:val="24"/>
          <w:lang w:val="lt-LT"/>
        </w:rPr>
      </w:pPr>
      <w:r w:rsidRPr="00AB3D41">
        <w:rPr>
          <w:szCs w:val="24"/>
          <w:lang w:val="lt-LT"/>
        </w:rPr>
        <w:t>Savivaldybės biudžeto lėšų nereikės.</w:t>
      </w:r>
    </w:p>
    <w:p w14:paraId="02107E32" w14:textId="77777777" w:rsidR="00E512A6" w:rsidRPr="00AB3D41" w:rsidRDefault="00E512A6" w:rsidP="00E512A6">
      <w:pPr>
        <w:pStyle w:val="Pagrindinistekstas"/>
        <w:ind w:firstLine="851"/>
        <w:rPr>
          <w:bCs/>
          <w:szCs w:val="24"/>
          <w:lang w:val="lt-LT"/>
        </w:rPr>
      </w:pPr>
      <w:r w:rsidRPr="00AB3D41">
        <w:rPr>
          <w:b/>
          <w:bCs/>
          <w:szCs w:val="24"/>
          <w:lang w:val="lt-LT"/>
        </w:rPr>
        <w:t>5. Kiti sprendimui priimti reikalingi pagrindimai, skaičiavimai ir paaiškinimai</w:t>
      </w:r>
      <w:r w:rsidRPr="00AB3D41">
        <w:rPr>
          <w:bCs/>
          <w:szCs w:val="24"/>
          <w:lang w:val="lt-LT"/>
        </w:rPr>
        <w:t xml:space="preserve">. </w:t>
      </w:r>
    </w:p>
    <w:p w14:paraId="4DC5E74E" w14:textId="77777777" w:rsidR="00E512A6" w:rsidRDefault="00E512A6" w:rsidP="00E512A6">
      <w:pPr>
        <w:pStyle w:val="Pagrindinistekstas"/>
        <w:ind w:firstLine="851"/>
        <w:rPr>
          <w:bCs/>
          <w:szCs w:val="24"/>
          <w:lang w:val="lt-LT"/>
        </w:rPr>
      </w:pPr>
      <w:r w:rsidRPr="00AB3D41">
        <w:rPr>
          <w:bCs/>
          <w:szCs w:val="24"/>
          <w:lang w:val="lt-LT"/>
        </w:rPr>
        <w:t>Nėra.</w:t>
      </w:r>
    </w:p>
    <w:p w14:paraId="3C477C72" w14:textId="77777777" w:rsidR="00E512A6" w:rsidRDefault="00E512A6" w:rsidP="00E512A6">
      <w:pPr>
        <w:pStyle w:val="Pagrindinistekstas"/>
        <w:ind w:firstLine="851"/>
        <w:rPr>
          <w:b/>
        </w:rPr>
      </w:pPr>
      <w:r w:rsidRPr="00AB3D41">
        <w:rPr>
          <w:b/>
          <w:bCs/>
          <w:szCs w:val="24"/>
          <w:lang w:val="lt-LT"/>
        </w:rPr>
        <w:t xml:space="preserve">6. </w:t>
      </w:r>
      <w:r w:rsidRPr="00AB3D41">
        <w:rPr>
          <w:b/>
          <w:lang w:val="lt-LT"/>
        </w:rPr>
        <w:t xml:space="preserve">Teisės akto projekto antikorupcinio vertinimo išvada dėl sprendimo projekto teikimo antikorupciniam vertinimui. </w:t>
      </w:r>
    </w:p>
    <w:p w14:paraId="1D7DFB7B" w14:textId="2E540ABB" w:rsidR="00E512A6" w:rsidRPr="00AB3D41" w:rsidRDefault="00233035" w:rsidP="00E512A6">
      <w:pPr>
        <w:pStyle w:val="Pagrindinistekstas"/>
        <w:ind w:firstLine="851"/>
        <w:rPr>
          <w:b/>
          <w:bCs/>
          <w:color w:val="000000"/>
          <w:szCs w:val="24"/>
          <w:lang w:val="lt-LT"/>
        </w:rPr>
      </w:pPr>
      <w:r w:rsidRPr="00233035">
        <w:rPr>
          <w:color w:val="000000"/>
          <w:szCs w:val="24"/>
          <w:lang w:val="lt-LT"/>
        </w:rPr>
        <w:t>Teisės aktuose nenumatytas teisės akto projekto antikorupcinis vertinimas</w:t>
      </w:r>
      <w:r w:rsidR="00E512A6" w:rsidRPr="00AB3D41">
        <w:rPr>
          <w:color w:val="000000"/>
          <w:szCs w:val="24"/>
          <w:lang w:val="lt-LT"/>
        </w:rPr>
        <w:t>.</w:t>
      </w:r>
    </w:p>
    <w:p w14:paraId="05255DE7" w14:textId="77777777" w:rsidR="00E512A6" w:rsidRPr="00AB3D41" w:rsidRDefault="00E512A6" w:rsidP="00E512A6">
      <w:pPr>
        <w:pStyle w:val="Pagrindinistekstas"/>
        <w:ind w:firstLine="851"/>
        <w:rPr>
          <w:bCs/>
          <w:lang w:val="lt-LT"/>
        </w:rPr>
      </w:pPr>
      <w:r w:rsidRPr="00AB3D41">
        <w:rPr>
          <w:b/>
          <w:bCs/>
          <w:szCs w:val="24"/>
          <w:lang w:val="lt-LT"/>
        </w:rPr>
        <w:t>7.</w:t>
      </w:r>
      <w:r w:rsidRPr="00AB3D41">
        <w:rPr>
          <w:bCs/>
          <w:szCs w:val="24"/>
          <w:lang w:val="lt-LT"/>
        </w:rPr>
        <w:t xml:space="preserve"> </w:t>
      </w:r>
      <w:r w:rsidRPr="00AB3D41">
        <w:rPr>
          <w:b/>
          <w:bCs/>
          <w:szCs w:val="24"/>
          <w:lang w:val="lt-LT"/>
        </w:rPr>
        <w:t>Autorius ar autorių grupė.</w:t>
      </w:r>
      <w:r w:rsidRPr="00AB3D41">
        <w:rPr>
          <w:bCs/>
          <w:lang w:val="lt-LT"/>
        </w:rPr>
        <w:t xml:space="preserve"> </w:t>
      </w:r>
    </w:p>
    <w:p w14:paraId="0F397B21" w14:textId="376F26C6" w:rsidR="00EC3B34" w:rsidRDefault="00E512A6" w:rsidP="000176F8">
      <w:pPr>
        <w:pStyle w:val="Pagrindinistekstas"/>
        <w:ind w:firstLine="851"/>
      </w:pPr>
      <w:r w:rsidRPr="00AB3D41">
        <w:rPr>
          <w:bCs/>
          <w:szCs w:val="24"/>
          <w:lang w:val="lt-LT"/>
        </w:rPr>
        <w:t xml:space="preserve">Vietinio ūkio ir turto valdymo skyriaus vyriausioji specialistė </w:t>
      </w:r>
      <w:r w:rsidR="00233035">
        <w:rPr>
          <w:bCs/>
          <w:szCs w:val="24"/>
          <w:lang w:val="lt-LT"/>
        </w:rPr>
        <w:t>S. Baublienė</w:t>
      </w:r>
      <w:r w:rsidRPr="00AB3D41">
        <w:rPr>
          <w:bCs/>
          <w:szCs w:val="24"/>
          <w:lang w:val="lt-LT"/>
        </w:rPr>
        <w:t>.</w:t>
      </w:r>
    </w:p>
    <w:sectPr w:rsidR="00EC3B34" w:rsidSect="00E512A6">
      <w:headerReference w:type="default" r:id="rId7"/>
      <w:footerReference w:type="default" r:id="rId8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C3D00" w14:textId="77777777" w:rsidR="005B2277" w:rsidRDefault="005B2277">
      <w:pPr>
        <w:spacing w:after="0" w:line="240" w:lineRule="auto"/>
      </w:pPr>
      <w:r>
        <w:separator/>
      </w:r>
    </w:p>
  </w:endnote>
  <w:endnote w:type="continuationSeparator" w:id="0">
    <w:p w14:paraId="3D37A5B8" w14:textId="77777777" w:rsidR="005B2277" w:rsidRDefault="005B2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8B910" w14:textId="77777777" w:rsidR="00E512A6" w:rsidRPr="0080136D" w:rsidRDefault="00E512A6">
    <w:pPr>
      <w:pStyle w:val="Porat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813B2" w14:textId="77777777" w:rsidR="005B2277" w:rsidRDefault="005B2277">
      <w:pPr>
        <w:spacing w:after="0" w:line="240" w:lineRule="auto"/>
      </w:pPr>
      <w:r>
        <w:separator/>
      </w:r>
    </w:p>
  </w:footnote>
  <w:footnote w:type="continuationSeparator" w:id="0">
    <w:p w14:paraId="06111BCA" w14:textId="77777777" w:rsidR="005B2277" w:rsidRDefault="005B2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81BE0" w14:textId="384E9CA7" w:rsidR="00E512A6" w:rsidRPr="0080136D" w:rsidRDefault="00E512A6" w:rsidP="0080136D">
    <w:pPr>
      <w:pStyle w:val="Antrats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222AD1"/>
    <w:multiLevelType w:val="hybridMultilevel"/>
    <w:tmpl w:val="60D087E4"/>
    <w:lvl w:ilvl="0" w:tplc="C4CE9B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625700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2A6"/>
    <w:rsid w:val="000176F8"/>
    <w:rsid w:val="000730D6"/>
    <w:rsid w:val="000C66BD"/>
    <w:rsid w:val="000F57A9"/>
    <w:rsid w:val="00233035"/>
    <w:rsid w:val="002A286E"/>
    <w:rsid w:val="002A7A99"/>
    <w:rsid w:val="002E4D24"/>
    <w:rsid w:val="004A5AD2"/>
    <w:rsid w:val="005872F7"/>
    <w:rsid w:val="005B1426"/>
    <w:rsid w:val="005B2277"/>
    <w:rsid w:val="005E2CD8"/>
    <w:rsid w:val="005E3A1E"/>
    <w:rsid w:val="00610FD7"/>
    <w:rsid w:val="00655C50"/>
    <w:rsid w:val="00660A5D"/>
    <w:rsid w:val="006A4067"/>
    <w:rsid w:val="00761061"/>
    <w:rsid w:val="007E2733"/>
    <w:rsid w:val="008758E9"/>
    <w:rsid w:val="0099670C"/>
    <w:rsid w:val="00A214FB"/>
    <w:rsid w:val="00A46217"/>
    <w:rsid w:val="00AF0E79"/>
    <w:rsid w:val="00BF59E5"/>
    <w:rsid w:val="00C8025A"/>
    <w:rsid w:val="00DE31E7"/>
    <w:rsid w:val="00E512A6"/>
    <w:rsid w:val="00EC3B34"/>
    <w:rsid w:val="00F32663"/>
    <w:rsid w:val="00F3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D6EDE"/>
  <w15:chartTrackingRefBased/>
  <w15:docId w15:val="{8713EDBE-0C99-46F4-9493-6DC9F035E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512A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512A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512A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512A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512A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512A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512A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512A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512A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512A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512A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512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512A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512A6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512A6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512A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512A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512A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512A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512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512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512A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512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512A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E512A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512A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E512A6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512A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512A6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512A6"/>
    <w:rPr>
      <w:b/>
      <w:bCs/>
      <w:smallCaps/>
      <w:color w:val="2E74B5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E512A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512A6"/>
    <w:rPr>
      <w:rFonts w:ascii="Calibri" w:eastAsia="Calibri" w:hAnsi="Calibri" w:cs="Times New Roman"/>
      <w:kern w:val="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E512A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512A6"/>
    <w:rPr>
      <w:rFonts w:ascii="Calibri" w:eastAsia="Calibri" w:hAnsi="Calibri" w:cs="Times New Roman"/>
      <w:kern w:val="0"/>
      <w14:ligatures w14:val="none"/>
    </w:rPr>
  </w:style>
  <w:style w:type="paragraph" w:styleId="Pagrindinistekstas">
    <w:name w:val="Body Text"/>
    <w:basedOn w:val="prastasis"/>
    <w:link w:val="PagrindinistekstasDiagrama"/>
    <w:unhideWhenUsed/>
    <w:rsid w:val="00E512A6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512A6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Pataisymai">
    <w:name w:val="Revision"/>
    <w:hidden/>
    <w:uiPriority w:val="99"/>
    <w:semiHidden/>
    <w:rsid w:val="000730D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2268</Words>
  <Characters>1294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Baublienė</dc:creator>
  <cp:keywords/>
  <dc:description/>
  <cp:lastModifiedBy>Simona Baublienė</cp:lastModifiedBy>
  <cp:revision>2</cp:revision>
  <dcterms:created xsi:type="dcterms:W3CDTF">2026-05-05T12:22:00Z</dcterms:created>
  <dcterms:modified xsi:type="dcterms:W3CDTF">2026-05-05T12:22:00Z</dcterms:modified>
</cp:coreProperties>
</file>