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A44A" w14:textId="6F9EF3FD" w:rsidR="004E398A" w:rsidRPr="00096498" w:rsidRDefault="003B7411" w:rsidP="004E398A">
      <w:pPr>
        <w:jc w:val="center"/>
        <w:rPr>
          <w:b/>
        </w:rPr>
      </w:pPr>
      <w:r>
        <w:rPr>
          <w:b/>
        </w:rPr>
        <w:t>AI</w:t>
      </w:r>
      <w:r w:rsidR="004E398A" w:rsidRPr="00096498">
        <w:rPr>
          <w:b/>
        </w:rPr>
        <w:t>ŠKINAMASIS RAŠTAS</w:t>
      </w:r>
    </w:p>
    <w:p w14:paraId="78E17EF3" w14:textId="77777777" w:rsidR="004E398A" w:rsidRPr="00096498" w:rsidRDefault="004E398A" w:rsidP="004E398A">
      <w:pPr>
        <w:jc w:val="center"/>
        <w:rPr>
          <w:b/>
        </w:rPr>
      </w:pPr>
      <w:r w:rsidRPr="00096498">
        <w:rPr>
          <w:b/>
        </w:rPr>
        <w:t>PRIE KRETINGOS RAJONO SAVIVALDYBĖS TARYBOS SPRENDIMO PROJEKTO</w:t>
      </w:r>
    </w:p>
    <w:p w14:paraId="7DD028D5" w14:textId="375B20C3" w:rsidR="004E398A" w:rsidRPr="00096498" w:rsidRDefault="004E398A" w:rsidP="007759A7">
      <w:pPr>
        <w:jc w:val="center"/>
        <w:rPr>
          <w:b/>
        </w:rPr>
      </w:pPr>
      <w:r w:rsidRPr="00096498">
        <w:rPr>
          <w:b/>
        </w:rPr>
        <w:t>„</w:t>
      </w:r>
      <w:r w:rsidR="00173C9A">
        <w:rPr>
          <w:b/>
        </w:rPr>
        <w:t>DĖL KRETINGOS RAJONO SAVIVALDYBĖS TARYBOS 2026 M. KOVO 27 D. SPRENDIM</w:t>
      </w:r>
      <w:r w:rsidR="00CF0E9F">
        <w:rPr>
          <w:b/>
        </w:rPr>
        <w:t>O</w:t>
      </w:r>
      <w:r w:rsidR="00173C9A">
        <w:rPr>
          <w:b/>
        </w:rPr>
        <w:t xml:space="preserve"> NR. T2-121 „</w:t>
      </w:r>
      <w:r w:rsidR="00173C9A" w:rsidRPr="00C36537">
        <w:rPr>
          <w:b/>
        </w:rPr>
        <w:t xml:space="preserve">DĖL ILGALAIKIO </w:t>
      </w:r>
      <w:r w:rsidR="00173C9A">
        <w:rPr>
          <w:b/>
        </w:rPr>
        <w:t xml:space="preserve">MATERIALIOJO </w:t>
      </w:r>
      <w:r w:rsidR="00173C9A" w:rsidRPr="00C36537">
        <w:rPr>
          <w:b/>
        </w:rPr>
        <w:t>TURTO PERĖMIMO KRETINGOS RAJONO SAVIVALDYBĖS NUOSAVYBĖN IR JO PERDAVIMO VALDYTI, NAUDOTI IR DISPONUOTI JUO PATIKĖJIMO TEISE KRETINGOS</w:t>
      </w:r>
      <w:r w:rsidR="00173C9A">
        <w:rPr>
          <w:b/>
        </w:rPr>
        <w:t xml:space="preserve"> RAJONO SAVIVALDYBĖS M.</w:t>
      </w:r>
      <w:r w:rsidR="00CF0E9F">
        <w:rPr>
          <w:b/>
        </w:rPr>
        <w:t xml:space="preserve"> </w:t>
      </w:r>
      <w:r w:rsidR="00173C9A">
        <w:rPr>
          <w:b/>
        </w:rPr>
        <w:t>VALANČIAUS VIEŠAJAI BIBLIOTEKAI“</w:t>
      </w:r>
      <w:r w:rsidR="00CF0E9F">
        <w:rPr>
          <w:b/>
        </w:rPr>
        <w:t xml:space="preserve"> PAKEITIMO“</w:t>
      </w:r>
    </w:p>
    <w:p w14:paraId="35BB7D9F" w14:textId="77777777" w:rsidR="004E398A" w:rsidRPr="00096498" w:rsidRDefault="004E398A" w:rsidP="00CD31BA"/>
    <w:p w14:paraId="74CF1B8B" w14:textId="2E1EB85A" w:rsidR="004E398A" w:rsidRPr="00096498" w:rsidRDefault="00E34517" w:rsidP="004E398A">
      <w:pPr>
        <w:jc w:val="center"/>
      </w:pPr>
      <w:r w:rsidRPr="00096498">
        <w:t>202</w:t>
      </w:r>
      <w:r w:rsidR="00412917">
        <w:t>6</w:t>
      </w:r>
      <w:r w:rsidRPr="00096498">
        <w:t xml:space="preserve"> m. </w:t>
      </w:r>
      <w:r w:rsidR="00821AEF">
        <w:t>balandžio</w:t>
      </w:r>
      <w:r w:rsidR="002D4D4C">
        <w:t xml:space="preserve"> </w:t>
      </w:r>
      <w:r w:rsidR="00173C9A">
        <w:t>13</w:t>
      </w:r>
      <w:r w:rsidRPr="00096498">
        <w:t xml:space="preserve"> d.</w:t>
      </w:r>
    </w:p>
    <w:p w14:paraId="48609B15" w14:textId="77777777" w:rsidR="004E398A" w:rsidRPr="00096498" w:rsidRDefault="004E398A" w:rsidP="004E398A">
      <w:pPr>
        <w:jc w:val="center"/>
      </w:pPr>
      <w:r w:rsidRPr="00096498">
        <w:t>Kretinga</w:t>
      </w:r>
    </w:p>
    <w:p w14:paraId="3D2A4A92" w14:textId="77777777" w:rsidR="004E398A" w:rsidRPr="00096498" w:rsidRDefault="004E398A" w:rsidP="00CD31BA"/>
    <w:p w14:paraId="1A7BA9FE" w14:textId="6D1D56B2" w:rsidR="004E398A" w:rsidRPr="00096498" w:rsidRDefault="004E398A" w:rsidP="00E34517">
      <w:pPr>
        <w:ind w:firstLine="851"/>
        <w:jc w:val="both"/>
      </w:pPr>
      <w:r w:rsidRPr="00096498">
        <w:rPr>
          <w:b/>
        </w:rPr>
        <w:t xml:space="preserve">1. </w:t>
      </w:r>
      <w:r w:rsidR="007759A7" w:rsidRPr="003509AD">
        <w:rPr>
          <w:b/>
        </w:rPr>
        <w:t>Parengto sprendimo p</w:t>
      </w:r>
      <w:r w:rsidR="007759A7" w:rsidRPr="003509AD">
        <w:rPr>
          <w:b/>
          <w:bCs/>
        </w:rPr>
        <w:t>rojekto tikslas ir uždaviniai</w:t>
      </w:r>
      <w:r w:rsidRPr="00096498">
        <w:t xml:space="preserve">. </w:t>
      </w:r>
    </w:p>
    <w:p w14:paraId="15353EC8" w14:textId="38022971" w:rsidR="004E398A" w:rsidRPr="00096498" w:rsidRDefault="00CF0E9F" w:rsidP="00E34517">
      <w:pPr>
        <w:ind w:firstLine="851"/>
        <w:jc w:val="both"/>
      </w:pPr>
      <w:r>
        <w:t>Pakeisti</w:t>
      </w:r>
      <w:r w:rsidR="00821AEF">
        <w:t xml:space="preserve"> Kretingos rajono savivaldybės tarybos 2026 m. kovo 27 d. sprendimo Nr. T2-121 „Dėl ilgalaikio materialiojo turto perėmimo Kretingos rajono savivaldybės nuosavybėn ir jo perdavimo valdyti, naudoti ir disponuoti juo patikėjimo teise Kretingos rajono savivaldybės M. Valančiaus viešajai bibliotekai“ 1 punkt</w:t>
      </w:r>
      <w:r>
        <w:t>ą, nurodant Lietuvos Respublikos vietos savivaldos įstatymo 6 straipsnio 13 punkto aktualią redakciją</w:t>
      </w:r>
      <w:r w:rsidR="004E398A" w:rsidRPr="00096498">
        <w:t>.</w:t>
      </w:r>
    </w:p>
    <w:p w14:paraId="13F48339" w14:textId="77777777" w:rsidR="00821AEF" w:rsidRDefault="004E398A" w:rsidP="00E34517">
      <w:pPr>
        <w:ind w:firstLine="851"/>
        <w:jc w:val="both"/>
        <w:rPr>
          <w:b/>
        </w:rPr>
      </w:pPr>
      <w:r w:rsidRPr="00096498">
        <w:rPr>
          <w:b/>
        </w:rPr>
        <w:t xml:space="preserve">2. </w:t>
      </w:r>
      <w:r w:rsidR="007759A7" w:rsidRPr="007759A7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DDB43ED" w14:textId="55FE8FF9" w:rsidR="00821AEF" w:rsidRDefault="00821AEF" w:rsidP="00E34517">
      <w:pPr>
        <w:ind w:firstLine="851"/>
        <w:jc w:val="both"/>
      </w:pPr>
      <w:r>
        <w:t>Kretingos rajono savivaldybės tarybos 2026 m. kovo 27 d. sprendimo Nr. T2-121 „Dėl ilgalaikio materialiojo turto perėmimo Kretingos rajono savivaldybės nuosavybėn ir jo perdavimo valdyti, naudoti ir disponuoti juo patikėjimo teise Kretingos rajono savivaldybės M. Valančiaus viešajai bibliotekai“ 1 punkte nurodyta Lietuvos Respublikos vietos savivaldos įstatymo savivaldybės savarankiškoji funkcija (6 str., 13 punktas), kuri</w:t>
      </w:r>
      <w:r w:rsidR="00173C9A">
        <w:t>os redakcija galiojo iki 2024</w:t>
      </w:r>
      <w:r w:rsidR="00221DF5">
        <w:t xml:space="preserve"> m. gruodžio </w:t>
      </w:r>
      <w:r w:rsidR="00173C9A">
        <w:t>31</w:t>
      </w:r>
      <w:r w:rsidR="00221DF5">
        <w:t xml:space="preserve"> d.</w:t>
      </w:r>
      <w:r w:rsidR="00173C9A">
        <w:t xml:space="preserve">, Lietuvos Respublikos vietos savivaldos įstatymo 6 straipsnio 13 punkto pakeitimas įsigaliojo nuo 2025 m. sausio 1 d. Todėl reikalinga </w:t>
      </w:r>
      <w:r w:rsidR="00CF0E9F">
        <w:t>pakeisti</w:t>
      </w:r>
      <w:r>
        <w:t xml:space="preserve"> </w:t>
      </w:r>
      <w:r w:rsidR="00173C9A">
        <w:t>Kretingos rajono savivaldybės tarybos 2026 m. kovo 27 d. sprendimo Nr. T2-121 „Dėl ilgalaikio materialiojo turto perėmimo Kretingos rajono savivaldybės nuosavybėn ir jo perdavimo valdyti, naudoti ir disponuoti juo patikėjimo teise Kretingos rajono savivaldybės M. Valančiaus viešajai bibliotekai“ 1 punkt</w:t>
      </w:r>
      <w:r w:rsidR="00CF0E9F">
        <w:t>ą</w:t>
      </w:r>
      <w:r w:rsidR="00173C9A">
        <w:t>, nurodant Lietuvos Respublikos vietos savivaldos įstatymo 6 straipsnio 13 punkt</w:t>
      </w:r>
      <w:r w:rsidR="00CF0E9F">
        <w:t>o aktualią redakciją</w:t>
      </w:r>
      <w:r w:rsidR="00221DF5">
        <w:t>.</w:t>
      </w:r>
    </w:p>
    <w:p w14:paraId="1574761E" w14:textId="407544C0" w:rsidR="007759A7" w:rsidRDefault="00821AEF" w:rsidP="00E34517">
      <w:pPr>
        <w:ind w:firstLine="851"/>
        <w:jc w:val="both"/>
      </w:pPr>
      <w:r>
        <w:t>Pridedamas sprendimo lyginamasis variantas.</w:t>
      </w:r>
      <w:r w:rsidR="007759A7">
        <w:rPr>
          <w:b/>
        </w:rPr>
        <w:t xml:space="preserve"> </w:t>
      </w:r>
    </w:p>
    <w:p w14:paraId="0F03E85E" w14:textId="77777777" w:rsidR="004F33A1" w:rsidRDefault="004E398A" w:rsidP="007759A7">
      <w:pPr>
        <w:ind w:firstLine="851"/>
        <w:jc w:val="both"/>
        <w:rPr>
          <w:b/>
        </w:rPr>
      </w:pPr>
      <w:r w:rsidRPr="00096498">
        <w:rPr>
          <w:b/>
        </w:rPr>
        <w:t xml:space="preserve">3. </w:t>
      </w:r>
      <w:r w:rsidR="007759A7" w:rsidRPr="007759A7">
        <w:rPr>
          <w:b/>
        </w:rPr>
        <w:t>Kokių rezultatų laukiama.</w:t>
      </w:r>
    </w:p>
    <w:p w14:paraId="4B6D6C62" w14:textId="70D0AA53" w:rsidR="007759A7" w:rsidRPr="000B0587" w:rsidRDefault="003D3099" w:rsidP="007759A7">
      <w:pPr>
        <w:ind w:firstLine="851"/>
        <w:jc w:val="both"/>
        <w:rPr>
          <w:bCs/>
        </w:rPr>
      </w:pPr>
      <w:r>
        <w:rPr>
          <w:bCs/>
        </w:rPr>
        <w:t xml:space="preserve">Pakeitus </w:t>
      </w:r>
      <w:r>
        <w:t>Kretingos rajono savivaldybės tarybos 2026 m. kovo 27 d. sprendimo Nr. T2-121 „Dėl ilgalaikio materialiojo turto perėmimo Kretingos rajono savivaldybės nuosavybėn ir jo perdavimo valdyti, naudoti ir disponuoti juo patikėjimo teise Kretingos rajono savivaldybės M. Valančiaus viešajai bibliotekai“ 1 punktą bus įgyvendint</w:t>
      </w:r>
      <w:r w:rsidR="00106739">
        <w:t>o</w:t>
      </w:r>
      <w:r>
        <w:t xml:space="preserve">s Lietuvos Respublikos vietos savivaldos įstatymo 6 straipsnio 13 punkto </w:t>
      </w:r>
      <w:r w:rsidR="00106739">
        <w:t>nuostatos</w:t>
      </w:r>
      <w:r w:rsidR="004F33A1">
        <w:rPr>
          <w:bCs/>
        </w:rPr>
        <w:t>.</w:t>
      </w:r>
    </w:p>
    <w:p w14:paraId="108E6AD7" w14:textId="77777777" w:rsidR="004F33A1" w:rsidRDefault="007759A7" w:rsidP="007759A7">
      <w:pPr>
        <w:ind w:firstLine="851"/>
        <w:jc w:val="both"/>
        <w:rPr>
          <w:b/>
        </w:rPr>
      </w:pPr>
      <w:r w:rsidRPr="007759A7">
        <w:rPr>
          <w:b/>
        </w:rPr>
        <w:t xml:space="preserve">4. Lėšų poreikis ir šaltiniai. </w:t>
      </w:r>
    </w:p>
    <w:p w14:paraId="3FE3B88E" w14:textId="40B8E74E" w:rsidR="007759A7" w:rsidRPr="000B0587" w:rsidRDefault="007759A7" w:rsidP="007759A7">
      <w:pPr>
        <w:ind w:firstLine="851"/>
        <w:jc w:val="both"/>
        <w:rPr>
          <w:bCs/>
        </w:rPr>
      </w:pPr>
      <w:r w:rsidRPr="000B0587">
        <w:rPr>
          <w:bCs/>
        </w:rPr>
        <w:t>Savivaldybės biudžeto lėšų nereikės.</w:t>
      </w:r>
    </w:p>
    <w:p w14:paraId="5DCEB14B" w14:textId="77777777" w:rsidR="004F33A1" w:rsidRDefault="007759A7" w:rsidP="007759A7">
      <w:pPr>
        <w:ind w:firstLine="851"/>
        <w:jc w:val="both"/>
        <w:rPr>
          <w:b/>
        </w:rPr>
      </w:pPr>
      <w:r w:rsidRPr="007759A7">
        <w:rPr>
          <w:b/>
        </w:rPr>
        <w:t>5. Kiti sprendimui priimti reikalingi pagrindimai, skaičiavimai ir paaiškinimai.</w:t>
      </w:r>
    </w:p>
    <w:p w14:paraId="1E2BE7F8" w14:textId="285842EF" w:rsidR="007759A7" w:rsidRPr="000B0587" w:rsidRDefault="007759A7" w:rsidP="007759A7">
      <w:pPr>
        <w:ind w:firstLine="851"/>
        <w:jc w:val="both"/>
        <w:rPr>
          <w:bCs/>
        </w:rPr>
      </w:pPr>
      <w:r w:rsidRPr="000B0587">
        <w:rPr>
          <w:bCs/>
        </w:rPr>
        <w:t>Nėra.</w:t>
      </w:r>
    </w:p>
    <w:p w14:paraId="156EDA68" w14:textId="77777777" w:rsidR="007759A7" w:rsidRPr="007759A7" w:rsidRDefault="007759A7" w:rsidP="007759A7">
      <w:pPr>
        <w:ind w:firstLine="851"/>
        <w:jc w:val="both"/>
        <w:rPr>
          <w:b/>
        </w:rPr>
      </w:pPr>
      <w:r w:rsidRPr="007759A7">
        <w:rPr>
          <w:b/>
        </w:rPr>
        <w:t>6. Teisės akto projekto antikorupcinis vertinimo išvada dėl sprendimo projekto teikimo antikorupciniam vertinimui.</w:t>
      </w:r>
    </w:p>
    <w:p w14:paraId="58BD7BEE" w14:textId="77777777" w:rsidR="007759A7" w:rsidRPr="000B0587" w:rsidRDefault="007759A7" w:rsidP="007759A7">
      <w:pPr>
        <w:ind w:firstLine="851"/>
        <w:jc w:val="both"/>
        <w:rPr>
          <w:bCs/>
        </w:rPr>
      </w:pPr>
      <w:r w:rsidRPr="000B0587">
        <w:rPr>
          <w:bCs/>
        </w:rPr>
        <w:t>Teisės aktų projektų antikorupcinio vertinimo taisyklėse antikorupcinis vertinimas nenumatytas.</w:t>
      </w:r>
    </w:p>
    <w:p w14:paraId="20AD02FC" w14:textId="77777777" w:rsidR="00CF0E9F" w:rsidRDefault="007759A7" w:rsidP="00D56364">
      <w:pPr>
        <w:ind w:firstLine="851"/>
        <w:jc w:val="both"/>
        <w:rPr>
          <w:bCs/>
        </w:rPr>
      </w:pPr>
      <w:r w:rsidRPr="007759A7">
        <w:rPr>
          <w:b/>
        </w:rPr>
        <w:t>7. Autorius ar autorių grupė.</w:t>
      </w:r>
      <w:r w:rsidRPr="00CF0E9F">
        <w:rPr>
          <w:bCs/>
        </w:rPr>
        <w:t xml:space="preserve"> </w:t>
      </w:r>
    </w:p>
    <w:p w14:paraId="0B0E796B" w14:textId="4772F850" w:rsidR="00AF6C73" w:rsidRPr="00D56364" w:rsidRDefault="007759A7" w:rsidP="00D56364">
      <w:pPr>
        <w:ind w:firstLine="851"/>
        <w:jc w:val="both"/>
        <w:rPr>
          <w:bCs/>
        </w:rPr>
      </w:pPr>
      <w:r w:rsidRPr="000B0587">
        <w:rPr>
          <w:bCs/>
        </w:rPr>
        <w:t xml:space="preserve">Vietinio ūkio ir turto valdymo skyriaus </w:t>
      </w:r>
      <w:r w:rsidR="00C03AC2">
        <w:rPr>
          <w:bCs/>
        </w:rPr>
        <w:t xml:space="preserve">vyr. specialistė </w:t>
      </w:r>
      <w:r w:rsidR="004F33A1">
        <w:rPr>
          <w:bCs/>
        </w:rPr>
        <w:t>S. Baublienė</w:t>
      </w:r>
      <w:r w:rsidRPr="000B0587">
        <w:rPr>
          <w:bCs/>
        </w:rPr>
        <w:t>.</w:t>
      </w:r>
    </w:p>
    <w:sectPr w:rsidR="00AF6C73" w:rsidRPr="00D56364" w:rsidSect="00F64E8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6C60" w14:textId="77777777" w:rsidR="0089037A" w:rsidRDefault="0089037A">
      <w:r>
        <w:separator/>
      </w:r>
    </w:p>
  </w:endnote>
  <w:endnote w:type="continuationSeparator" w:id="0">
    <w:p w14:paraId="0528B2DE" w14:textId="77777777" w:rsidR="0089037A" w:rsidRDefault="0089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ADC0" w14:textId="77777777" w:rsidR="0089037A" w:rsidRDefault="0089037A">
      <w:r>
        <w:separator/>
      </w:r>
    </w:p>
  </w:footnote>
  <w:footnote w:type="continuationSeparator" w:id="0">
    <w:p w14:paraId="25899D8E" w14:textId="77777777" w:rsidR="0089037A" w:rsidRDefault="0089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E209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1806939">
    <w:abstractNumId w:val="0"/>
  </w:num>
  <w:num w:numId="2" w16cid:durableId="735736895">
    <w:abstractNumId w:val="1"/>
  </w:num>
  <w:num w:numId="3" w16cid:durableId="359747282">
    <w:abstractNumId w:val="2"/>
  </w:num>
  <w:num w:numId="4" w16cid:durableId="886644513">
    <w:abstractNumId w:val="3"/>
  </w:num>
  <w:num w:numId="5" w16cid:durableId="1119490880">
    <w:abstractNumId w:val="4"/>
  </w:num>
  <w:num w:numId="6" w16cid:durableId="2129539599">
    <w:abstractNumId w:val="5"/>
  </w:num>
  <w:num w:numId="7" w16cid:durableId="1936591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FD6"/>
    <w:rsid w:val="00056BDB"/>
    <w:rsid w:val="0007127F"/>
    <w:rsid w:val="00071B7F"/>
    <w:rsid w:val="00074CBF"/>
    <w:rsid w:val="00087FC1"/>
    <w:rsid w:val="00092AEE"/>
    <w:rsid w:val="00096498"/>
    <w:rsid w:val="000B0587"/>
    <w:rsid w:val="000B0F64"/>
    <w:rsid w:val="000B1D42"/>
    <w:rsid w:val="000B7977"/>
    <w:rsid w:val="000D15DA"/>
    <w:rsid w:val="000E1AF2"/>
    <w:rsid w:val="000E6F60"/>
    <w:rsid w:val="000F5A48"/>
    <w:rsid w:val="00106739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3C9A"/>
    <w:rsid w:val="00174187"/>
    <w:rsid w:val="001917E1"/>
    <w:rsid w:val="001961B3"/>
    <w:rsid w:val="001B2DFE"/>
    <w:rsid w:val="001B6160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21DF5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10C2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8669B"/>
    <w:rsid w:val="00387FB0"/>
    <w:rsid w:val="003A363A"/>
    <w:rsid w:val="003B214A"/>
    <w:rsid w:val="003B7411"/>
    <w:rsid w:val="003B797D"/>
    <w:rsid w:val="003D3099"/>
    <w:rsid w:val="003D3BA0"/>
    <w:rsid w:val="003E24DB"/>
    <w:rsid w:val="003F4401"/>
    <w:rsid w:val="004074BF"/>
    <w:rsid w:val="00411CA1"/>
    <w:rsid w:val="00412917"/>
    <w:rsid w:val="00421C80"/>
    <w:rsid w:val="00434D96"/>
    <w:rsid w:val="00443AF4"/>
    <w:rsid w:val="0044661E"/>
    <w:rsid w:val="00454B20"/>
    <w:rsid w:val="00454FD5"/>
    <w:rsid w:val="00467E0D"/>
    <w:rsid w:val="00471B1D"/>
    <w:rsid w:val="00482F32"/>
    <w:rsid w:val="00492266"/>
    <w:rsid w:val="00497689"/>
    <w:rsid w:val="004A112D"/>
    <w:rsid w:val="004A197E"/>
    <w:rsid w:val="004B4FA6"/>
    <w:rsid w:val="004B6458"/>
    <w:rsid w:val="004C4E59"/>
    <w:rsid w:val="004E180A"/>
    <w:rsid w:val="004E398A"/>
    <w:rsid w:val="004F0AA2"/>
    <w:rsid w:val="004F3335"/>
    <w:rsid w:val="004F33A1"/>
    <w:rsid w:val="00500392"/>
    <w:rsid w:val="0050301F"/>
    <w:rsid w:val="00505A78"/>
    <w:rsid w:val="00513B41"/>
    <w:rsid w:val="00517585"/>
    <w:rsid w:val="00520C26"/>
    <w:rsid w:val="005375E3"/>
    <w:rsid w:val="00543C5F"/>
    <w:rsid w:val="0056768A"/>
    <w:rsid w:val="00570F08"/>
    <w:rsid w:val="00584084"/>
    <w:rsid w:val="005926EF"/>
    <w:rsid w:val="00596CF4"/>
    <w:rsid w:val="00597026"/>
    <w:rsid w:val="005A6A3D"/>
    <w:rsid w:val="005A76C6"/>
    <w:rsid w:val="005B045D"/>
    <w:rsid w:val="005B1CD8"/>
    <w:rsid w:val="005C239F"/>
    <w:rsid w:val="005C5A67"/>
    <w:rsid w:val="005C5CCE"/>
    <w:rsid w:val="005C7918"/>
    <w:rsid w:val="005D210D"/>
    <w:rsid w:val="005E18AD"/>
    <w:rsid w:val="005F708D"/>
    <w:rsid w:val="006104FB"/>
    <w:rsid w:val="0062113D"/>
    <w:rsid w:val="00621CB1"/>
    <w:rsid w:val="00634807"/>
    <w:rsid w:val="00641639"/>
    <w:rsid w:val="0068014B"/>
    <w:rsid w:val="006B0501"/>
    <w:rsid w:val="006C17FC"/>
    <w:rsid w:val="006C2741"/>
    <w:rsid w:val="006D70D9"/>
    <w:rsid w:val="006E1A29"/>
    <w:rsid w:val="006F5B50"/>
    <w:rsid w:val="00703C62"/>
    <w:rsid w:val="00710DD2"/>
    <w:rsid w:val="00715236"/>
    <w:rsid w:val="00720D56"/>
    <w:rsid w:val="00746308"/>
    <w:rsid w:val="00752F7F"/>
    <w:rsid w:val="00756653"/>
    <w:rsid w:val="00762908"/>
    <w:rsid w:val="00762986"/>
    <w:rsid w:val="0076579A"/>
    <w:rsid w:val="007739BA"/>
    <w:rsid w:val="007759A7"/>
    <w:rsid w:val="0079307D"/>
    <w:rsid w:val="00793CC2"/>
    <w:rsid w:val="007A6875"/>
    <w:rsid w:val="007A745D"/>
    <w:rsid w:val="007C4940"/>
    <w:rsid w:val="007D3A8B"/>
    <w:rsid w:val="007D5824"/>
    <w:rsid w:val="007D584B"/>
    <w:rsid w:val="007E4251"/>
    <w:rsid w:val="007E44FA"/>
    <w:rsid w:val="00820FCE"/>
    <w:rsid w:val="00821AEF"/>
    <w:rsid w:val="00824B88"/>
    <w:rsid w:val="008348DF"/>
    <w:rsid w:val="0085060A"/>
    <w:rsid w:val="00862129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9037A"/>
    <w:rsid w:val="00891377"/>
    <w:rsid w:val="008949E1"/>
    <w:rsid w:val="008A4DAF"/>
    <w:rsid w:val="008A5BD6"/>
    <w:rsid w:val="008A625C"/>
    <w:rsid w:val="008D56FC"/>
    <w:rsid w:val="008E3E95"/>
    <w:rsid w:val="008E45F9"/>
    <w:rsid w:val="008E5CA9"/>
    <w:rsid w:val="008E7887"/>
    <w:rsid w:val="008F6296"/>
    <w:rsid w:val="00922623"/>
    <w:rsid w:val="0093019C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A02505"/>
    <w:rsid w:val="00A04F26"/>
    <w:rsid w:val="00A062D0"/>
    <w:rsid w:val="00A10B11"/>
    <w:rsid w:val="00A2129D"/>
    <w:rsid w:val="00A215FA"/>
    <w:rsid w:val="00A219D7"/>
    <w:rsid w:val="00A25C50"/>
    <w:rsid w:val="00A53278"/>
    <w:rsid w:val="00A602F3"/>
    <w:rsid w:val="00A63FA9"/>
    <w:rsid w:val="00A71827"/>
    <w:rsid w:val="00A83240"/>
    <w:rsid w:val="00A95776"/>
    <w:rsid w:val="00A96DE4"/>
    <w:rsid w:val="00AA137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7B90"/>
    <w:rsid w:val="00B2171A"/>
    <w:rsid w:val="00B3342C"/>
    <w:rsid w:val="00B3572A"/>
    <w:rsid w:val="00B53446"/>
    <w:rsid w:val="00B572F0"/>
    <w:rsid w:val="00B6171B"/>
    <w:rsid w:val="00B73C5D"/>
    <w:rsid w:val="00B75B79"/>
    <w:rsid w:val="00B806C0"/>
    <w:rsid w:val="00B83E7E"/>
    <w:rsid w:val="00B97FFC"/>
    <w:rsid w:val="00BA58A1"/>
    <w:rsid w:val="00BA7AA0"/>
    <w:rsid w:val="00BB3A9E"/>
    <w:rsid w:val="00BC3453"/>
    <w:rsid w:val="00BC4F60"/>
    <w:rsid w:val="00BC6FC4"/>
    <w:rsid w:val="00BD40A4"/>
    <w:rsid w:val="00BD68C6"/>
    <w:rsid w:val="00BE12A3"/>
    <w:rsid w:val="00BE1485"/>
    <w:rsid w:val="00BE1715"/>
    <w:rsid w:val="00BE769B"/>
    <w:rsid w:val="00BF7279"/>
    <w:rsid w:val="00C03AC2"/>
    <w:rsid w:val="00C0497E"/>
    <w:rsid w:val="00C0645E"/>
    <w:rsid w:val="00C1679F"/>
    <w:rsid w:val="00C21F4F"/>
    <w:rsid w:val="00C22111"/>
    <w:rsid w:val="00C24D5D"/>
    <w:rsid w:val="00C32C1A"/>
    <w:rsid w:val="00C33116"/>
    <w:rsid w:val="00C351B0"/>
    <w:rsid w:val="00C37200"/>
    <w:rsid w:val="00C400C4"/>
    <w:rsid w:val="00C41D09"/>
    <w:rsid w:val="00C44C3F"/>
    <w:rsid w:val="00C4572C"/>
    <w:rsid w:val="00C6541A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0E9F"/>
    <w:rsid w:val="00CF7FD2"/>
    <w:rsid w:val="00D00969"/>
    <w:rsid w:val="00D0235F"/>
    <w:rsid w:val="00D152E3"/>
    <w:rsid w:val="00D21F2A"/>
    <w:rsid w:val="00D23F25"/>
    <w:rsid w:val="00D24528"/>
    <w:rsid w:val="00D5279F"/>
    <w:rsid w:val="00D56364"/>
    <w:rsid w:val="00D604DA"/>
    <w:rsid w:val="00D703B5"/>
    <w:rsid w:val="00D71582"/>
    <w:rsid w:val="00D774D5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B9A"/>
    <w:rsid w:val="00DF5FA3"/>
    <w:rsid w:val="00E0437E"/>
    <w:rsid w:val="00E0699D"/>
    <w:rsid w:val="00E31BC4"/>
    <w:rsid w:val="00E3392D"/>
    <w:rsid w:val="00E34517"/>
    <w:rsid w:val="00E431A1"/>
    <w:rsid w:val="00E51AC8"/>
    <w:rsid w:val="00E52567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46B3"/>
    <w:rsid w:val="00EE5BDA"/>
    <w:rsid w:val="00EF16A2"/>
    <w:rsid w:val="00F05868"/>
    <w:rsid w:val="00F061B7"/>
    <w:rsid w:val="00F212BE"/>
    <w:rsid w:val="00F21435"/>
    <w:rsid w:val="00F2224B"/>
    <w:rsid w:val="00F27753"/>
    <w:rsid w:val="00F3483D"/>
    <w:rsid w:val="00F36504"/>
    <w:rsid w:val="00F544F2"/>
    <w:rsid w:val="00F5513E"/>
    <w:rsid w:val="00F64E84"/>
    <w:rsid w:val="00F71E7D"/>
    <w:rsid w:val="00F76273"/>
    <w:rsid w:val="00F77197"/>
    <w:rsid w:val="00FA497F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4</cp:revision>
  <cp:lastPrinted>2024-05-20T13:37:00Z</cp:lastPrinted>
  <dcterms:created xsi:type="dcterms:W3CDTF">2026-04-14T05:35:00Z</dcterms:created>
  <dcterms:modified xsi:type="dcterms:W3CDTF">2026-04-15T05:15:00Z</dcterms:modified>
</cp:coreProperties>
</file>