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8797" w14:textId="77777777" w:rsidR="00DF09CC" w:rsidRPr="00DF09CC" w:rsidRDefault="00DF09CC" w:rsidP="00DF09CC">
      <w:pPr>
        <w:widowControl w:val="0"/>
        <w:suppressAutoHyphens/>
        <w:spacing w:after="0" w:line="240" w:lineRule="auto"/>
        <w:jc w:val="center"/>
        <w:rPr>
          <w:rFonts w:ascii="Times New Roman" w:eastAsia="Times New Roman" w:hAnsi="Times New Roman" w:cs="Times New Roman"/>
          <w:b/>
          <w:sz w:val="24"/>
          <w:szCs w:val="24"/>
        </w:rPr>
      </w:pPr>
      <w:r w:rsidRPr="00DF09CC">
        <w:rPr>
          <w:rFonts w:ascii="Times New Roman" w:eastAsia="Times New Roman" w:hAnsi="Times New Roman" w:cs="Times New Roman"/>
          <w:b/>
          <w:sz w:val="24"/>
          <w:szCs w:val="24"/>
        </w:rPr>
        <w:t>AIŠKINAMASIS RAŠTAS</w:t>
      </w:r>
    </w:p>
    <w:p w14:paraId="48AB74E9" w14:textId="77777777" w:rsidR="00DF09CC" w:rsidRPr="00DF09CC" w:rsidRDefault="00DF09CC" w:rsidP="00DF09CC">
      <w:pPr>
        <w:widowControl w:val="0"/>
        <w:suppressAutoHyphens/>
        <w:spacing w:after="0" w:line="240" w:lineRule="auto"/>
        <w:jc w:val="center"/>
        <w:rPr>
          <w:rFonts w:ascii="Times New Roman" w:eastAsia="Calibri" w:hAnsi="Times New Roman" w:cs="Times New Roman"/>
          <w:b/>
          <w:sz w:val="24"/>
          <w:szCs w:val="24"/>
        </w:rPr>
      </w:pPr>
      <w:r w:rsidRPr="00DF09CC">
        <w:rPr>
          <w:rFonts w:ascii="Times New Roman" w:eastAsia="Calibri" w:hAnsi="Times New Roman" w:cs="Times New Roman"/>
          <w:b/>
          <w:sz w:val="24"/>
          <w:szCs w:val="24"/>
        </w:rPr>
        <w:t>PRIE KRETINGOS RAJONO SAVIVALDYBĖS TARYBOS SPRENDIMO PROJEKTO</w:t>
      </w:r>
    </w:p>
    <w:p w14:paraId="74B0EC4D" w14:textId="455AF467" w:rsidR="00DF09CC" w:rsidRPr="00DF09CC" w:rsidRDefault="00DF09CC" w:rsidP="00DF09CC">
      <w:pPr>
        <w:widowControl w:val="0"/>
        <w:suppressAutoHyphens/>
        <w:spacing w:after="0" w:line="240" w:lineRule="auto"/>
        <w:jc w:val="center"/>
        <w:rPr>
          <w:rFonts w:ascii="Times New Roman" w:eastAsia="Lucida Sans Unicode" w:hAnsi="Times New Roman" w:cs="Times New Roman"/>
          <w:b/>
          <w:bCs/>
          <w:sz w:val="24"/>
          <w:szCs w:val="24"/>
          <w:lang w:eastAsia="lt-LT"/>
        </w:rPr>
      </w:pPr>
      <w:r>
        <w:rPr>
          <w:rFonts w:ascii="Times New Roman" w:eastAsia="Lucida Sans Unicode" w:hAnsi="Times New Roman" w:cs="Times New Roman"/>
          <w:b/>
          <w:bCs/>
          <w:sz w:val="24"/>
          <w:szCs w:val="24"/>
          <w:lang w:eastAsia="lt-LT"/>
        </w:rPr>
        <w:t>„DĖL 202</w:t>
      </w:r>
      <w:r w:rsidR="00B0122C">
        <w:rPr>
          <w:rFonts w:ascii="Times New Roman" w:eastAsia="Lucida Sans Unicode" w:hAnsi="Times New Roman" w:cs="Times New Roman"/>
          <w:b/>
          <w:bCs/>
          <w:sz w:val="24"/>
          <w:szCs w:val="24"/>
          <w:lang w:eastAsia="lt-LT"/>
        </w:rPr>
        <w:t>5</w:t>
      </w:r>
      <w:r w:rsidRPr="00DF09CC">
        <w:rPr>
          <w:rFonts w:ascii="Times New Roman" w:eastAsia="Lucida Sans Unicode" w:hAnsi="Times New Roman" w:cs="Times New Roman"/>
          <w:b/>
          <w:bCs/>
          <w:sz w:val="24"/>
          <w:szCs w:val="24"/>
          <w:lang w:eastAsia="lt-LT"/>
        </w:rPr>
        <w:t xml:space="preserve"> M. KRETINGOS RAJONO SAVIVALDYBĖS ADMINISTRACIJOS METINIŲ ATASKAITŲ RINKINIO PATV</w:t>
      </w:r>
      <w:r w:rsidRPr="00DF09CC">
        <w:rPr>
          <w:rFonts w:ascii="Times New Roman" w:eastAsia="Times New Roman" w:hAnsi="Times New Roman" w:cs="Times New Roman"/>
          <w:b/>
          <w:sz w:val="24"/>
          <w:szCs w:val="20"/>
          <w:lang w:eastAsia="ar-SA"/>
        </w:rPr>
        <w:t>IRTINIMO“</w:t>
      </w:r>
    </w:p>
    <w:p w14:paraId="42664820" w14:textId="77777777" w:rsidR="00DF09CC" w:rsidRPr="00DF09CC" w:rsidRDefault="00DF09CC" w:rsidP="00DF09CC">
      <w:pPr>
        <w:widowControl w:val="0"/>
        <w:suppressAutoHyphens/>
        <w:spacing w:after="0" w:line="240" w:lineRule="auto"/>
        <w:jc w:val="center"/>
        <w:rPr>
          <w:rFonts w:ascii="Times New Roman" w:eastAsia="Calibri" w:hAnsi="Times New Roman" w:cs="Times New Roman"/>
          <w:b/>
          <w:sz w:val="24"/>
          <w:szCs w:val="24"/>
        </w:rPr>
      </w:pPr>
    </w:p>
    <w:p w14:paraId="68E9BABB" w14:textId="525063F1"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202</w:t>
      </w:r>
      <w:r w:rsidR="00B0122C">
        <w:rPr>
          <w:rFonts w:ascii="Times New Roman" w:eastAsia="Times New Roman" w:hAnsi="Times New Roman" w:cs="Times New Roman"/>
          <w:sz w:val="24"/>
          <w:szCs w:val="24"/>
        </w:rPr>
        <w:t>6</w:t>
      </w:r>
      <w:r w:rsidRPr="00DF09CC">
        <w:rPr>
          <w:rFonts w:ascii="Times New Roman" w:eastAsia="Times New Roman" w:hAnsi="Times New Roman" w:cs="Times New Roman"/>
          <w:sz w:val="24"/>
          <w:szCs w:val="24"/>
        </w:rPr>
        <w:t xml:space="preserve"> m. </w:t>
      </w:r>
      <w:r w:rsidR="00B0122C">
        <w:rPr>
          <w:rFonts w:ascii="Times New Roman" w:eastAsia="Times New Roman" w:hAnsi="Times New Roman" w:cs="Times New Roman"/>
          <w:sz w:val="24"/>
          <w:szCs w:val="24"/>
        </w:rPr>
        <w:t>kov</w:t>
      </w:r>
      <w:r w:rsidR="00DB1C1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DF09CC">
        <w:rPr>
          <w:rFonts w:ascii="Times New Roman" w:eastAsia="Times New Roman" w:hAnsi="Times New Roman" w:cs="Times New Roman"/>
          <w:sz w:val="24"/>
          <w:szCs w:val="24"/>
        </w:rPr>
        <w:t xml:space="preserve"> d.</w:t>
      </w:r>
    </w:p>
    <w:p w14:paraId="69AD803B" w14:textId="77777777"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Kretinga</w:t>
      </w:r>
    </w:p>
    <w:p w14:paraId="401D51A4" w14:textId="77777777" w:rsidR="00DF09CC" w:rsidRPr="00DF09CC" w:rsidRDefault="00DF09CC" w:rsidP="00DF09CC">
      <w:pPr>
        <w:spacing w:after="0" w:line="240" w:lineRule="auto"/>
        <w:rPr>
          <w:rFonts w:ascii="Times New Roman" w:eastAsia="Times New Roman" w:hAnsi="Times New Roman" w:cs="Times New Roman"/>
          <w:sz w:val="24"/>
          <w:szCs w:val="24"/>
        </w:rPr>
      </w:pPr>
    </w:p>
    <w:p w14:paraId="3FD1E43C" w14:textId="1B19FD98" w:rsidR="00DF09CC" w:rsidRPr="00DF09CC" w:rsidRDefault="00DF09CC" w:rsidP="00DF09CC">
      <w:pPr>
        <w:spacing w:after="0" w:line="240" w:lineRule="auto"/>
        <w:ind w:firstLine="851"/>
        <w:jc w:val="both"/>
        <w:rPr>
          <w:rFonts w:ascii="Times New Roman" w:eastAsia="Times New Roman" w:hAnsi="Times New Roman" w:cs="Times New Roman"/>
          <w:color w:val="000000"/>
          <w:sz w:val="24"/>
          <w:szCs w:val="24"/>
          <w:lang w:eastAsia="lt-LT"/>
        </w:rPr>
      </w:pPr>
      <w:r w:rsidRPr="00DF09CC">
        <w:rPr>
          <w:rFonts w:ascii="Times New Roman" w:eastAsia="Calibri" w:hAnsi="Times New Roman" w:cs="Times New Roman"/>
          <w:b/>
          <w:sz w:val="24"/>
          <w:szCs w:val="24"/>
        </w:rPr>
        <w:t>1.</w:t>
      </w:r>
      <w:r w:rsidRPr="00DF09CC">
        <w:rPr>
          <w:rFonts w:ascii="Times New Roman" w:eastAsia="Calibri" w:hAnsi="Times New Roman" w:cs="Times New Roman"/>
          <w:sz w:val="24"/>
          <w:szCs w:val="24"/>
        </w:rPr>
        <w:t xml:space="preserve"> </w:t>
      </w:r>
      <w:r w:rsidRPr="00DF09CC">
        <w:rPr>
          <w:rFonts w:ascii="Times New Roman" w:eastAsia="Calibri" w:hAnsi="Times New Roman" w:cs="Times New Roman"/>
          <w:b/>
          <w:sz w:val="24"/>
          <w:szCs w:val="24"/>
        </w:rPr>
        <w:t>Parengto sprendimo projekto tikslai ir uždaviniai</w:t>
      </w:r>
      <w:r w:rsidRPr="00DF09CC">
        <w:rPr>
          <w:rFonts w:ascii="Times New Roman" w:eastAsia="Calibri" w:hAnsi="Times New Roman" w:cs="Times New Roman"/>
          <w:sz w:val="24"/>
          <w:szCs w:val="24"/>
        </w:rPr>
        <w:t xml:space="preserve"> – p</w:t>
      </w:r>
      <w:r>
        <w:rPr>
          <w:rFonts w:ascii="Times New Roman" w:eastAsia="Times New Roman" w:hAnsi="Times New Roman" w:cs="Times New Roman"/>
          <w:color w:val="000000"/>
          <w:sz w:val="24"/>
          <w:szCs w:val="24"/>
          <w:lang w:eastAsia="lt-LT"/>
        </w:rPr>
        <w:t>atvirtinti 202</w:t>
      </w:r>
      <w:r w:rsidR="00B0122C">
        <w:rPr>
          <w:rFonts w:ascii="Times New Roman" w:eastAsia="Times New Roman" w:hAnsi="Times New Roman" w:cs="Times New Roman"/>
          <w:color w:val="000000"/>
          <w:sz w:val="24"/>
          <w:szCs w:val="24"/>
          <w:lang w:eastAsia="lt-LT"/>
        </w:rPr>
        <w:t>5</w:t>
      </w:r>
      <w:r w:rsidRPr="00DF09CC">
        <w:rPr>
          <w:rFonts w:ascii="Times New Roman" w:eastAsia="Times New Roman" w:hAnsi="Times New Roman" w:cs="Times New Roman"/>
          <w:color w:val="000000"/>
          <w:sz w:val="24"/>
          <w:szCs w:val="24"/>
          <w:lang w:eastAsia="lt-LT"/>
        </w:rPr>
        <w:t xml:space="preserve"> m. Kretingos rajono savivaldybės administracijos metinių ataskaitų rinkinį. </w:t>
      </w:r>
    </w:p>
    <w:p w14:paraId="722D9B99" w14:textId="77777777" w:rsidR="00DF09CC" w:rsidRPr="00DF09CC" w:rsidRDefault="00DF09CC" w:rsidP="00DF09CC">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Pr="00DF09CC">
        <w:rPr>
          <w:rFonts w:ascii="Times New Roman" w:eastAsia="Calibri" w:hAnsi="Times New Roman" w:cs="Times New Roman"/>
          <w:sz w:val="24"/>
          <w:szCs w:val="24"/>
        </w:rPr>
        <w:t xml:space="preserve"> </w:t>
      </w:r>
    </w:p>
    <w:p w14:paraId="5AB73990" w14:textId="77777777" w:rsidR="00DF09CC" w:rsidRPr="0028688E" w:rsidRDefault="0028688E" w:rsidP="0028688E">
      <w:pPr>
        <w:spacing w:after="0" w:line="240" w:lineRule="auto"/>
        <w:ind w:firstLine="851"/>
        <w:jc w:val="both"/>
        <w:rPr>
          <w:rFonts w:ascii="Times New Roman" w:eastAsia="Times New Roman" w:hAnsi="Times New Roman" w:cs="Times New Roman"/>
          <w:sz w:val="24"/>
          <w:szCs w:val="20"/>
        </w:rPr>
      </w:pPr>
      <w:r w:rsidRPr="0028688E">
        <w:rPr>
          <w:rFonts w:ascii="Times New Roman" w:eastAsia="Times New Roman" w:hAnsi="Times New Roman" w:cs="Times New Roman"/>
          <w:sz w:val="24"/>
          <w:szCs w:val="24"/>
          <w:lang w:eastAsia="ru-RU"/>
        </w:rPr>
        <w:t xml:space="preserve">Įstaigų metinių ataskaitų rinkinio, kurį sudaro metinė veiklos ataskaita, metinių finansinių ataskaitų rinkinys ir biudžeto vykdymo ataskaitų rinkinys, tvirtinimą reglamentuoja Lietuvos Respublikos vietos savivaldos įstatymo 15 straipsnio 3 dalies 1 punktas, Kretingos rajono savivaldybės tarybos veiklos reglamento, patvirtinto Kretingos rajono savivaldybės tarybos 2009 m. kovo 26 d. sprendimu Nr. T2-77 „Dėl Kretingos rajono savivaldybės tarybos veiklos reglamento“ </w:t>
      </w:r>
      <w:r w:rsidRPr="0028688E">
        <w:rPr>
          <w:rFonts w:ascii="Times New Roman" w:eastAsia="Times New Roman" w:hAnsi="Times New Roman" w:cs="Times New Roman"/>
          <w:bCs/>
          <w:sz w:val="24"/>
          <w:szCs w:val="24"/>
          <w:lang w:eastAsia="ru-RU"/>
        </w:rPr>
        <w:t xml:space="preserve">(2025 m. sausio 30 d. sprendimo Nr. T2-3 redakcija), </w:t>
      </w:r>
      <w:r w:rsidRPr="0028688E">
        <w:rPr>
          <w:rFonts w:ascii="Times New Roman" w:eastAsia="Times New Roman" w:hAnsi="Times New Roman" w:cs="Times New Roman"/>
          <w:sz w:val="24"/>
          <w:szCs w:val="24"/>
          <w:lang w:eastAsia="ru-RU"/>
        </w:rPr>
        <w:t>213 punktas,</w:t>
      </w:r>
      <w:r>
        <w:rPr>
          <w:rFonts w:ascii="Times New Roman" w:eastAsia="Times New Roman" w:hAnsi="Times New Roman" w:cs="Times New Roman"/>
          <w:sz w:val="24"/>
          <w:szCs w:val="20"/>
        </w:rPr>
        <w:t xml:space="preserve"> kuris numato</w:t>
      </w:r>
      <w:r w:rsidR="00DF09CC" w:rsidRPr="00DB1C11">
        <w:rPr>
          <w:rFonts w:ascii="Times New Roman" w:eastAsia="Times New Roman" w:hAnsi="Times New Roman" w:cs="Times New Roman"/>
          <w:sz w:val="24"/>
          <w:szCs w:val="20"/>
        </w:rPr>
        <w:t xml:space="preserve">, kad </w:t>
      </w:r>
      <w:r w:rsidR="00DF09CC" w:rsidRPr="00DB1C11">
        <w:rPr>
          <w:rFonts w:ascii="Times New Roman" w:eastAsia="Times New Roman" w:hAnsi="Times New Roman" w:cs="Times New Roman"/>
          <w:iCs/>
          <w:sz w:val="24"/>
          <w:szCs w:val="20"/>
        </w:rPr>
        <w:t>„</w:t>
      </w:r>
      <w:r w:rsidR="005F2076" w:rsidRPr="00DB1C11">
        <w:rPr>
          <w:rFonts w:ascii="Times New Roman" w:eastAsia="Aptos" w:hAnsi="Times New Roman" w:cs="Times New Roman"/>
          <w:kern w:val="2"/>
          <w:sz w:val="24"/>
          <w:szCs w:val="24"/>
          <w:lang w:bidi="he-IL"/>
          <w14:ligatures w14:val="standardContextual"/>
        </w:rPr>
        <w:t xml:space="preserve">Jeigu Taryba neperdavė įgaliojimų Merui, biudžetinių ir viešųjų įstaigų (kurių savininkė yra Savivaldybė), </w:t>
      </w:r>
      <w:r w:rsidR="005F2076" w:rsidRPr="00DB1C11">
        <w:rPr>
          <w:rFonts w:ascii="Times New Roman" w:eastAsia="Aptos" w:hAnsi="Times New Roman" w:cs="Times New Roman"/>
          <w:kern w:val="2"/>
          <w:sz w:val="24"/>
          <w:szCs w:val="24"/>
          <w:lang w:eastAsia="lt-LT"/>
          <w14:ligatures w14:val="standardContextual"/>
        </w:rPr>
        <w:t>metinių</w:t>
      </w:r>
      <w:r w:rsidR="005F2076" w:rsidRPr="00DB1C11">
        <w:rPr>
          <w:rFonts w:ascii="Times New Roman" w:eastAsia="Aptos" w:hAnsi="Times New Roman" w:cs="Times New Roman"/>
          <w:bCs/>
          <w:kern w:val="2"/>
          <w:sz w:val="24"/>
          <w:szCs w:val="24"/>
          <w14:ligatures w14:val="standardContextual"/>
        </w:rPr>
        <w:t xml:space="preserve"> ataskaitų rinkinius</w:t>
      </w:r>
      <w:r w:rsidR="005F2076" w:rsidRPr="00DB1C11">
        <w:rPr>
          <w:rFonts w:ascii="Times New Roman" w:eastAsia="Aptos" w:hAnsi="Times New Roman" w:cs="Times New Roman"/>
          <w:kern w:val="2"/>
          <w:sz w:val="24"/>
          <w:szCs w:val="24"/>
          <w:lang w:bidi="he-IL"/>
          <w14:ligatures w14:val="standardContextual"/>
        </w:rPr>
        <w:t xml:space="preserve">, Savivaldybės valdomų įmonių </w:t>
      </w:r>
      <w:r w:rsidR="005F2076" w:rsidRPr="00DB1C11">
        <w:rPr>
          <w:rFonts w:ascii="Times New Roman" w:eastAsia="Aptos" w:hAnsi="Times New Roman" w:cs="Times New Roman"/>
          <w:kern w:val="2"/>
          <w:sz w:val="24"/>
          <w:szCs w:val="24"/>
          <w:lang w:eastAsia="lt-LT"/>
          <w14:ligatures w14:val="standardContextual"/>
        </w:rPr>
        <w:t xml:space="preserve">metinių finansinių ataskaitų </w:t>
      </w:r>
      <w:r w:rsidR="005F2076" w:rsidRPr="00DB1C11">
        <w:rPr>
          <w:rFonts w:ascii="Times New Roman" w:eastAsia="Aptos" w:hAnsi="Times New Roman" w:cs="Times New Roman"/>
          <w:bCs/>
          <w:iCs/>
          <w:kern w:val="2"/>
          <w:sz w:val="24"/>
          <w:szCs w:val="24"/>
          <w14:ligatures w14:val="standardContextual"/>
        </w:rPr>
        <w:t>rinkinius</w:t>
      </w:r>
      <w:r w:rsidR="005F2076" w:rsidRPr="00DB1C11">
        <w:rPr>
          <w:rFonts w:ascii="Times New Roman" w:eastAsia="Aptos" w:hAnsi="Times New Roman" w:cs="Times New Roman"/>
          <w:kern w:val="2"/>
          <w:sz w:val="24"/>
          <w:szCs w:val="24"/>
          <w:lang w:eastAsia="lt-LT"/>
          <w14:ligatures w14:val="standardContextual"/>
        </w:rPr>
        <w:t xml:space="preserve">, metinius pranešimus ir (ar) veiklos ataskaitas </w:t>
      </w:r>
      <w:r w:rsidR="005F2076" w:rsidRPr="00DB1C11">
        <w:rPr>
          <w:rFonts w:ascii="Times New Roman" w:eastAsia="Aptos" w:hAnsi="Times New Roman" w:cs="Times New Roman"/>
          <w:kern w:val="2"/>
          <w:sz w:val="24"/>
          <w:szCs w:val="24"/>
          <w:lang w:bidi="he-IL"/>
          <w14:ligatures w14:val="standardContextual"/>
        </w:rPr>
        <w:t>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sidR="005F2076" w:rsidRPr="00DB1C11">
        <w:rPr>
          <w:rFonts w:ascii="Times New Roman" w:eastAsia="Times New Roman" w:hAnsi="Times New Roman" w:cs="Times New Roman"/>
          <w:bCs/>
          <w:iCs/>
          <w:sz w:val="24"/>
          <w:szCs w:val="24"/>
        </w:rPr>
        <w:t>“</w:t>
      </w:r>
      <w:r w:rsidR="00257A12">
        <w:rPr>
          <w:rFonts w:ascii="Times New Roman" w:eastAsia="Times New Roman" w:hAnsi="Times New Roman" w:cs="Times New Roman"/>
          <w:bCs/>
          <w:iCs/>
          <w:sz w:val="24"/>
          <w:szCs w:val="24"/>
        </w:rPr>
        <w:t>.</w:t>
      </w:r>
    </w:p>
    <w:p w14:paraId="42282241"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sz w:val="24"/>
          <w:szCs w:val="24"/>
        </w:rPr>
        <w:t>3. Kokių rezultatų laukiama.</w:t>
      </w:r>
      <w:r w:rsidRPr="00DF09CC">
        <w:rPr>
          <w:rFonts w:ascii="Times New Roman" w:eastAsia="Times New Roman" w:hAnsi="Times New Roman" w:cs="Times New Roman"/>
          <w:sz w:val="24"/>
          <w:szCs w:val="24"/>
        </w:rPr>
        <w:t xml:space="preserve"> </w:t>
      </w:r>
    </w:p>
    <w:p w14:paraId="18B6E265" w14:textId="75D5EFA5" w:rsidR="00DF09CC" w:rsidRPr="00DF09CC" w:rsidRDefault="00DF09CC" w:rsidP="00DF09CC">
      <w:pPr>
        <w:spacing w:after="0" w:line="240" w:lineRule="auto"/>
        <w:ind w:firstLine="851"/>
        <w:jc w:val="both"/>
        <w:rPr>
          <w:rFonts w:ascii="Times New Roman" w:eastAsia="Times New Roman" w:hAnsi="Times New Roman" w:cs="Times New Roman"/>
          <w:sz w:val="24"/>
          <w:szCs w:val="20"/>
        </w:rPr>
      </w:pPr>
      <w:r w:rsidRPr="00DF09CC">
        <w:rPr>
          <w:rFonts w:ascii="Times New Roman" w:eastAsia="Times New Roman" w:hAnsi="Times New Roman" w:cs="Times New Roman"/>
          <w:sz w:val="24"/>
          <w:szCs w:val="24"/>
        </w:rPr>
        <w:t>B</w:t>
      </w:r>
      <w:r w:rsidRPr="00DF09CC">
        <w:rPr>
          <w:rFonts w:ascii="Times New Roman" w:eastAsia="Times New Roman" w:hAnsi="Times New Roman" w:cs="Times New Roman"/>
          <w:sz w:val="24"/>
          <w:szCs w:val="20"/>
        </w:rPr>
        <w:t>us p</w:t>
      </w:r>
      <w:r>
        <w:rPr>
          <w:rFonts w:ascii="Times New Roman" w:eastAsia="Times New Roman" w:hAnsi="Times New Roman" w:cs="Times New Roman"/>
          <w:color w:val="000000"/>
          <w:sz w:val="24"/>
          <w:szCs w:val="24"/>
          <w:lang w:eastAsia="lt-LT"/>
        </w:rPr>
        <w:t>atvirtintas 202</w:t>
      </w:r>
      <w:r w:rsidR="00B0122C">
        <w:rPr>
          <w:rFonts w:ascii="Times New Roman" w:eastAsia="Times New Roman" w:hAnsi="Times New Roman" w:cs="Times New Roman"/>
          <w:color w:val="000000"/>
          <w:sz w:val="24"/>
          <w:szCs w:val="24"/>
          <w:lang w:eastAsia="lt-LT"/>
        </w:rPr>
        <w:t>5</w:t>
      </w:r>
      <w:r w:rsidRPr="00DF09CC">
        <w:rPr>
          <w:rFonts w:ascii="Times New Roman" w:eastAsia="Times New Roman" w:hAnsi="Times New Roman" w:cs="Times New Roman"/>
          <w:color w:val="000000"/>
          <w:sz w:val="24"/>
          <w:szCs w:val="24"/>
          <w:lang w:eastAsia="lt-LT"/>
        </w:rPr>
        <w:t xml:space="preserve"> m. Kretingos rajono savivaldybės administracijos metinių ataskaitų rinkinys, </w:t>
      </w:r>
      <w:r w:rsidRPr="00DF09CC">
        <w:rPr>
          <w:rFonts w:ascii="Times New Roman" w:eastAsia="Times New Roman" w:hAnsi="Times New Roman" w:cs="Times New Roman"/>
          <w:sz w:val="24"/>
          <w:szCs w:val="20"/>
        </w:rPr>
        <w:t xml:space="preserve">įgyvendinant Lietuvos Respublikos teisės aktų reikalavimus. </w:t>
      </w:r>
    </w:p>
    <w:p w14:paraId="3B17FACF"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Atsiskaitydamas už veiklą, Kretingos rajono savivaldybės administracijos direktorius įsipareigoja dirbti planingai, kryptingai ir nuosekliai, tinkamai naudoti finansinius išteklius.</w:t>
      </w:r>
    </w:p>
    <w:p w14:paraId="21FDA0EE" w14:textId="77777777" w:rsidR="00DF09CC" w:rsidRPr="00DF09CC" w:rsidRDefault="00DF09CC" w:rsidP="00DF09CC">
      <w:pPr>
        <w:spacing w:after="0" w:line="240" w:lineRule="auto"/>
        <w:ind w:firstLine="851"/>
        <w:jc w:val="both"/>
        <w:rPr>
          <w:rFonts w:ascii="Times New Roman" w:eastAsia="Times New Roman" w:hAnsi="Times New Roman" w:cs="Times New Roman"/>
          <w:b/>
          <w:sz w:val="24"/>
          <w:szCs w:val="24"/>
        </w:rPr>
      </w:pPr>
      <w:r w:rsidRPr="00DF09CC">
        <w:rPr>
          <w:rFonts w:ascii="Times New Roman" w:eastAsia="Times New Roman" w:hAnsi="Times New Roman" w:cs="Times New Roman"/>
          <w:b/>
          <w:sz w:val="24"/>
          <w:szCs w:val="24"/>
        </w:rPr>
        <w:t xml:space="preserve">4. Lėšų poreikis ir šaltiniai. </w:t>
      </w:r>
    </w:p>
    <w:p w14:paraId="1A139A1D"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Cs/>
          <w:sz w:val="24"/>
          <w:szCs w:val="24"/>
        </w:rPr>
        <w:t>Nėra.</w:t>
      </w:r>
    </w:p>
    <w:p w14:paraId="7D0C013B"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
          <w:bCs/>
          <w:sz w:val="24"/>
          <w:szCs w:val="24"/>
        </w:rPr>
        <w:t>5. Kiti sprendimui priimti reikalingi pagrindimai, skaičiavimai ir paaiškinimai</w:t>
      </w:r>
      <w:r w:rsidRPr="00DF09CC">
        <w:rPr>
          <w:rFonts w:ascii="Times New Roman" w:eastAsia="Times New Roman" w:hAnsi="Times New Roman" w:cs="Times New Roman"/>
          <w:bCs/>
          <w:sz w:val="24"/>
          <w:szCs w:val="24"/>
        </w:rPr>
        <w:t xml:space="preserve">. </w:t>
      </w:r>
    </w:p>
    <w:p w14:paraId="50982533"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Cs/>
          <w:sz w:val="24"/>
          <w:szCs w:val="24"/>
        </w:rPr>
        <w:t>Nėra.</w:t>
      </w:r>
    </w:p>
    <w:p w14:paraId="77D7FD9A"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bCs/>
          <w:sz w:val="24"/>
          <w:szCs w:val="24"/>
        </w:rPr>
        <w:t>6. Teisės akto projekto antikorupcinis vertinimo išvada dėl sprendimo projekto teikimo antikorupciniam vertinimui.</w:t>
      </w:r>
      <w:r w:rsidRPr="00DF09CC">
        <w:rPr>
          <w:rFonts w:ascii="Times New Roman" w:eastAsia="Times New Roman" w:hAnsi="Times New Roman" w:cs="Times New Roman"/>
          <w:sz w:val="24"/>
          <w:szCs w:val="24"/>
        </w:rPr>
        <w:t xml:space="preserve"> </w:t>
      </w:r>
    </w:p>
    <w:p w14:paraId="3428E240"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lang w:eastAsia="lt-LT"/>
        </w:rPr>
      </w:pPr>
      <w:r w:rsidRPr="00DF09CC">
        <w:rPr>
          <w:rFonts w:ascii="Times New Roman" w:eastAsia="Times New Roman" w:hAnsi="Times New Roman" w:cs="Times New Roman"/>
          <w:sz w:val="24"/>
          <w:szCs w:val="24"/>
          <w:lang w:eastAsia="lt-LT"/>
        </w:rPr>
        <w:t>Teisės akto projektas antikorupciniam vertinimui neteikiamas.</w:t>
      </w:r>
    </w:p>
    <w:p w14:paraId="1F7C7AE8" w14:textId="77777777" w:rsidR="00DF09CC" w:rsidRPr="00DF09CC" w:rsidRDefault="00DF09CC" w:rsidP="00DF09CC">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bCs/>
          <w:sz w:val="24"/>
          <w:szCs w:val="24"/>
        </w:rPr>
        <w:t>7.</w:t>
      </w:r>
      <w:r w:rsidRPr="00DF09CC">
        <w:rPr>
          <w:rFonts w:ascii="Times New Roman" w:eastAsia="Calibri" w:hAnsi="Times New Roman" w:cs="Times New Roman"/>
          <w:bCs/>
          <w:sz w:val="24"/>
          <w:szCs w:val="24"/>
        </w:rPr>
        <w:t xml:space="preserve"> </w:t>
      </w:r>
      <w:r w:rsidRPr="00DF09CC">
        <w:rPr>
          <w:rFonts w:ascii="Times New Roman" w:eastAsia="Calibri" w:hAnsi="Times New Roman" w:cs="Times New Roman"/>
          <w:b/>
          <w:bCs/>
          <w:sz w:val="24"/>
          <w:szCs w:val="24"/>
        </w:rPr>
        <w:t>Autorius ar autorių grupė.</w:t>
      </w:r>
      <w:r w:rsidRPr="00DF09CC">
        <w:rPr>
          <w:rFonts w:ascii="Times New Roman" w:eastAsia="Calibri" w:hAnsi="Times New Roman" w:cs="Times New Roman"/>
          <w:sz w:val="24"/>
          <w:szCs w:val="24"/>
        </w:rPr>
        <w:t xml:space="preserve"> </w:t>
      </w:r>
    </w:p>
    <w:p w14:paraId="0583DEF7" w14:textId="77777777" w:rsidR="006726E9" w:rsidRPr="0010169C" w:rsidRDefault="00DF09CC" w:rsidP="0010169C">
      <w:pPr>
        <w:spacing w:after="0" w:line="240" w:lineRule="auto"/>
        <w:ind w:firstLine="851"/>
        <w:jc w:val="both"/>
        <w:rPr>
          <w:rFonts w:ascii="Times New Roman" w:eastAsia="Lucida Sans Unicode" w:hAnsi="Times New Roman" w:cs="Times New Roman"/>
          <w:sz w:val="24"/>
          <w:szCs w:val="24"/>
          <w:lang w:eastAsia="lt-LT"/>
        </w:rPr>
      </w:pPr>
      <w:r>
        <w:rPr>
          <w:rFonts w:ascii="Times New Roman" w:eastAsia="Calibri" w:hAnsi="Times New Roman" w:cs="Times New Roman"/>
          <w:sz w:val="24"/>
          <w:szCs w:val="24"/>
        </w:rPr>
        <w:t>Tarybos posėdžių sekretorė Viktorija Karčiauskienė.</w:t>
      </w:r>
    </w:p>
    <w:sectPr w:rsidR="006726E9" w:rsidRPr="0010169C" w:rsidSect="00DF09C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87A5" w14:textId="77777777" w:rsidR="00FD7FE8" w:rsidRDefault="00FD7FE8" w:rsidP="00DF09CC">
      <w:pPr>
        <w:spacing w:after="0" w:line="240" w:lineRule="auto"/>
      </w:pPr>
      <w:r>
        <w:separator/>
      </w:r>
    </w:p>
  </w:endnote>
  <w:endnote w:type="continuationSeparator" w:id="0">
    <w:p w14:paraId="2FE500A0" w14:textId="77777777" w:rsidR="00FD7FE8" w:rsidRDefault="00FD7FE8" w:rsidP="00DF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3F41" w14:textId="77777777" w:rsidR="00FD7FE8" w:rsidRDefault="00FD7FE8" w:rsidP="00DF09CC">
      <w:pPr>
        <w:spacing w:after="0" w:line="240" w:lineRule="auto"/>
      </w:pPr>
      <w:r>
        <w:separator/>
      </w:r>
    </w:p>
  </w:footnote>
  <w:footnote w:type="continuationSeparator" w:id="0">
    <w:p w14:paraId="44272982" w14:textId="77777777" w:rsidR="00FD7FE8" w:rsidRDefault="00FD7FE8" w:rsidP="00DF0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num w:numId="1" w16cid:durableId="42927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CC"/>
    <w:rsid w:val="0010169C"/>
    <w:rsid w:val="00257A12"/>
    <w:rsid w:val="0028688E"/>
    <w:rsid w:val="00510362"/>
    <w:rsid w:val="005B3CD9"/>
    <w:rsid w:val="005F2076"/>
    <w:rsid w:val="006726E9"/>
    <w:rsid w:val="00866594"/>
    <w:rsid w:val="009F6232"/>
    <w:rsid w:val="00B0122C"/>
    <w:rsid w:val="00DB1C11"/>
    <w:rsid w:val="00DF09CC"/>
    <w:rsid w:val="00ED7E2F"/>
    <w:rsid w:val="00FD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A5B2"/>
  <w15:chartTrackingRefBased/>
  <w15:docId w15:val="{CEA735C9-2A1A-4EB3-B2C0-6173F422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F09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9CC"/>
  </w:style>
  <w:style w:type="paragraph" w:styleId="Porat">
    <w:name w:val="footer"/>
    <w:basedOn w:val="prastasis"/>
    <w:link w:val="PoratDiagrama"/>
    <w:uiPriority w:val="99"/>
    <w:unhideWhenUsed/>
    <w:rsid w:val="00DF09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9CC"/>
  </w:style>
  <w:style w:type="paragraph" w:styleId="Sraopastraipa">
    <w:name w:val="List Paragraph"/>
    <w:basedOn w:val="prastasis"/>
    <w:uiPriority w:val="34"/>
    <w:qFormat/>
    <w:rsid w:val="005F2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1631</Words>
  <Characters>931</Characters>
  <Application>Microsoft Office Word</Application>
  <DocSecurity>0</DocSecurity>
  <Lines>7</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10</cp:revision>
  <dcterms:created xsi:type="dcterms:W3CDTF">2025-03-12T10:53:00Z</dcterms:created>
  <dcterms:modified xsi:type="dcterms:W3CDTF">2026-03-02T12:58:00Z</dcterms:modified>
</cp:coreProperties>
</file>