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0CA9" w14:textId="77777777" w:rsidR="00F973ED" w:rsidRPr="00AB371B" w:rsidRDefault="00F973ED" w:rsidP="00F973ED">
      <w:pPr>
        <w:jc w:val="center"/>
        <w:rPr>
          <w:b/>
        </w:rPr>
      </w:pPr>
      <w:r w:rsidRPr="00AB371B">
        <w:rPr>
          <w:b/>
        </w:rPr>
        <w:t>AIŠKINAMASIS RAŠTAS</w:t>
      </w:r>
    </w:p>
    <w:p w14:paraId="15037B86" w14:textId="77777777" w:rsidR="00F973ED" w:rsidRPr="00AB371B" w:rsidRDefault="00F973ED" w:rsidP="00F973ED">
      <w:pPr>
        <w:jc w:val="center"/>
        <w:rPr>
          <w:b/>
        </w:rPr>
      </w:pPr>
      <w:r w:rsidRPr="00AB371B">
        <w:rPr>
          <w:b/>
        </w:rPr>
        <w:t>PRIE KRETINGOS RAJONO SAVIVALDYBĖS TARYBOS SPRENDIMO PROJEKTO</w:t>
      </w:r>
    </w:p>
    <w:p w14:paraId="41A68C23" w14:textId="7B4282B7" w:rsidR="00F973ED" w:rsidRPr="00AB371B" w:rsidRDefault="00F973ED" w:rsidP="00F973ED">
      <w:pPr>
        <w:jc w:val="center"/>
        <w:rPr>
          <w:b/>
          <w:caps/>
          <w:color w:val="FF0000"/>
        </w:rPr>
      </w:pPr>
      <w:r w:rsidRPr="00AB371B">
        <w:rPr>
          <w:b/>
          <w:caps/>
        </w:rPr>
        <w:t>„dėl kretingos rajono savivaldybės tarybos 202</w:t>
      </w:r>
      <w:r w:rsidR="009922F6">
        <w:rPr>
          <w:b/>
          <w:caps/>
        </w:rPr>
        <w:t>6</w:t>
      </w:r>
      <w:r w:rsidRPr="00AB371B">
        <w:rPr>
          <w:b/>
          <w:caps/>
        </w:rPr>
        <w:t xml:space="preserve"> m. </w:t>
      </w:r>
      <w:r w:rsidR="009922F6">
        <w:rPr>
          <w:b/>
          <w:caps/>
        </w:rPr>
        <w:t>SAUS</w:t>
      </w:r>
      <w:r>
        <w:rPr>
          <w:b/>
          <w:caps/>
        </w:rPr>
        <w:t>i</w:t>
      </w:r>
      <w:r w:rsidRPr="00AB371B">
        <w:rPr>
          <w:b/>
          <w:caps/>
        </w:rPr>
        <w:t xml:space="preserve">o </w:t>
      </w:r>
      <w:r w:rsidR="0084669D">
        <w:rPr>
          <w:b/>
          <w:caps/>
        </w:rPr>
        <w:t>2</w:t>
      </w:r>
      <w:r w:rsidR="009922F6">
        <w:rPr>
          <w:b/>
          <w:caps/>
        </w:rPr>
        <w:t>9</w:t>
      </w:r>
      <w:r w:rsidRPr="00AB371B">
        <w:rPr>
          <w:b/>
          <w:caps/>
        </w:rPr>
        <w:t xml:space="preserve"> d. sprendimo nr. t2-</w:t>
      </w:r>
      <w:r w:rsidR="009922F6">
        <w:rPr>
          <w:b/>
          <w:caps/>
        </w:rPr>
        <w:t>2</w:t>
      </w:r>
      <w:r w:rsidRPr="00AB371B">
        <w:rPr>
          <w:b/>
          <w:caps/>
        </w:rPr>
        <w:t xml:space="preserve"> „dėl kretingos rajono savivaldybės 202</w:t>
      </w:r>
      <w:r w:rsidR="009922F6">
        <w:rPr>
          <w:b/>
          <w:caps/>
        </w:rPr>
        <w:t>6</w:t>
      </w:r>
      <w:r w:rsidR="008A2FF6">
        <w:rPr>
          <w:b/>
          <w:caps/>
        </w:rPr>
        <w:t>−</w:t>
      </w:r>
      <w:r w:rsidR="00600FCB">
        <w:rPr>
          <w:b/>
          <w:caps/>
        </w:rPr>
        <w:t>202</w:t>
      </w:r>
      <w:r w:rsidR="009922F6">
        <w:rPr>
          <w:b/>
          <w:caps/>
        </w:rPr>
        <w:t>8</w:t>
      </w:r>
      <w:r w:rsidRPr="00AB371B">
        <w:rPr>
          <w:b/>
          <w:caps/>
        </w:rPr>
        <w:t xml:space="preserve"> metų biudžeto </w:t>
      </w:r>
      <w:r w:rsidR="00600FCB">
        <w:rPr>
          <w:b/>
          <w:caps/>
        </w:rPr>
        <w:t>PA</w:t>
      </w:r>
      <w:r w:rsidRPr="00AB371B">
        <w:rPr>
          <w:b/>
          <w:caps/>
        </w:rPr>
        <w:t>tvirtinimo“ pakeitimo“</w:t>
      </w:r>
    </w:p>
    <w:p w14:paraId="2D5AE6FE" w14:textId="77777777" w:rsidR="00F973ED" w:rsidRPr="00AB371B" w:rsidRDefault="00F973ED" w:rsidP="00F973ED">
      <w:pPr>
        <w:rPr>
          <w:b/>
          <w:caps/>
        </w:rPr>
      </w:pPr>
    </w:p>
    <w:p w14:paraId="135C74AB" w14:textId="54A76D6A" w:rsidR="00F973ED" w:rsidRPr="00AB371B" w:rsidRDefault="00F973ED" w:rsidP="00F973ED">
      <w:pPr>
        <w:jc w:val="center"/>
        <w:rPr>
          <w:caps/>
        </w:rPr>
      </w:pPr>
      <w:r w:rsidRPr="00AB371B">
        <w:rPr>
          <w:caps/>
        </w:rPr>
        <w:t>202</w:t>
      </w:r>
      <w:r w:rsidR="009922F6">
        <w:rPr>
          <w:caps/>
        </w:rPr>
        <w:t>6</w:t>
      </w:r>
      <w:r w:rsidRPr="00AB371B">
        <w:rPr>
          <w:caps/>
        </w:rPr>
        <w:t>-0</w:t>
      </w:r>
      <w:r w:rsidR="009922F6">
        <w:rPr>
          <w:caps/>
        </w:rPr>
        <w:t>3</w:t>
      </w:r>
      <w:r w:rsidRPr="00AB371B">
        <w:rPr>
          <w:caps/>
        </w:rPr>
        <w:t>-</w:t>
      </w:r>
      <w:r w:rsidR="0075263F">
        <w:rPr>
          <w:caps/>
        </w:rPr>
        <w:t>16</w:t>
      </w:r>
    </w:p>
    <w:p w14:paraId="5CF48828" w14:textId="77777777" w:rsidR="00F973ED" w:rsidRPr="00AB371B" w:rsidRDefault="00F973ED" w:rsidP="00F973ED">
      <w:pPr>
        <w:jc w:val="center"/>
      </w:pPr>
      <w:r w:rsidRPr="00AB371B">
        <w:t>Kretinga</w:t>
      </w:r>
    </w:p>
    <w:p w14:paraId="2C183DAD" w14:textId="77777777" w:rsidR="00F973ED" w:rsidRPr="00AB371B" w:rsidRDefault="00F973ED" w:rsidP="00F973ED">
      <w:pPr>
        <w:rPr>
          <w:b/>
          <w:caps/>
          <w:sz w:val="26"/>
        </w:rPr>
      </w:pPr>
    </w:p>
    <w:p w14:paraId="3902D2D7" w14:textId="77777777"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caps/>
          <w:sz w:val="24"/>
          <w:szCs w:val="24"/>
        </w:rPr>
      </w:pPr>
      <w:r w:rsidRPr="00F2221D">
        <w:rPr>
          <w:rFonts w:ascii="Times New Roman" w:hAnsi="Times New Roman"/>
          <w:b/>
          <w:sz w:val="24"/>
          <w:szCs w:val="24"/>
        </w:rPr>
        <w:t>1. Parengto sprendimo projekto tikslas ir uždaviniai.</w:t>
      </w:r>
    </w:p>
    <w:p w14:paraId="3C5F5666" w14:textId="43519A0F" w:rsidR="00F973ED" w:rsidRPr="00073270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F2221D">
        <w:rPr>
          <w:rFonts w:ascii="Times New Roman" w:hAnsi="Times New Roman"/>
          <w:sz w:val="24"/>
          <w:szCs w:val="24"/>
        </w:rPr>
        <w:t>Pakeisti Kretingos rajono savivaldybės 202</w:t>
      </w:r>
      <w:r w:rsidR="00A10633">
        <w:rPr>
          <w:rFonts w:ascii="Times New Roman" w:hAnsi="Times New Roman"/>
          <w:sz w:val="24"/>
          <w:szCs w:val="24"/>
        </w:rPr>
        <w:t>6</w:t>
      </w:r>
      <w:r w:rsidRPr="00F2221D">
        <w:rPr>
          <w:rFonts w:ascii="Times New Roman" w:hAnsi="Times New Roman"/>
          <w:sz w:val="24"/>
          <w:szCs w:val="24"/>
        </w:rPr>
        <w:t xml:space="preserve"> m. biudžeto pajamas ir asignavimus, atsižvelgiant į priimtus teisės aktus </w:t>
      </w:r>
      <w:r w:rsidRPr="00073270">
        <w:rPr>
          <w:rFonts w:ascii="Times New Roman" w:hAnsi="Times New Roman"/>
          <w:sz w:val="24"/>
          <w:szCs w:val="24"/>
        </w:rPr>
        <w:t>bei susidariusius asignavimų valdytojų poreikius.</w:t>
      </w:r>
    </w:p>
    <w:p w14:paraId="30826E28" w14:textId="77777777" w:rsidR="00F973ED" w:rsidRPr="00557B42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57B42">
        <w:rPr>
          <w:rFonts w:ascii="Times New Roman" w:hAnsi="Times New Roman"/>
          <w:b/>
          <w:sz w:val="24"/>
          <w:szCs w:val="24"/>
        </w:rPr>
        <w:t>2. Siūlomos teisinio reguliavimo nuostatos, šiuo metu esantis teisinis reglamentavimas, kokie šios srities te</w:t>
      </w:r>
      <w:r w:rsidR="00073270">
        <w:rPr>
          <w:rFonts w:ascii="Times New Roman" w:hAnsi="Times New Roman"/>
          <w:b/>
          <w:sz w:val="24"/>
          <w:szCs w:val="24"/>
        </w:rPr>
        <w:t>i</w:t>
      </w:r>
      <w:r w:rsidRPr="00557B42">
        <w:rPr>
          <w:rFonts w:ascii="Times New Roman" w:hAnsi="Times New Roman"/>
          <w:b/>
          <w:sz w:val="24"/>
          <w:szCs w:val="24"/>
        </w:rPr>
        <w:t>sės aktai tebegalioja ir kokius tesės aktus būtina pakeisti ar panaikinti, priėmus teikiamą tarybos sprendimo projektą.</w:t>
      </w:r>
    </w:p>
    <w:p w14:paraId="16C8CBFA" w14:textId="71EAEEB0"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F2221D">
        <w:rPr>
          <w:rFonts w:ascii="Times New Roman" w:hAnsi="Times New Roman"/>
          <w:sz w:val="24"/>
          <w:szCs w:val="24"/>
        </w:rPr>
        <w:t>Kretingos rajono savivaldybės tarybos 202</w:t>
      </w:r>
      <w:r w:rsidR="00A10633">
        <w:rPr>
          <w:rFonts w:ascii="Times New Roman" w:hAnsi="Times New Roman"/>
          <w:sz w:val="24"/>
          <w:szCs w:val="24"/>
        </w:rPr>
        <w:t>6</w:t>
      </w:r>
      <w:r w:rsidRPr="00F2221D">
        <w:rPr>
          <w:rFonts w:ascii="Times New Roman" w:hAnsi="Times New Roman"/>
          <w:sz w:val="24"/>
          <w:szCs w:val="24"/>
        </w:rPr>
        <w:t xml:space="preserve"> m. </w:t>
      </w:r>
      <w:r w:rsidR="00A10633">
        <w:rPr>
          <w:rFonts w:ascii="Times New Roman" w:hAnsi="Times New Roman"/>
          <w:sz w:val="24"/>
          <w:szCs w:val="24"/>
        </w:rPr>
        <w:t>saus</w:t>
      </w:r>
      <w:r w:rsidRPr="00F2221D">
        <w:rPr>
          <w:rFonts w:ascii="Times New Roman" w:hAnsi="Times New Roman"/>
          <w:sz w:val="24"/>
          <w:szCs w:val="24"/>
        </w:rPr>
        <w:t xml:space="preserve">io </w:t>
      </w:r>
      <w:r w:rsidR="007A5C0C">
        <w:rPr>
          <w:rFonts w:ascii="Times New Roman" w:hAnsi="Times New Roman"/>
          <w:sz w:val="24"/>
          <w:szCs w:val="24"/>
        </w:rPr>
        <w:t>2</w:t>
      </w:r>
      <w:r w:rsidR="00A10633">
        <w:rPr>
          <w:rFonts w:ascii="Times New Roman" w:hAnsi="Times New Roman"/>
          <w:sz w:val="24"/>
          <w:szCs w:val="24"/>
        </w:rPr>
        <w:t>9</w:t>
      </w:r>
      <w:r w:rsidRPr="00F2221D">
        <w:rPr>
          <w:rFonts w:ascii="Times New Roman" w:hAnsi="Times New Roman"/>
          <w:sz w:val="24"/>
          <w:szCs w:val="24"/>
        </w:rPr>
        <w:t xml:space="preserve"> d. sprendimas Nr. T2-</w:t>
      </w:r>
      <w:r w:rsidR="00A10633">
        <w:rPr>
          <w:rFonts w:ascii="Times New Roman" w:hAnsi="Times New Roman"/>
          <w:sz w:val="24"/>
          <w:szCs w:val="24"/>
        </w:rPr>
        <w:t>2</w:t>
      </w:r>
      <w:r w:rsidRPr="00F2221D">
        <w:rPr>
          <w:rFonts w:ascii="Times New Roman" w:hAnsi="Times New Roman"/>
          <w:sz w:val="24"/>
          <w:szCs w:val="24"/>
        </w:rPr>
        <w:t xml:space="preserve"> „Dėl Kretingos rajono savivaldybės 202</w:t>
      </w:r>
      <w:r w:rsidR="00A10633">
        <w:rPr>
          <w:rFonts w:ascii="Times New Roman" w:hAnsi="Times New Roman"/>
          <w:sz w:val="24"/>
          <w:szCs w:val="24"/>
        </w:rPr>
        <w:t>6</w:t>
      </w:r>
      <w:r w:rsidR="005372C8">
        <w:rPr>
          <w:rFonts w:ascii="Times New Roman" w:hAnsi="Times New Roman"/>
          <w:sz w:val="24"/>
          <w:szCs w:val="24"/>
        </w:rPr>
        <w:t>−</w:t>
      </w:r>
      <w:r w:rsidR="007A5C0C">
        <w:rPr>
          <w:rFonts w:ascii="Times New Roman" w:hAnsi="Times New Roman"/>
          <w:sz w:val="24"/>
          <w:szCs w:val="24"/>
        </w:rPr>
        <w:t>202</w:t>
      </w:r>
      <w:r w:rsidR="00A10633">
        <w:rPr>
          <w:rFonts w:ascii="Times New Roman" w:hAnsi="Times New Roman"/>
          <w:sz w:val="24"/>
          <w:szCs w:val="24"/>
        </w:rPr>
        <w:t>8</w:t>
      </w:r>
      <w:r w:rsidRPr="00F2221D">
        <w:rPr>
          <w:rFonts w:ascii="Times New Roman" w:hAnsi="Times New Roman"/>
          <w:sz w:val="24"/>
          <w:szCs w:val="24"/>
        </w:rPr>
        <w:t xml:space="preserve"> metų biudžeto </w:t>
      </w:r>
      <w:r w:rsidR="007A5C0C">
        <w:rPr>
          <w:rFonts w:ascii="Times New Roman" w:hAnsi="Times New Roman"/>
          <w:sz w:val="24"/>
          <w:szCs w:val="24"/>
        </w:rPr>
        <w:t>pa</w:t>
      </w:r>
      <w:r w:rsidRPr="00F2221D">
        <w:rPr>
          <w:rFonts w:ascii="Times New Roman" w:hAnsi="Times New Roman"/>
          <w:sz w:val="24"/>
          <w:szCs w:val="24"/>
        </w:rPr>
        <w:t>tvirtinimo“.</w:t>
      </w:r>
    </w:p>
    <w:p w14:paraId="3045E853" w14:textId="77777777"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F2221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2221D">
        <w:rPr>
          <w:rFonts w:ascii="Times New Roman" w:hAnsi="Times New Roman"/>
          <w:b/>
          <w:sz w:val="24"/>
          <w:szCs w:val="24"/>
        </w:rPr>
        <w:t>Kokių rezultatų laukiama.</w:t>
      </w:r>
    </w:p>
    <w:p w14:paraId="04EE7BF7" w14:textId="1BE0EA83"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F2221D">
        <w:rPr>
          <w:rFonts w:ascii="Times New Roman" w:hAnsi="Times New Roman"/>
          <w:sz w:val="24"/>
          <w:szCs w:val="24"/>
        </w:rPr>
        <w:t>Patvirtinus šį sprendimo projektą, bus patikslintas Kretingos rajono savivaldybės 202</w:t>
      </w:r>
      <w:r w:rsidR="00F4091F">
        <w:rPr>
          <w:rFonts w:ascii="Times New Roman" w:hAnsi="Times New Roman"/>
          <w:sz w:val="24"/>
          <w:szCs w:val="24"/>
        </w:rPr>
        <w:t>6</w:t>
      </w:r>
      <w:r w:rsidRPr="00F2221D">
        <w:rPr>
          <w:rFonts w:ascii="Times New Roman" w:hAnsi="Times New Roman"/>
          <w:sz w:val="24"/>
          <w:szCs w:val="24"/>
        </w:rPr>
        <w:t xml:space="preserve"> m. biudžetas, patenkinti asignavimų valdytojų poreikiai.</w:t>
      </w:r>
    </w:p>
    <w:p w14:paraId="4C1674F7" w14:textId="16145C0C"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F2221D">
        <w:rPr>
          <w:rFonts w:ascii="Times New Roman" w:hAnsi="Times New Roman"/>
          <w:sz w:val="24"/>
          <w:szCs w:val="24"/>
        </w:rPr>
        <w:t xml:space="preserve">Atsižvelgiant į </w:t>
      </w:r>
      <w:r w:rsidR="00411C97">
        <w:rPr>
          <w:rFonts w:ascii="Times New Roman" w:hAnsi="Times New Roman"/>
          <w:sz w:val="24"/>
          <w:szCs w:val="24"/>
        </w:rPr>
        <w:t>pakeistus teisės aktus</w:t>
      </w:r>
      <w:r w:rsidRPr="00F2221D">
        <w:rPr>
          <w:rFonts w:ascii="Times New Roman" w:hAnsi="Times New Roman"/>
          <w:sz w:val="24"/>
          <w:szCs w:val="24"/>
        </w:rPr>
        <w:t xml:space="preserve">, savivaldybės biudžeto pajamos ir išlaidos iš viso didėja </w:t>
      </w:r>
      <w:r w:rsidR="003A2FE9" w:rsidRPr="003A2FE9">
        <w:rPr>
          <w:rFonts w:ascii="Times New Roman" w:hAnsi="Times New Roman"/>
          <w:sz w:val="24"/>
          <w:szCs w:val="24"/>
        </w:rPr>
        <w:t>581</w:t>
      </w:r>
      <w:r w:rsidR="00C1085E" w:rsidRPr="003A2FE9">
        <w:rPr>
          <w:rFonts w:ascii="Times New Roman" w:hAnsi="Times New Roman"/>
          <w:sz w:val="24"/>
          <w:szCs w:val="24"/>
        </w:rPr>
        <w:t> </w:t>
      </w:r>
      <w:r w:rsidR="003A2FE9" w:rsidRPr="003A2FE9">
        <w:rPr>
          <w:rFonts w:ascii="Times New Roman" w:hAnsi="Times New Roman"/>
          <w:sz w:val="24"/>
          <w:szCs w:val="24"/>
        </w:rPr>
        <w:t>488</w:t>
      </w:r>
      <w:r w:rsidR="00C1085E" w:rsidRPr="003A2FE9">
        <w:rPr>
          <w:rFonts w:ascii="Times New Roman" w:hAnsi="Times New Roman"/>
          <w:sz w:val="24"/>
          <w:szCs w:val="24"/>
        </w:rPr>
        <w:t xml:space="preserve"> </w:t>
      </w:r>
      <w:r w:rsidR="00C1085E">
        <w:rPr>
          <w:rFonts w:ascii="Times New Roman" w:hAnsi="Times New Roman"/>
          <w:sz w:val="24"/>
          <w:szCs w:val="24"/>
        </w:rPr>
        <w:t>e</w:t>
      </w:r>
      <w:r w:rsidRPr="00F2221D">
        <w:rPr>
          <w:rFonts w:ascii="Times New Roman" w:hAnsi="Times New Roman"/>
          <w:sz w:val="24"/>
          <w:szCs w:val="24"/>
        </w:rPr>
        <w:t>ur</w:t>
      </w:r>
      <w:r w:rsidR="00C1085E">
        <w:rPr>
          <w:rFonts w:ascii="Times New Roman" w:hAnsi="Times New Roman"/>
          <w:sz w:val="24"/>
          <w:szCs w:val="24"/>
        </w:rPr>
        <w:t>ų</w:t>
      </w:r>
      <w:r w:rsidRPr="00F2221D">
        <w:rPr>
          <w:rFonts w:ascii="Times New Roman" w:hAnsi="Times New Roman"/>
          <w:sz w:val="24"/>
          <w:szCs w:val="24"/>
        </w:rPr>
        <w:t xml:space="preserve">. Patvirtinus šį sprendimo projektą, Kretingos rajono savivaldybės biudžeto asignavimai sudarys </w:t>
      </w:r>
      <w:r w:rsidR="003A2FE9" w:rsidRPr="003A2FE9">
        <w:rPr>
          <w:rFonts w:ascii="Times New Roman" w:hAnsi="Times New Roman"/>
          <w:b/>
          <w:bCs/>
          <w:sz w:val="24"/>
          <w:szCs w:val="24"/>
        </w:rPr>
        <w:t>102</w:t>
      </w:r>
      <w:r w:rsidR="00454B08" w:rsidRPr="00F4091F">
        <w:rPr>
          <w:rFonts w:ascii="Times New Roman" w:hAnsi="Times New Roman"/>
          <w:b/>
          <w:color w:val="FF0000"/>
          <w:sz w:val="24"/>
          <w:szCs w:val="24"/>
        </w:rPr>
        <w:t> </w:t>
      </w:r>
      <w:r w:rsidR="003A2FE9" w:rsidRPr="003A2FE9">
        <w:rPr>
          <w:rFonts w:ascii="Times New Roman" w:hAnsi="Times New Roman"/>
          <w:b/>
          <w:sz w:val="24"/>
          <w:szCs w:val="24"/>
        </w:rPr>
        <w:t>284</w:t>
      </w:r>
      <w:r w:rsidR="00454B08" w:rsidRPr="003A2FE9">
        <w:rPr>
          <w:rFonts w:ascii="Times New Roman" w:hAnsi="Times New Roman"/>
          <w:b/>
          <w:sz w:val="24"/>
          <w:szCs w:val="24"/>
        </w:rPr>
        <w:t xml:space="preserve"> </w:t>
      </w:r>
      <w:r w:rsidR="003A2FE9" w:rsidRPr="003A2FE9">
        <w:rPr>
          <w:rFonts w:ascii="Times New Roman" w:hAnsi="Times New Roman"/>
          <w:b/>
          <w:sz w:val="24"/>
          <w:szCs w:val="24"/>
        </w:rPr>
        <w:t>131</w:t>
      </w:r>
      <w:r w:rsidR="00C1085E" w:rsidRPr="003A2FE9">
        <w:rPr>
          <w:rFonts w:ascii="Times New Roman" w:hAnsi="Times New Roman"/>
          <w:sz w:val="24"/>
          <w:szCs w:val="24"/>
        </w:rPr>
        <w:t xml:space="preserve"> </w:t>
      </w:r>
      <w:r w:rsidR="00C1085E" w:rsidRPr="00C1085E">
        <w:rPr>
          <w:rFonts w:ascii="Times New Roman" w:hAnsi="Times New Roman"/>
          <w:b/>
          <w:sz w:val="24"/>
          <w:szCs w:val="24"/>
        </w:rPr>
        <w:t>e</w:t>
      </w:r>
      <w:r w:rsidRPr="00C1085E">
        <w:rPr>
          <w:rFonts w:ascii="Times New Roman" w:hAnsi="Times New Roman"/>
          <w:b/>
          <w:sz w:val="24"/>
          <w:szCs w:val="24"/>
        </w:rPr>
        <w:t>ur</w:t>
      </w:r>
      <w:r w:rsidR="00C1085E" w:rsidRPr="00C1085E">
        <w:rPr>
          <w:rFonts w:ascii="Times New Roman" w:hAnsi="Times New Roman"/>
          <w:b/>
          <w:sz w:val="24"/>
          <w:szCs w:val="24"/>
        </w:rPr>
        <w:t>ų</w:t>
      </w:r>
      <w:r w:rsidRPr="00F2221D">
        <w:rPr>
          <w:rFonts w:ascii="Times New Roman" w:hAnsi="Times New Roman"/>
          <w:sz w:val="24"/>
          <w:szCs w:val="24"/>
        </w:rPr>
        <w:t xml:space="preserve"> (iki šio sprendimo projekto patvirtintas 202</w:t>
      </w:r>
      <w:r w:rsidR="00F4091F">
        <w:rPr>
          <w:rFonts w:ascii="Times New Roman" w:hAnsi="Times New Roman"/>
          <w:sz w:val="24"/>
          <w:szCs w:val="24"/>
        </w:rPr>
        <w:t>6</w:t>
      </w:r>
      <w:r w:rsidRPr="00F2221D">
        <w:rPr>
          <w:rFonts w:ascii="Times New Roman" w:hAnsi="Times New Roman"/>
          <w:sz w:val="24"/>
          <w:szCs w:val="24"/>
        </w:rPr>
        <w:t xml:space="preserve"> m. biudžetas buvo </w:t>
      </w:r>
      <w:r w:rsidR="00F4091F">
        <w:rPr>
          <w:rFonts w:ascii="Times New Roman" w:hAnsi="Times New Roman"/>
          <w:sz w:val="24"/>
          <w:szCs w:val="24"/>
        </w:rPr>
        <w:t>101</w:t>
      </w:r>
      <w:r w:rsidR="00627BF0">
        <w:rPr>
          <w:rFonts w:ascii="Times New Roman" w:hAnsi="Times New Roman"/>
          <w:sz w:val="24"/>
          <w:szCs w:val="24"/>
        </w:rPr>
        <w:t> </w:t>
      </w:r>
      <w:r w:rsidR="00F4091F">
        <w:rPr>
          <w:rFonts w:ascii="Times New Roman" w:hAnsi="Times New Roman"/>
          <w:sz w:val="24"/>
          <w:szCs w:val="24"/>
        </w:rPr>
        <w:t>702</w:t>
      </w:r>
      <w:r w:rsidR="00627BF0">
        <w:rPr>
          <w:rFonts w:ascii="Times New Roman" w:hAnsi="Times New Roman"/>
          <w:sz w:val="24"/>
          <w:szCs w:val="24"/>
        </w:rPr>
        <w:t xml:space="preserve"> </w:t>
      </w:r>
      <w:r w:rsidR="00F4091F">
        <w:rPr>
          <w:rFonts w:ascii="Times New Roman" w:hAnsi="Times New Roman"/>
          <w:sz w:val="24"/>
          <w:szCs w:val="24"/>
        </w:rPr>
        <w:t>643</w:t>
      </w:r>
      <w:r w:rsidRPr="00F2221D">
        <w:rPr>
          <w:rFonts w:ascii="Times New Roman" w:hAnsi="Times New Roman"/>
          <w:sz w:val="24"/>
          <w:szCs w:val="24"/>
        </w:rPr>
        <w:t>+</w:t>
      </w:r>
      <w:r w:rsidR="003A2FE9" w:rsidRPr="003A2FE9">
        <w:rPr>
          <w:rFonts w:ascii="Times New Roman" w:hAnsi="Times New Roman"/>
          <w:sz w:val="24"/>
          <w:szCs w:val="24"/>
        </w:rPr>
        <w:t>581 488</w:t>
      </w:r>
      <w:r w:rsidRPr="003A2FE9">
        <w:rPr>
          <w:rFonts w:ascii="Times New Roman" w:hAnsi="Times New Roman"/>
          <w:sz w:val="24"/>
          <w:szCs w:val="24"/>
        </w:rPr>
        <w:t>).</w:t>
      </w:r>
    </w:p>
    <w:p w14:paraId="14921774" w14:textId="77777777" w:rsidR="00F973ED" w:rsidRPr="006472B5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B371B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Lėšų poreikis ir šaltiniai</w:t>
      </w:r>
      <w:r w:rsidRPr="00AB371B">
        <w:rPr>
          <w:rFonts w:ascii="Times New Roman" w:hAnsi="Times New Roman"/>
          <w:b/>
          <w:sz w:val="24"/>
          <w:szCs w:val="24"/>
        </w:rPr>
        <w:t>.</w:t>
      </w:r>
    </w:p>
    <w:p w14:paraId="439A69F3" w14:textId="3A601EEC" w:rsidR="00F973ED" w:rsidRPr="006E5BC9" w:rsidRDefault="00A915A8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5BC9">
        <w:rPr>
          <w:rFonts w:ascii="Times New Roman" w:hAnsi="Times New Roman"/>
          <w:sz w:val="24"/>
          <w:szCs w:val="24"/>
        </w:rPr>
        <w:t xml:space="preserve">Atsižvelgiant į </w:t>
      </w:r>
      <w:r w:rsidR="00F973ED" w:rsidRPr="006E5BC9">
        <w:rPr>
          <w:rFonts w:ascii="Times New Roman" w:hAnsi="Times New Roman"/>
          <w:sz w:val="24"/>
          <w:szCs w:val="24"/>
        </w:rPr>
        <w:t>priimtus teisės aktus</w:t>
      </w:r>
      <w:r w:rsidRPr="006E5BC9">
        <w:rPr>
          <w:rFonts w:ascii="Times New Roman" w:hAnsi="Times New Roman"/>
          <w:sz w:val="24"/>
          <w:szCs w:val="24"/>
        </w:rPr>
        <w:t>, valstybės biudžeto lėšos didėja</w:t>
      </w:r>
      <w:r w:rsidR="009F3667" w:rsidRPr="006E5BC9">
        <w:rPr>
          <w:rFonts w:ascii="Times New Roman" w:hAnsi="Times New Roman"/>
          <w:sz w:val="24"/>
          <w:szCs w:val="24"/>
        </w:rPr>
        <w:t xml:space="preserve"> </w:t>
      </w:r>
      <w:r w:rsidR="00BE03F0" w:rsidRPr="00851A37">
        <w:rPr>
          <w:rFonts w:ascii="Times New Roman" w:hAnsi="Times New Roman"/>
          <w:b/>
          <w:bCs/>
          <w:sz w:val="24"/>
          <w:szCs w:val="24"/>
        </w:rPr>
        <w:t>62</w:t>
      </w:r>
      <w:r w:rsidRPr="00851A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03F0" w:rsidRPr="00851A37">
        <w:rPr>
          <w:rFonts w:ascii="Times New Roman" w:hAnsi="Times New Roman"/>
          <w:b/>
          <w:bCs/>
          <w:sz w:val="24"/>
          <w:szCs w:val="24"/>
        </w:rPr>
        <w:t>992</w:t>
      </w:r>
      <w:r w:rsidRPr="006E5BC9">
        <w:rPr>
          <w:rFonts w:ascii="Times New Roman" w:hAnsi="Times New Roman"/>
          <w:sz w:val="24"/>
          <w:szCs w:val="24"/>
        </w:rPr>
        <w:t xml:space="preserve"> </w:t>
      </w:r>
      <w:r w:rsidR="00AB54B7" w:rsidRPr="006E5BC9">
        <w:rPr>
          <w:rFonts w:ascii="Times New Roman" w:hAnsi="Times New Roman"/>
          <w:sz w:val="24"/>
          <w:szCs w:val="24"/>
        </w:rPr>
        <w:t>e</w:t>
      </w:r>
      <w:r w:rsidR="00F973ED" w:rsidRPr="006E5BC9">
        <w:rPr>
          <w:rFonts w:ascii="Times New Roman" w:hAnsi="Times New Roman"/>
          <w:sz w:val="24"/>
          <w:szCs w:val="24"/>
        </w:rPr>
        <w:t>ur</w:t>
      </w:r>
      <w:r w:rsidR="00AB54B7" w:rsidRPr="006E5BC9">
        <w:rPr>
          <w:rFonts w:ascii="Times New Roman" w:hAnsi="Times New Roman"/>
          <w:sz w:val="24"/>
          <w:szCs w:val="24"/>
        </w:rPr>
        <w:t>ų</w:t>
      </w:r>
      <w:r w:rsidR="00F973ED" w:rsidRPr="006E5BC9">
        <w:rPr>
          <w:rFonts w:ascii="Times New Roman" w:hAnsi="Times New Roman"/>
          <w:sz w:val="24"/>
          <w:szCs w:val="24"/>
        </w:rPr>
        <w:t>, iš jų:</w:t>
      </w:r>
    </w:p>
    <w:p w14:paraId="598EF1D9" w14:textId="7B38528F" w:rsidR="00F973ED" w:rsidRPr="006E5BC9" w:rsidRDefault="002A11D7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5BC9">
        <w:rPr>
          <w:rFonts w:ascii="Times New Roman" w:hAnsi="Times New Roman"/>
          <w:sz w:val="24"/>
          <w:szCs w:val="24"/>
        </w:rPr>
        <w:t>3</w:t>
      </w:r>
      <w:r w:rsidR="00E326D7" w:rsidRPr="006E5BC9">
        <w:rPr>
          <w:rFonts w:ascii="Times New Roman" w:hAnsi="Times New Roman"/>
          <w:sz w:val="24"/>
          <w:szCs w:val="24"/>
        </w:rPr>
        <w:t>7</w:t>
      </w:r>
      <w:r w:rsidRPr="006E5BC9">
        <w:rPr>
          <w:rFonts w:ascii="Times New Roman" w:hAnsi="Times New Roman"/>
          <w:sz w:val="24"/>
          <w:szCs w:val="24"/>
        </w:rPr>
        <w:t> </w:t>
      </w:r>
      <w:r w:rsidR="00E326D7" w:rsidRPr="006E5BC9">
        <w:rPr>
          <w:rFonts w:ascii="Times New Roman" w:hAnsi="Times New Roman"/>
          <w:sz w:val="24"/>
          <w:szCs w:val="24"/>
        </w:rPr>
        <w:t>107</w:t>
      </w:r>
      <w:r w:rsidRPr="006E5BC9">
        <w:rPr>
          <w:rFonts w:ascii="Times New Roman" w:hAnsi="Times New Roman"/>
          <w:sz w:val="24"/>
          <w:szCs w:val="24"/>
        </w:rPr>
        <w:t xml:space="preserve"> e</w:t>
      </w:r>
      <w:r w:rsidR="00F973ED" w:rsidRPr="006E5BC9">
        <w:rPr>
          <w:rFonts w:ascii="Times New Roman" w:hAnsi="Times New Roman"/>
          <w:sz w:val="24"/>
          <w:szCs w:val="24"/>
        </w:rPr>
        <w:t>ur</w:t>
      </w:r>
      <w:r w:rsidRPr="006E5BC9">
        <w:rPr>
          <w:rFonts w:ascii="Times New Roman" w:hAnsi="Times New Roman"/>
          <w:sz w:val="24"/>
          <w:szCs w:val="24"/>
        </w:rPr>
        <w:t>ų</w:t>
      </w:r>
      <w:r w:rsidR="00F973ED" w:rsidRPr="006E5BC9">
        <w:rPr>
          <w:rFonts w:ascii="Times New Roman" w:hAnsi="Times New Roman"/>
          <w:sz w:val="24"/>
          <w:szCs w:val="24"/>
        </w:rPr>
        <w:t xml:space="preserve"> </w:t>
      </w:r>
      <w:r w:rsidRPr="006E5BC9">
        <w:rPr>
          <w:rFonts w:ascii="Times New Roman" w:hAnsi="Times New Roman"/>
          <w:sz w:val="24"/>
          <w:szCs w:val="24"/>
        </w:rPr>
        <w:t>būsto pritaikymui asmenims su negalia</w:t>
      </w:r>
      <w:r w:rsidR="00A915A8" w:rsidRPr="006E5BC9">
        <w:rPr>
          <w:rFonts w:ascii="Times New Roman" w:hAnsi="Times New Roman"/>
          <w:sz w:val="24"/>
          <w:szCs w:val="24"/>
        </w:rPr>
        <w:t>;</w:t>
      </w:r>
    </w:p>
    <w:p w14:paraId="14ED1F05" w14:textId="7BD8FF80" w:rsidR="00E326D7" w:rsidRPr="006E5BC9" w:rsidRDefault="00E326D7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5BC9">
        <w:rPr>
          <w:rFonts w:ascii="Times New Roman" w:hAnsi="Times New Roman"/>
          <w:sz w:val="24"/>
          <w:szCs w:val="24"/>
        </w:rPr>
        <w:t>25 885 eurų profesiniam orientavimui</w:t>
      </w:r>
      <w:r w:rsidR="00DB5F21" w:rsidRPr="006E5BC9">
        <w:rPr>
          <w:rFonts w:ascii="Times New Roman" w:hAnsi="Times New Roman"/>
          <w:sz w:val="24"/>
          <w:szCs w:val="24"/>
        </w:rPr>
        <w:t>.</w:t>
      </w:r>
    </w:p>
    <w:p w14:paraId="46FC48C8" w14:textId="35F3C476" w:rsidR="00914399" w:rsidRPr="006E5BC9" w:rsidRDefault="00914399" w:rsidP="0091439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5BC9">
        <w:rPr>
          <w:rFonts w:ascii="Times New Roman" w:hAnsi="Times New Roman"/>
          <w:sz w:val="24"/>
          <w:szCs w:val="24"/>
        </w:rPr>
        <w:t xml:space="preserve">Atsižvelgiant į priimtus teisės aktus, </w:t>
      </w:r>
      <w:r w:rsidR="008C5A6F" w:rsidRPr="00851A37">
        <w:rPr>
          <w:rFonts w:ascii="Times New Roman" w:hAnsi="Times New Roman"/>
          <w:b/>
          <w:bCs/>
          <w:sz w:val="24"/>
          <w:szCs w:val="24"/>
        </w:rPr>
        <w:t>4</w:t>
      </w:r>
      <w:r w:rsidRPr="00851A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5A6F" w:rsidRPr="00851A37">
        <w:rPr>
          <w:rFonts w:ascii="Times New Roman" w:hAnsi="Times New Roman"/>
          <w:b/>
          <w:bCs/>
          <w:sz w:val="24"/>
          <w:szCs w:val="24"/>
        </w:rPr>
        <w:t>929</w:t>
      </w:r>
      <w:r w:rsidRPr="006E5BC9">
        <w:rPr>
          <w:rFonts w:ascii="Times New Roman" w:hAnsi="Times New Roman"/>
          <w:sz w:val="24"/>
          <w:szCs w:val="24"/>
        </w:rPr>
        <w:t xml:space="preserve"> eurų didėja speciali tikslinė dotacija valstybinėms (perduotoms savivaldybėms) funkcijoms vykdyti, iš jų:</w:t>
      </w:r>
    </w:p>
    <w:p w14:paraId="65983B12" w14:textId="0752F09F" w:rsidR="009A571A" w:rsidRPr="006E5BC9" w:rsidRDefault="00914399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5BC9">
        <w:rPr>
          <w:rFonts w:ascii="Times New Roman" w:hAnsi="Times New Roman"/>
          <w:sz w:val="24"/>
          <w:szCs w:val="24"/>
        </w:rPr>
        <w:t>4 529 eurų k</w:t>
      </w:r>
      <w:r w:rsidR="00736E92" w:rsidRPr="006E5BC9">
        <w:rPr>
          <w:rFonts w:ascii="Times New Roman" w:hAnsi="Times New Roman"/>
          <w:sz w:val="24"/>
          <w:szCs w:val="24"/>
        </w:rPr>
        <w:t>o</w:t>
      </w:r>
      <w:r w:rsidRPr="006E5BC9">
        <w:rPr>
          <w:rFonts w:ascii="Times New Roman" w:hAnsi="Times New Roman"/>
          <w:sz w:val="24"/>
          <w:szCs w:val="24"/>
        </w:rPr>
        <w:t xml:space="preserve">ordinuotai teikiamų paslaugų vaikams nuo gimimo </w:t>
      </w:r>
      <w:r w:rsidR="008A6E7A" w:rsidRPr="006E5BC9">
        <w:rPr>
          <w:rFonts w:ascii="Times New Roman" w:hAnsi="Times New Roman"/>
          <w:sz w:val="24"/>
          <w:szCs w:val="24"/>
        </w:rPr>
        <w:t>iki 18 metų ir vaiko atstovams pagal įstatymą koordinavimui finansuoti;</w:t>
      </w:r>
    </w:p>
    <w:p w14:paraId="1D4A7299" w14:textId="7033B6B5" w:rsidR="008A6E7A" w:rsidRDefault="008A6E7A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5BC9">
        <w:rPr>
          <w:rFonts w:ascii="Times New Roman" w:hAnsi="Times New Roman"/>
          <w:sz w:val="24"/>
          <w:szCs w:val="24"/>
        </w:rPr>
        <w:t xml:space="preserve">400 eurų suteiktos valstybės pagalbos </w:t>
      </w:r>
      <w:r w:rsidR="008318BD" w:rsidRPr="006E5BC9">
        <w:rPr>
          <w:rFonts w:ascii="Times New Roman" w:hAnsi="Times New Roman"/>
          <w:sz w:val="24"/>
          <w:szCs w:val="24"/>
        </w:rPr>
        <w:t xml:space="preserve">registrui </w:t>
      </w:r>
      <w:r w:rsidR="00270DE2" w:rsidRPr="006E5BC9">
        <w:rPr>
          <w:rFonts w:ascii="Times New Roman" w:hAnsi="Times New Roman"/>
          <w:sz w:val="24"/>
          <w:szCs w:val="24"/>
        </w:rPr>
        <w:t xml:space="preserve">duomenų </w:t>
      </w:r>
      <w:r w:rsidR="008318BD" w:rsidRPr="006E5BC9">
        <w:rPr>
          <w:rFonts w:ascii="Times New Roman" w:hAnsi="Times New Roman"/>
          <w:sz w:val="24"/>
          <w:szCs w:val="24"/>
        </w:rPr>
        <w:t>teikimui ir tvarkymui.</w:t>
      </w:r>
    </w:p>
    <w:p w14:paraId="5263DEC9" w14:textId="77777777" w:rsidR="006472B5" w:rsidRPr="006E5BC9" w:rsidRDefault="006472B5" w:rsidP="006472B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Taip pat </w:t>
      </w:r>
      <w:r w:rsidRPr="00851A37">
        <w:rPr>
          <w:rFonts w:ascii="Times New Roman" w:hAnsi="Times New Roman"/>
          <w:b/>
          <w:bCs/>
          <w:sz w:val="24"/>
          <w:szCs w:val="24"/>
        </w:rPr>
        <w:t>157 353</w:t>
      </w:r>
      <w:r w:rsidRPr="006E5BC9">
        <w:rPr>
          <w:rFonts w:ascii="Times New Roman" w:hAnsi="Times New Roman"/>
          <w:sz w:val="24"/>
          <w:szCs w:val="24"/>
        </w:rPr>
        <w:t xml:space="preserve"> eurų didėja valstybės biudžeto lėšos projektams vykdyti (VA), iš jų: </w:t>
      </w:r>
    </w:p>
    <w:p w14:paraId="5C66B9C2" w14:textId="77777777" w:rsidR="006472B5" w:rsidRPr="006E5BC9" w:rsidRDefault="006472B5" w:rsidP="006472B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5BC9">
        <w:rPr>
          <w:rFonts w:ascii="Times New Roman" w:hAnsi="Times New Roman"/>
          <w:sz w:val="24"/>
          <w:szCs w:val="24"/>
        </w:rPr>
        <w:t>5 300 eurų Savivaldybės administracijai priemonei 3.1.6.7 „Tarptautinių projektų įgyvendinimas“;</w:t>
      </w:r>
    </w:p>
    <w:p w14:paraId="6BF1212A" w14:textId="77777777" w:rsidR="006472B5" w:rsidRPr="006E5BC9" w:rsidRDefault="006472B5" w:rsidP="006472B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5BC9">
        <w:rPr>
          <w:rFonts w:ascii="Times New Roman" w:hAnsi="Times New Roman"/>
          <w:sz w:val="24"/>
          <w:szCs w:val="24"/>
        </w:rPr>
        <w:t>100 000 eurų Savivaldybės administracijai priemonei 1.2.1.23 „Tūkstantmečio mokyklų programos įgyvendinimas“;</w:t>
      </w:r>
    </w:p>
    <w:p w14:paraId="1C92325C" w14:textId="065C98DA" w:rsidR="006472B5" w:rsidRPr="006E5BC9" w:rsidRDefault="006472B5" w:rsidP="006472B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5BC9">
        <w:rPr>
          <w:rFonts w:ascii="Times New Roman" w:hAnsi="Times New Roman"/>
          <w:sz w:val="24"/>
          <w:szCs w:val="24"/>
        </w:rPr>
        <w:t>44 000 eurų Savivaldybės administracijai priemonei 4.2.3.12 „Melioracija, dirvų kalkinimas ir polderių prižiūra“ projektams vykdyti</w:t>
      </w:r>
      <w:r>
        <w:rPr>
          <w:rFonts w:ascii="Times New Roman" w:hAnsi="Times New Roman"/>
          <w:sz w:val="24"/>
          <w:szCs w:val="24"/>
        </w:rPr>
        <w:t>;</w:t>
      </w:r>
    </w:p>
    <w:p w14:paraId="06A56F85" w14:textId="0550C32F" w:rsidR="006472B5" w:rsidRDefault="006472B5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5BC9">
        <w:rPr>
          <w:rFonts w:ascii="Times New Roman" w:hAnsi="Times New Roman"/>
          <w:sz w:val="24"/>
          <w:szCs w:val="24"/>
        </w:rPr>
        <w:t>8 053 eurų Kretingos socialinių paslaugų centrui projektui „Paslaugų, skatinančių ir efektyviai palaikančių globą šeimos aplinkoje, vystymas“, vykdyti</w:t>
      </w:r>
      <w:r>
        <w:rPr>
          <w:rFonts w:ascii="Times New Roman" w:hAnsi="Times New Roman"/>
          <w:sz w:val="24"/>
          <w:szCs w:val="24"/>
        </w:rPr>
        <w:t>.</w:t>
      </w:r>
    </w:p>
    <w:p w14:paraId="11D303CA" w14:textId="070B45D1" w:rsidR="00723265" w:rsidRPr="006E5BC9" w:rsidRDefault="006472B5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E5BC9">
        <w:rPr>
          <w:rFonts w:ascii="Times New Roman" w:hAnsi="Times New Roman"/>
          <w:sz w:val="24"/>
          <w:szCs w:val="24"/>
        </w:rPr>
        <w:t xml:space="preserve">tsižvelgiant į numatomus vykdyti projektus, </w:t>
      </w:r>
      <w:r w:rsidR="00D11D47" w:rsidRPr="00851A37">
        <w:rPr>
          <w:rFonts w:ascii="Times New Roman" w:hAnsi="Times New Roman"/>
          <w:b/>
          <w:bCs/>
          <w:sz w:val="24"/>
          <w:szCs w:val="24"/>
        </w:rPr>
        <w:t>3</w:t>
      </w:r>
      <w:r w:rsidR="00851A37">
        <w:rPr>
          <w:rFonts w:ascii="Times New Roman" w:hAnsi="Times New Roman"/>
          <w:b/>
          <w:bCs/>
          <w:sz w:val="24"/>
          <w:szCs w:val="24"/>
        </w:rPr>
        <w:t>56</w:t>
      </w:r>
      <w:r w:rsidR="00D11D47" w:rsidRPr="00851A37">
        <w:rPr>
          <w:rFonts w:ascii="Times New Roman" w:hAnsi="Times New Roman"/>
          <w:b/>
          <w:bCs/>
          <w:sz w:val="24"/>
          <w:szCs w:val="24"/>
        </w:rPr>
        <w:t> </w:t>
      </w:r>
      <w:r w:rsidR="00851A37">
        <w:rPr>
          <w:rFonts w:ascii="Times New Roman" w:hAnsi="Times New Roman"/>
          <w:b/>
          <w:bCs/>
          <w:sz w:val="24"/>
          <w:szCs w:val="24"/>
        </w:rPr>
        <w:t>214</w:t>
      </w:r>
      <w:r w:rsidR="00D11D47" w:rsidRPr="006E5BC9">
        <w:rPr>
          <w:rFonts w:ascii="Times New Roman" w:hAnsi="Times New Roman"/>
          <w:sz w:val="24"/>
          <w:szCs w:val="24"/>
        </w:rPr>
        <w:t xml:space="preserve"> eurų didėja </w:t>
      </w:r>
      <w:r w:rsidR="00723265" w:rsidRPr="006E5BC9">
        <w:rPr>
          <w:rFonts w:ascii="Times New Roman" w:hAnsi="Times New Roman"/>
          <w:sz w:val="24"/>
          <w:szCs w:val="24"/>
        </w:rPr>
        <w:t>Europos Sąjungos finansinės paramos lėšos, iš jų:</w:t>
      </w:r>
    </w:p>
    <w:p w14:paraId="1E9FC034" w14:textId="2529E1DA" w:rsidR="004D5C03" w:rsidRPr="006E5BC9" w:rsidRDefault="00532936" w:rsidP="004D5C03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5BC9">
        <w:rPr>
          <w:rFonts w:ascii="Times New Roman" w:hAnsi="Times New Roman"/>
          <w:sz w:val="24"/>
          <w:szCs w:val="24"/>
        </w:rPr>
        <w:t>32 214 eurų Kretingos socialinių paslaugų centro projektui</w:t>
      </w:r>
      <w:r w:rsidR="004D5C03" w:rsidRPr="006E5BC9">
        <w:rPr>
          <w:rFonts w:ascii="Times New Roman" w:hAnsi="Times New Roman"/>
          <w:sz w:val="24"/>
          <w:szCs w:val="24"/>
        </w:rPr>
        <w:t xml:space="preserve"> „Paslaugų, skatinančių ir efektyviai palaikančių globą šeimos aplinkoje, vystymas“, vykdyti;</w:t>
      </w:r>
    </w:p>
    <w:p w14:paraId="26084C53" w14:textId="1FAF9FB8" w:rsidR="00532936" w:rsidRPr="006E5BC9" w:rsidRDefault="00532936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5BC9">
        <w:rPr>
          <w:rFonts w:ascii="Times New Roman" w:hAnsi="Times New Roman"/>
          <w:sz w:val="24"/>
          <w:szCs w:val="24"/>
        </w:rPr>
        <w:t xml:space="preserve">324 000 eurų Savivaldybės administracijai </w:t>
      </w:r>
      <w:r w:rsidR="00F230BA" w:rsidRPr="006E5BC9">
        <w:rPr>
          <w:rFonts w:ascii="Times New Roman" w:hAnsi="Times New Roman"/>
          <w:sz w:val="24"/>
          <w:szCs w:val="24"/>
        </w:rPr>
        <w:t>Žemės ūkio programoje</w:t>
      </w:r>
      <w:r w:rsidR="00C33177" w:rsidRPr="006E5BC9">
        <w:rPr>
          <w:rFonts w:ascii="Times New Roman" w:hAnsi="Times New Roman"/>
          <w:sz w:val="24"/>
          <w:szCs w:val="24"/>
        </w:rPr>
        <w:t xml:space="preserve"> </w:t>
      </w:r>
      <w:r w:rsidR="00F230BA" w:rsidRPr="006E5BC9">
        <w:rPr>
          <w:rFonts w:ascii="Times New Roman" w:hAnsi="Times New Roman"/>
          <w:sz w:val="24"/>
          <w:szCs w:val="24"/>
        </w:rPr>
        <w:t>(Nr.03)</w:t>
      </w:r>
      <w:r w:rsidR="006F7335" w:rsidRPr="006E5BC9">
        <w:rPr>
          <w:rFonts w:ascii="Times New Roman" w:hAnsi="Times New Roman"/>
          <w:sz w:val="24"/>
          <w:szCs w:val="24"/>
        </w:rPr>
        <w:t xml:space="preserve"> vykdomiems projektams finansuoti.</w:t>
      </w:r>
    </w:p>
    <w:p w14:paraId="090FABA5" w14:textId="77777777" w:rsidR="00F973ED" w:rsidRPr="00AB371B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6E5BC9">
        <w:rPr>
          <w:rFonts w:ascii="Times New Roman" w:hAnsi="Times New Roman"/>
          <w:b/>
          <w:sz w:val="24"/>
          <w:szCs w:val="24"/>
        </w:rPr>
        <w:t>5. Kiti sprendimui priimti reikalingi pagrindimai, skaičiavimai ar paaiškinimai</w:t>
      </w:r>
      <w:r w:rsidRPr="00AB371B">
        <w:rPr>
          <w:rFonts w:ascii="Times New Roman" w:hAnsi="Times New Roman"/>
          <w:b/>
          <w:sz w:val="24"/>
          <w:szCs w:val="24"/>
        </w:rPr>
        <w:t xml:space="preserve">. </w:t>
      </w:r>
    </w:p>
    <w:p w14:paraId="25DD4853" w14:textId="737D9D97" w:rsidR="00A4726F" w:rsidRDefault="00A4726F" w:rsidP="00A4726F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464FAD">
        <w:rPr>
          <w:rFonts w:ascii="Times New Roman" w:hAnsi="Times New Roman"/>
          <w:sz w:val="24"/>
          <w:szCs w:val="24"/>
        </w:rPr>
        <w:t xml:space="preserve">Šiuo sprendimo projektu keičiami priemonių finansavimo šaltiniai. Mažinamos valstybės biudžeto dotacijos ir kitos lėšos (VB), atitinkamai didinamos valstybės biudžeto lėšos projektams vykdyti (VA) Savivaldybės administracijai, iš jų: Strateginio planavimo ir investicijų programoje (Nr. </w:t>
      </w:r>
      <w:r w:rsidRPr="00464FAD">
        <w:rPr>
          <w:rFonts w:ascii="Times New Roman" w:hAnsi="Times New Roman"/>
          <w:sz w:val="24"/>
          <w:szCs w:val="24"/>
        </w:rPr>
        <w:lastRenderedPageBreak/>
        <w:t xml:space="preserve">04) 152 650 eurų priemonei 1.2.5.4 „Visos dienos mokyklos paslaugų prieinamumo didinimas Kretingos rajone“, 1 200 eurų priemonei 3.1.6.7 „Tarptautinių projektų įgyvendinimas“ ir Švietimo programoje (Nr. 08) 144 000 eurų priemonei 1.2.1.23 „Tūkstantmečio mokyklų programos įgyvendinimas“. </w:t>
      </w:r>
    </w:p>
    <w:p w14:paraId="33A42889" w14:textId="351396F4" w:rsidR="009032E6" w:rsidRDefault="009032E6" w:rsidP="00A4726F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m. Savivaldybės biudžete Seniūnijų programoje (Nr.02) priemonėje 3.1.4.9 „Aplinkos tvarkymas“ žiemos tarnybai (kelių valymui, sniego išvežimui ir kelių barstymui)</w:t>
      </w:r>
      <w:r w:rsidR="0070328C">
        <w:rPr>
          <w:rFonts w:ascii="Times New Roman" w:hAnsi="Times New Roman"/>
          <w:sz w:val="24"/>
          <w:szCs w:val="24"/>
        </w:rPr>
        <w:t xml:space="preserve"> buvo numatyta 340 000 eurų. </w:t>
      </w:r>
      <w:r>
        <w:rPr>
          <w:rFonts w:ascii="Times New Roman" w:hAnsi="Times New Roman"/>
          <w:sz w:val="24"/>
          <w:szCs w:val="24"/>
        </w:rPr>
        <w:t xml:space="preserve">Pagal gautus mokėjimo dokumentus ir planuojamas išlaidas kovo mėn., žiemos tarnybos išlaidoms apmokėti </w:t>
      </w:r>
      <w:r w:rsidR="0070328C">
        <w:rPr>
          <w:rFonts w:ascii="Times New Roman" w:hAnsi="Times New Roman"/>
          <w:sz w:val="24"/>
          <w:szCs w:val="24"/>
        </w:rPr>
        <w:t>papildomai reikia 6</w:t>
      </w:r>
      <w:r w:rsidR="00CC463E">
        <w:rPr>
          <w:rFonts w:ascii="Times New Roman" w:hAnsi="Times New Roman"/>
          <w:sz w:val="24"/>
          <w:szCs w:val="24"/>
        </w:rPr>
        <w:t>5</w:t>
      </w:r>
      <w:r w:rsidR="0070328C">
        <w:rPr>
          <w:rFonts w:ascii="Times New Roman" w:hAnsi="Times New Roman"/>
          <w:sz w:val="24"/>
          <w:szCs w:val="24"/>
        </w:rPr>
        <w:t>0 000 eurų.</w:t>
      </w:r>
      <w:r w:rsidR="00264DB8">
        <w:rPr>
          <w:rFonts w:ascii="Times New Roman" w:hAnsi="Times New Roman"/>
          <w:sz w:val="24"/>
          <w:szCs w:val="24"/>
        </w:rPr>
        <w:t xml:space="preserve"> Siekiant padengti šias išlaidas, mažinami asignavimai kitoms priemonėms Seniūnijų programoje (Nr. 02): 1</w:t>
      </w:r>
      <w:r w:rsidR="00CC463E">
        <w:rPr>
          <w:rFonts w:ascii="Times New Roman" w:hAnsi="Times New Roman"/>
          <w:sz w:val="24"/>
          <w:szCs w:val="24"/>
        </w:rPr>
        <w:t>0</w:t>
      </w:r>
      <w:r w:rsidR="00264DB8">
        <w:rPr>
          <w:rFonts w:ascii="Times New Roman" w:hAnsi="Times New Roman"/>
          <w:sz w:val="24"/>
          <w:szCs w:val="24"/>
        </w:rPr>
        <w:t>0 000 eurų priemonei 1.3.1.16 „</w:t>
      </w:r>
      <w:r w:rsidR="00264DB8" w:rsidRPr="00264DB8">
        <w:rPr>
          <w:rFonts w:ascii="Times New Roman" w:hAnsi="Times New Roman"/>
          <w:sz w:val="24"/>
          <w:szCs w:val="24"/>
        </w:rPr>
        <w:t>Kapinių įrengimas ir tvarkymas</w:t>
      </w:r>
      <w:r w:rsidR="00264DB8">
        <w:rPr>
          <w:rFonts w:ascii="Times New Roman" w:hAnsi="Times New Roman"/>
          <w:sz w:val="24"/>
          <w:szCs w:val="24"/>
        </w:rPr>
        <w:t xml:space="preserve">“, </w:t>
      </w:r>
      <w:r w:rsidR="00CC463E">
        <w:rPr>
          <w:rFonts w:ascii="Times New Roman" w:hAnsi="Times New Roman"/>
          <w:sz w:val="24"/>
          <w:szCs w:val="24"/>
        </w:rPr>
        <w:t>99</w:t>
      </w:r>
      <w:r w:rsidR="00264DB8">
        <w:rPr>
          <w:rFonts w:ascii="Times New Roman" w:hAnsi="Times New Roman"/>
          <w:sz w:val="24"/>
          <w:szCs w:val="24"/>
        </w:rPr>
        <w:t> 000 eurų Kretingos miesto seniūnijai aplinkos tvarkym</w:t>
      </w:r>
      <w:r w:rsidR="009D30AB">
        <w:rPr>
          <w:rFonts w:ascii="Times New Roman" w:hAnsi="Times New Roman"/>
          <w:sz w:val="24"/>
          <w:szCs w:val="24"/>
        </w:rPr>
        <w:t>ui skirtų</w:t>
      </w:r>
      <w:r w:rsidR="00264DB8">
        <w:rPr>
          <w:rFonts w:ascii="Times New Roman" w:hAnsi="Times New Roman"/>
          <w:sz w:val="24"/>
          <w:szCs w:val="24"/>
        </w:rPr>
        <w:t xml:space="preserve"> lėšų</w:t>
      </w:r>
      <w:r w:rsidR="00CC463E">
        <w:rPr>
          <w:rFonts w:ascii="Times New Roman" w:hAnsi="Times New Roman"/>
          <w:sz w:val="24"/>
          <w:szCs w:val="24"/>
        </w:rPr>
        <w:t>; Strateginio planavimo ir investicijų programoje (Nr. 04): 276 000 eurų priemonei 1.3.1.30 „</w:t>
      </w:r>
      <w:r w:rsidR="00CC463E" w:rsidRPr="00CC463E">
        <w:rPr>
          <w:rFonts w:ascii="Times New Roman" w:hAnsi="Times New Roman"/>
          <w:sz w:val="24"/>
          <w:szCs w:val="24"/>
        </w:rPr>
        <w:t>Socialinio būsto fondo plėtra</w:t>
      </w:r>
      <w:r w:rsidR="00CC463E">
        <w:rPr>
          <w:rFonts w:ascii="Times New Roman" w:hAnsi="Times New Roman"/>
          <w:sz w:val="24"/>
          <w:szCs w:val="24"/>
        </w:rPr>
        <w:t>“, 75 000 eurų priemonei 1.1.4.7 „</w:t>
      </w:r>
      <w:r w:rsidR="00CC463E" w:rsidRPr="00CC463E">
        <w:rPr>
          <w:rFonts w:ascii="Times New Roman" w:hAnsi="Times New Roman"/>
          <w:sz w:val="24"/>
          <w:szCs w:val="24"/>
        </w:rPr>
        <w:t>Motobolo aikštės tvarkymas</w:t>
      </w:r>
      <w:r w:rsidR="00CC463E">
        <w:rPr>
          <w:rFonts w:ascii="Times New Roman" w:hAnsi="Times New Roman"/>
          <w:sz w:val="24"/>
          <w:szCs w:val="24"/>
        </w:rPr>
        <w:t>“</w:t>
      </w:r>
      <w:r w:rsidR="00264DB8">
        <w:rPr>
          <w:rFonts w:ascii="Times New Roman" w:hAnsi="Times New Roman"/>
          <w:sz w:val="24"/>
          <w:szCs w:val="24"/>
        </w:rPr>
        <w:t xml:space="preserve"> </w:t>
      </w:r>
      <w:r w:rsidR="00CC463E">
        <w:rPr>
          <w:rFonts w:ascii="Times New Roman" w:hAnsi="Times New Roman"/>
          <w:sz w:val="24"/>
          <w:szCs w:val="24"/>
        </w:rPr>
        <w:t>ir 100 000 eurų priemonei „</w:t>
      </w:r>
      <w:r w:rsidR="00CC463E" w:rsidRPr="00CC463E">
        <w:rPr>
          <w:rFonts w:ascii="Times New Roman" w:hAnsi="Times New Roman"/>
          <w:sz w:val="24"/>
          <w:szCs w:val="24"/>
        </w:rPr>
        <w:t>Riboženklių įrengimas</w:t>
      </w:r>
      <w:r w:rsidR="00CC463E">
        <w:rPr>
          <w:rFonts w:ascii="Times New Roman" w:hAnsi="Times New Roman"/>
          <w:sz w:val="24"/>
          <w:szCs w:val="24"/>
        </w:rPr>
        <w:t>“.</w:t>
      </w:r>
      <w:r w:rsidR="00264DB8">
        <w:rPr>
          <w:rFonts w:ascii="Times New Roman" w:hAnsi="Times New Roman"/>
          <w:sz w:val="24"/>
          <w:szCs w:val="24"/>
        </w:rPr>
        <w:t xml:space="preserve"> </w:t>
      </w:r>
    </w:p>
    <w:p w14:paraId="09C407BA" w14:textId="33C1FA18" w:rsidR="00670BF2" w:rsidRPr="00464FAD" w:rsidRDefault="00582E74" w:rsidP="00A4726F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464FAD">
        <w:rPr>
          <w:rFonts w:ascii="Times New Roman" w:hAnsi="Times New Roman"/>
          <w:sz w:val="24"/>
          <w:szCs w:val="24"/>
        </w:rPr>
        <w:t xml:space="preserve">Savivaldybės administracijos Švietimo programoje (Nr. 08) numatoma 26 100 eurų mažinti biudžeto asignavimus priemonei 4.2.4.5 „Biudžetinių įstaigų veiklos išlaidos (rezervas)“, iš jų 21 100 eurų skirti </w:t>
      </w:r>
      <w:r w:rsidR="00670BF2" w:rsidRPr="00464FAD">
        <w:rPr>
          <w:rFonts w:ascii="Times New Roman" w:hAnsi="Times New Roman"/>
          <w:sz w:val="24"/>
          <w:szCs w:val="24"/>
        </w:rPr>
        <w:t xml:space="preserve">Kretingos rajono švietimo centrui neformaliojo suaugusiųjų švietimo Kretingos trečiojo amžiaus universiteto veikloms vykdyti </w:t>
      </w:r>
      <w:r w:rsidR="00350BD1" w:rsidRPr="00464FAD">
        <w:rPr>
          <w:rFonts w:ascii="Times New Roman" w:hAnsi="Times New Roman"/>
          <w:sz w:val="24"/>
          <w:szCs w:val="24"/>
        </w:rPr>
        <w:t>(0,5 etat</w:t>
      </w:r>
      <w:r w:rsidRPr="00464FAD">
        <w:rPr>
          <w:rFonts w:ascii="Times New Roman" w:hAnsi="Times New Roman"/>
          <w:sz w:val="24"/>
          <w:szCs w:val="24"/>
        </w:rPr>
        <w:t>o</w:t>
      </w:r>
      <w:r w:rsidR="00350BD1" w:rsidRPr="00464FAD">
        <w:rPr>
          <w:rFonts w:ascii="Times New Roman" w:hAnsi="Times New Roman"/>
          <w:sz w:val="24"/>
          <w:szCs w:val="24"/>
        </w:rPr>
        <w:t xml:space="preserve"> išlaikyti, veikloms pagal pateiktą raštą organizuoti)</w:t>
      </w:r>
      <w:r w:rsidRPr="00464FAD">
        <w:rPr>
          <w:rFonts w:ascii="Times New Roman" w:hAnsi="Times New Roman"/>
          <w:sz w:val="24"/>
          <w:szCs w:val="24"/>
        </w:rPr>
        <w:t xml:space="preserve"> bei 5 000 eurų Darbėnų gimnazijos Grūšlaukės skyriui vejos traktoriui įsigyti.</w:t>
      </w:r>
    </w:p>
    <w:p w14:paraId="128A36E5" w14:textId="4B77524D" w:rsidR="00F973ED" w:rsidRPr="00AB371B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64FAD">
        <w:rPr>
          <w:rFonts w:ascii="Times New Roman" w:hAnsi="Times New Roman"/>
          <w:b/>
          <w:sz w:val="24"/>
          <w:szCs w:val="24"/>
        </w:rPr>
        <w:t>6. Teisės akto projekto antikorupcinio v</w:t>
      </w:r>
      <w:r w:rsidRPr="00AB371B">
        <w:rPr>
          <w:rFonts w:ascii="Times New Roman" w:hAnsi="Times New Roman"/>
          <w:b/>
          <w:sz w:val="24"/>
          <w:szCs w:val="24"/>
        </w:rPr>
        <w:t>ertinimo išvada</w:t>
      </w:r>
      <w:r>
        <w:rPr>
          <w:rFonts w:ascii="Times New Roman" w:hAnsi="Times New Roman"/>
          <w:b/>
          <w:sz w:val="24"/>
          <w:szCs w:val="24"/>
        </w:rPr>
        <w:t xml:space="preserve"> dėl sprendimo projekto teikimo antikorupciniam vertinimui</w:t>
      </w:r>
      <w:r w:rsidRPr="00AB371B">
        <w:rPr>
          <w:rFonts w:ascii="Times New Roman" w:hAnsi="Times New Roman"/>
          <w:b/>
          <w:sz w:val="24"/>
          <w:szCs w:val="24"/>
        </w:rPr>
        <w:t>.</w:t>
      </w:r>
    </w:p>
    <w:p w14:paraId="5B68B89F" w14:textId="77777777" w:rsidR="00F973ED" w:rsidRPr="00AB371B" w:rsidRDefault="00F973ED" w:rsidP="00F973ED">
      <w:pPr>
        <w:pStyle w:val="Betarp"/>
        <w:ind w:left="851"/>
        <w:jc w:val="both"/>
        <w:rPr>
          <w:rFonts w:ascii="Times New Roman" w:hAnsi="Times New Roman"/>
          <w:sz w:val="24"/>
          <w:szCs w:val="24"/>
        </w:rPr>
      </w:pPr>
      <w:r w:rsidRPr="00AB371B">
        <w:rPr>
          <w:rFonts w:ascii="Times New Roman" w:hAnsi="Times New Roman"/>
          <w:sz w:val="24"/>
          <w:szCs w:val="24"/>
        </w:rPr>
        <w:t>Teisės akto projektas antikorupciniam vertinimui neteikiamas.</w:t>
      </w:r>
    </w:p>
    <w:p w14:paraId="5B7F85E6" w14:textId="77777777" w:rsidR="00F973ED" w:rsidRPr="00AB371B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B371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71B">
        <w:rPr>
          <w:rFonts w:ascii="Times New Roman" w:hAnsi="Times New Roman"/>
          <w:b/>
          <w:sz w:val="24"/>
          <w:szCs w:val="24"/>
        </w:rPr>
        <w:t>Autorius ar autorių grupės.</w:t>
      </w:r>
    </w:p>
    <w:p w14:paraId="3B96CC5A" w14:textId="75F7A6D9" w:rsidR="00B31486" w:rsidRPr="008A096E" w:rsidRDefault="00F973ED" w:rsidP="008A096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053A4E">
        <w:rPr>
          <w:rFonts w:ascii="Times New Roman" w:hAnsi="Times New Roman"/>
          <w:sz w:val="24"/>
          <w:szCs w:val="24"/>
        </w:rPr>
        <w:t xml:space="preserve">Ekonomikos ir biudžeto skyriaus vyr. specialistė Edita </w:t>
      </w:r>
      <w:proofErr w:type="spellStart"/>
      <w:r w:rsidRPr="00053A4E">
        <w:rPr>
          <w:rFonts w:ascii="Times New Roman" w:hAnsi="Times New Roman"/>
          <w:sz w:val="24"/>
          <w:szCs w:val="24"/>
        </w:rPr>
        <w:t>Samalienė</w:t>
      </w:r>
      <w:proofErr w:type="spellEnd"/>
      <w:r w:rsidRPr="00053A4E">
        <w:rPr>
          <w:rFonts w:ascii="Times New Roman" w:hAnsi="Times New Roman"/>
          <w:sz w:val="24"/>
          <w:szCs w:val="24"/>
        </w:rPr>
        <w:t>.</w:t>
      </w:r>
    </w:p>
    <w:sectPr w:rsidR="00B31486" w:rsidRPr="008A096E" w:rsidSect="00C1085E">
      <w:headerReference w:type="default" r:id="rId6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10B7" w14:textId="77777777" w:rsidR="005B5ACF" w:rsidRDefault="005B5ACF">
      <w:r>
        <w:separator/>
      </w:r>
    </w:p>
  </w:endnote>
  <w:endnote w:type="continuationSeparator" w:id="0">
    <w:p w14:paraId="161376CE" w14:textId="77777777" w:rsidR="005B5ACF" w:rsidRDefault="005B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3150" w14:textId="77777777" w:rsidR="005B5ACF" w:rsidRDefault="005B5ACF">
      <w:r>
        <w:separator/>
      </w:r>
    </w:p>
  </w:footnote>
  <w:footnote w:type="continuationSeparator" w:id="0">
    <w:p w14:paraId="3BA642FD" w14:textId="77777777" w:rsidR="005B5ACF" w:rsidRDefault="005B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803830"/>
      <w:docPartObj>
        <w:docPartGallery w:val="Page Numbers (Top of Page)"/>
        <w:docPartUnique/>
      </w:docPartObj>
    </w:sdtPr>
    <w:sdtEndPr/>
    <w:sdtContent>
      <w:p w14:paraId="34705477" w14:textId="5F22394A" w:rsidR="008A096E" w:rsidRDefault="008A096E" w:rsidP="008A09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ED"/>
    <w:rsid w:val="00014124"/>
    <w:rsid w:val="00023A97"/>
    <w:rsid w:val="00027618"/>
    <w:rsid w:val="00031167"/>
    <w:rsid w:val="000554BF"/>
    <w:rsid w:val="000657DC"/>
    <w:rsid w:val="00073270"/>
    <w:rsid w:val="000843C1"/>
    <w:rsid w:val="000E0D3D"/>
    <w:rsid w:val="00110F82"/>
    <w:rsid w:val="001121A9"/>
    <w:rsid w:val="001349F9"/>
    <w:rsid w:val="001466E9"/>
    <w:rsid w:val="001A1CE2"/>
    <w:rsid w:val="001C21DD"/>
    <w:rsid w:val="001F0E1C"/>
    <w:rsid w:val="00264DB8"/>
    <w:rsid w:val="00270DE2"/>
    <w:rsid w:val="00276D26"/>
    <w:rsid w:val="002856AA"/>
    <w:rsid w:val="002A11D7"/>
    <w:rsid w:val="002A75EB"/>
    <w:rsid w:val="002D0FD0"/>
    <w:rsid w:val="003133E0"/>
    <w:rsid w:val="003279A2"/>
    <w:rsid w:val="00350BD1"/>
    <w:rsid w:val="00364217"/>
    <w:rsid w:val="00393AF4"/>
    <w:rsid w:val="003944DA"/>
    <w:rsid w:val="0039713C"/>
    <w:rsid w:val="003A208F"/>
    <w:rsid w:val="003A2FE9"/>
    <w:rsid w:val="003C6A5B"/>
    <w:rsid w:val="00411C97"/>
    <w:rsid w:val="004365AA"/>
    <w:rsid w:val="00437504"/>
    <w:rsid w:val="00452360"/>
    <w:rsid w:val="00454B08"/>
    <w:rsid w:val="0046312A"/>
    <w:rsid w:val="00464B4F"/>
    <w:rsid w:val="00464FAD"/>
    <w:rsid w:val="004D5C03"/>
    <w:rsid w:val="0050133F"/>
    <w:rsid w:val="00532936"/>
    <w:rsid w:val="0053521C"/>
    <w:rsid w:val="005372C8"/>
    <w:rsid w:val="0055033F"/>
    <w:rsid w:val="005742E3"/>
    <w:rsid w:val="00582E74"/>
    <w:rsid w:val="00592050"/>
    <w:rsid w:val="005B5ACF"/>
    <w:rsid w:val="00600FCB"/>
    <w:rsid w:val="006037D3"/>
    <w:rsid w:val="00627BF0"/>
    <w:rsid w:val="006472B5"/>
    <w:rsid w:val="00666047"/>
    <w:rsid w:val="00670BF2"/>
    <w:rsid w:val="00685B5F"/>
    <w:rsid w:val="00693AA0"/>
    <w:rsid w:val="006D16E4"/>
    <w:rsid w:val="006D7ED2"/>
    <w:rsid w:val="006E13A6"/>
    <w:rsid w:val="006E5BC9"/>
    <w:rsid w:val="006E6FB4"/>
    <w:rsid w:val="006F7335"/>
    <w:rsid w:val="00702D1E"/>
    <w:rsid w:val="0070328C"/>
    <w:rsid w:val="007105A8"/>
    <w:rsid w:val="00715B7E"/>
    <w:rsid w:val="007225CF"/>
    <w:rsid w:val="00723265"/>
    <w:rsid w:val="00736E92"/>
    <w:rsid w:val="00750EB9"/>
    <w:rsid w:val="0075263F"/>
    <w:rsid w:val="00792A2E"/>
    <w:rsid w:val="007954D8"/>
    <w:rsid w:val="007A5C0C"/>
    <w:rsid w:val="007E3776"/>
    <w:rsid w:val="00823B64"/>
    <w:rsid w:val="008318BD"/>
    <w:rsid w:val="0084669D"/>
    <w:rsid w:val="00851A37"/>
    <w:rsid w:val="008617DF"/>
    <w:rsid w:val="00881E06"/>
    <w:rsid w:val="008A096E"/>
    <w:rsid w:val="008A285C"/>
    <w:rsid w:val="008A2FF6"/>
    <w:rsid w:val="008A6E7A"/>
    <w:rsid w:val="008C5A6F"/>
    <w:rsid w:val="008C6775"/>
    <w:rsid w:val="008D3081"/>
    <w:rsid w:val="008E2B3D"/>
    <w:rsid w:val="009032E6"/>
    <w:rsid w:val="00914399"/>
    <w:rsid w:val="009279B6"/>
    <w:rsid w:val="0094017A"/>
    <w:rsid w:val="00951449"/>
    <w:rsid w:val="00982BB3"/>
    <w:rsid w:val="00983AE0"/>
    <w:rsid w:val="009922F6"/>
    <w:rsid w:val="009A571A"/>
    <w:rsid w:val="009B7106"/>
    <w:rsid w:val="009D1A89"/>
    <w:rsid w:val="009D30AB"/>
    <w:rsid w:val="009E4649"/>
    <w:rsid w:val="009F0036"/>
    <w:rsid w:val="009F1FF4"/>
    <w:rsid w:val="009F3667"/>
    <w:rsid w:val="009F3D22"/>
    <w:rsid w:val="009F517A"/>
    <w:rsid w:val="00A10633"/>
    <w:rsid w:val="00A14D06"/>
    <w:rsid w:val="00A4726F"/>
    <w:rsid w:val="00A64880"/>
    <w:rsid w:val="00A70927"/>
    <w:rsid w:val="00A77721"/>
    <w:rsid w:val="00A915A8"/>
    <w:rsid w:val="00AB54B7"/>
    <w:rsid w:val="00AC5704"/>
    <w:rsid w:val="00AC7B6F"/>
    <w:rsid w:val="00AE6DDF"/>
    <w:rsid w:val="00B22483"/>
    <w:rsid w:val="00B25094"/>
    <w:rsid w:val="00B31486"/>
    <w:rsid w:val="00B43985"/>
    <w:rsid w:val="00B45CBE"/>
    <w:rsid w:val="00B60733"/>
    <w:rsid w:val="00B716F1"/>
    <w:rsid w:val="00B75748"/>
    <w:rsid w:val="00B761AA"/>
    <w:rsid w:val="00BE03F0"/>
    <w:rsid w:val="00C1085E"/>
    <w:rsid w:val="00C259DB"/>
    <w:rsid w:val="00C33177"/>
    <w:rsid w:val="00C74F1A"/>
    <w:rsid w:val="00CC463E"/>
    <w:rsid w:val="00D0672D"/>
    <w:rsid w:val="00D11D47"/>
    <w:rsid w:val="00D17702"/>
    <w:rsid w:val="00D21E4B"/>
    <w:rsid w:val="00D5119E"/>
    <w:rsid w:val="00D57F59"/>
    <w:rsid w:val="00D70953"/>
    <w:rsid w:val="00D76AD5"/>
    <w:rsid w:val="00D8087B"/>
    <w:rsid w:val="00D82BFF"/>
    <w:rsid w:val="00DA25BA"/>
    <w:rsid w:val="00DB5F21"/>
    <w:rsid w:val="00DF0E7D"/>
    <w:rsid w:val="00E311D5"/>
    <w:rsid w:val="00E326D7"/>
    <w:rsid w:val="00EA30BD"/>
    <w:rsid w:val="00EB3CB4"/>
    <w:rsid w:val="00EE05F6"/>
    <w:rsid w:val="00F111D7"/>
    <w:rsid w:val="00F230BA"/>
    <w:rsid w:val="00F4091F"/>
    <w:rsid w:val="00F56633"/>
    <w:rsid w:val="00F973ED"/>
    <w:rsid w:val="00FB5BFF"/>
    <w:rsid w:val="00FD0F5A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6EAD"/>
  <w15:docId w15:val="{5575B403-5EAA-4CB7-9566-AB9AA653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7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973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3E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F973E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973ED"/>
    <w:pPr>
      <w:spacing w:before="100" w:beforeAutospacing="1" w:after="100" w:afterAutospacing="1"/>
    </w:pPr>
  </w:style>
  <w:style w:type="paragraph" w:styleId="Porat">
    <w:name w:val="footer"/>
    <w:basedOn w:val="prastasis"/>
    <w:link w:val="PoratDiagrama"/>
    <w:uiPriority w:val="99"/>
    <w:unhideWhenUsed/>
    <w:rsid w:val="008A096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096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Samalienė</dc:creator>
  <cp:lastModifiedBy>Rita Kasparavičiūtė</cp:lastModifiedBy>
  <cp:revision>2</cp:revision>
  <cp:lastPrinted>2026-03-17T08:32:00Z</cp:lastPrinted>
  <dcterms:created xsi:type="dcterms:W3CDTF">2026-03-18T08:24:00Z</dcterms:created>
  <dcterms:modified xsi:type="dcterms:W3CDTF">2026-03-18T08:24:00Z</dcterms:modified>
</cp:coreProperties>
</file>