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7C44" w14:textId="77777777" w:rsidR="001F048B" w:rsidRPr="00C27A5C" w:rsidRDefault="001F048B" w:rsidP="001F048B">
      <w:pPr>
        <w:keepNext/>
        <w:keepLines/>
        <w:spacing w:after="0" w:line="240" w:lineRule="auto"/>
        <w:jc w:val="center"/>
        <w:outlineLvl w:val="0"/>
        <w:rPr>
          <w:rFonts w:ascii="Times New Roman" w:eastAsia="Times New Roman" w:hAnsi="Times New Roman" w:cs="Times New Roman"/>
          <w:b/>
          <w:bCs/>
          <w:sz w:val="24"/>
          <w:szCs w:val="24"/>
          <w:lang w:val="lt-LT"/>
        </w:rPr>
      </w:pPr>
      <w:r w:rsidRPr="00C27A5C">
        <w:rPr>
          <w:rFonts w:ascii="Times New Roman" w:eastAsia="Times New Roman" w:hAnsi="Times New Roman" w:cs="Times New Roman"/>
          <w:b/>
          <w:bCs/>
          <w:sz w:val="24"/>
          <w:szCs w:val="24"/>
          <w:lang w:val="lt-LT"/>
        </w:rPr>
        <w:t>AIŠKINAMASIS RAŠTAS</w:t>
      </w:r>
    </w:p>
    <w:p w14:paraId="78961E1C" w14:textId="00066B40" w:rsidR="001F048B" w:rsidRPr="00C27A5C" w:rsidRDefault="001F048B" w:rsidP="001F048B">
      <w:pPr>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PRIE</w:t>
      </w:r>
      <w:r w:rsidRPr="00C27A5C">
        <w:rPr>
          <w:rFonts w:ascii="Times New Roman" w:eastAsia="Times New Roman" w:hAnsi="Times New Roman" w:cs="Times New Roman"/>
          <w:b/>
          <w:bCs/>
          <w:sz w:val="24"/>
          <w:szCs w:val="24"/>
          <w:lang w:val="lt-LT"/>
        </w:rPr>
        <w:t xml:space="preserve"> KRETINGOS RAJONO SAVIVALDYBĖS TARYBOS SPRENDIMO PROJEKTO „DĖL </w:t>
      </w:r>
      <w:r w:rsidRPr="00C27A5C">
        <w:rPr>
          <w:rFonts w:ascii="Times New Roman" w:eastAsia="Times New Roman" w:hAnsi="Times New Roman" w:cs="Times New Roman"/>
          <w:b/>
          <w:color w:val="000000"/>
          <w:sz w:val="24"/>
          <w:szCs w:val="24"/>
          <w:lang w:val="lt-LT"/>
        </w:rPr>
        <w:t xml:space="preserve">APLEISTO AR NEPRIŽIŪRIMO NEKILNOJAMOJO TURTO </w:t>
      </w:r>
      <w:r w:rsidRPr="00C27A5C">
        <w:rPr>
          <w:rFonts w:ascii="Times New Roman" w:eastAsia="Times New Roman" w:hAnsi="Times New Roman" w:cs="Times New Roman"/>
          <w:b/>
          <w:bCs/>
          <w:color w:val="000000"/>
          <w:sz w:val="24"/>
          <w:szCs w:val="24"/>
          <w:lang w:val="lt-LT"/>
        </w:rPr>
        <w:t>NUSTATYMO, SĄRAŠO SUDARYMO IR JO KEITIMO TVARKOS APRAŠO PATVIRTINIMO</w:t>
      </w:r>
      <w:r w:rsidRPr="00C27A5C">
        <w:rPr>
          <w:rFonts w:ascii="Times New Roman" w:eastAsia="Times New Roman" w:hAnsi="Times New Roman" w:cs="Times New Roman"/>
          <w:b/>
          <w:bCs/>
          <w:sz w:val="24"/>
          <w:szCs w:val="24"/>
          <w:lang w:val="lt-LT"/>
        </w:rPr>
        <w:t>“</w:t>
      </w:r>
    </w:p>
    <w:p w14:paraId="1B976815" w14:textId="77777777" w:rsidR="001F048B" w:rsidRDefault="001F048B" w:rsidP="001F048B">
      <w:pPr>
        <w:spacing w:after="0" w:line="240" w:lineRule="auto"/>
        <w:rPr>
          <w:rFonts w:ascii="Times New Roman" w:eastAsia="Calibri" w:hAnsi="Times New Roman" w:cs="Times New Roman"/>
          <w:kern w:val="2"/>
          <w:sz w:val="24"/>
          <w:szCs w:val="24"/>
          <w:lang w:val="lt-LT"/>
          <w14:ligatures w14:val="standardContextual"/>
        </w:rPr>
      </w:pPr>
    </w:p>
    <w:p w14:paraId="320E0E1C" w14:textId="3D5C5E38" w:rsidR="001F048B" w:rsidRDefault="001F048B" w:rsidP="001F048B">
      <w:pPr>
        <w:spacing w:after="0" w:line="240" w:lineRule="auto"/>
        <w:jc w:val="center"/>
        <w:rPr>
          <w:rFonts w:ascii="Times New Roman" w:eastAsia="Calibri" w:hAnsi="Times New Roman" w:cs="Times New Roman"/>
          <w:kern w:val="2"/>
          <w:sz w:val="24"/>
          <w:szCs w:val="24"/>
          <w:lang w:val="lt-LT"/>
          <w14:ligatures w14:val="standardContextual"/>
        </w:rPr>
      </w:pPr>
      <w:r w:rsidRPr="00C27A5C">
        <w:rPr>
          <w:rFonts w:ascii="Times New Roman" w:eastAsia="Calibri" w:hAnsi="Times New Roman" w:cs="Times New Roman"/>
          <w:kern w:val="2"/>
          <w:sz w:val="24"/>
          <w:szCs w:val="24"/>
          <w:lang w:val="lt-LT"/>
          <w14:ligatures w14:val="standardContextual"/>
        </w:rPr>
        <w:t>2026</w:t>
      </w:r>
      <w:r>
        <w:rPr>
          <w:rFonts w:ascii="Times New Roman" w:eastAsia="Calibri" w:hAnsi="Times New Roman" w:cs="Times New Roman"/>
          <w:kern w:val="2"/>
          <w:sz w:val="24"/>
          <w:szCs w:val="24"/>
          <w:lang w:val="lt-LT"/>
          <w14:ligatures w14:val="standardContextual"/>
        </w:rPr>
        <w:t>-02-</w:t>
      </w:r>
    </w:p>
    <w:p w14:paraId="60401E6A" w14:textId="77777777" w:rsidR="001F048B" w:rsidRDefault="001F048B" w:rsidP="001F048B">
      <w:pPr>
        <w:spacing w:after="0" w:line="240" w:lineRule="auto"/>
        <w:rPr>
          <w:rFonts w:ascii="Times New Roman" w:eastAsia="Calibri" w:hAnsi="Times New Roman" w:cs="Times New Roman"/>
          <w:kern w:val="2"/>
          <w:sz w:val="24"/>
          <w:szCs w:val="24"/>
          <w:lang w:val="lt-LT"/>
          <w14:ligatures w14:val="standardContextual"/>
        </w:rPr>
      </w:pPr>
    </w:p>
    <w:p w14:paraId="16DBA4F9" w14:textId="0BB12925" w:rsidR="001F048B" w:rsidRPr="001F048B" w:rsidRDefault="001F048B" w:rsidP="001F048B">
      <w:pPr>
        <w:spacing w:after="0" w:line="240" w:lineRule="auto"/>
        <w:ind w:firstLine="851"/>
        <w:rPr>
          <w:rFonts w:ascii="Times New Roman" w:eastAsia="Calibri" w:hAnsi="Times New Roman" w:cs="Times New Roman"/>
          <w:kern w:val="2"/>
          <w:sz w:val="24"/>
          <w:szCs w:val="24"/>
          <w:lang w:val="lt-LT"/>
          <w14:ligatures w14:val="standardContextual"/>
        </w:rPr>
      </w:pPr>
      <w:r w:rsidRPr="001F048B">
        <w:rPr>
          <w:rFonts w:ascii="Times New Roman" w:eastAsia="Calibri" w:hAnsi="Times New Roman" w:cs="Times New Roman"/>
          <w:b/>
          <w:bCs/>
          <w:kern w:val="2"/>
          <w:sz w:val="24"/>
          <w:szCs w:val="24"/>
          <w:lang w:val="lt-LT"/>
          <w14:ligatures w14:val="standardContextual"/>
        </w:rPr>
        <w:t>1.</w:t>
      </w:r>
      <w:r w:rsidRPr="001F048B">
        <w:rPr>
          <w:rFonts w:ascii="Times New Roman" w:eastAsia="Calibri" w:hAnsi="Times New Roman" w:cs="Times New Roman"/>
          <w:kern w:val="2"/>
          <w:sz w:val="24"/>
          <w:szCs w:val="24"/>
          <w:lang w:val="lt-LT"/>
          <w14:ligatures w14:val="standardContextual"/>
        </w:rPr>
        <w:t xml:space="preserve"> </w:t>
      </w:r>
      <w:r w:rsidRPr="001F048B">
        <w:rPr>
          <w:rFonts w:ascii="Times New Roman" w:eastAsia="Times New Roman" w:hAnsi="Times New Roman" w:cs="Times New Roman"/>
          <w:b/>
          <w:sz w:val="24"/>
          <w:szCs w:val="24"/>
          <w:lang w:val="lt-LT"/>
        </w:rPr>
        <w:t xml:space="preserve">Parengto sprendimo projekto tikslas ir uždaviniai. </w:t>
      </w:r>
    </w:p>
    <w:p w14:paraId="03549D7B" w14:textId="2684366D"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Calibri" w:hAnsi="Times New Roman" w:cs="Times New Roman"/>
          <w:kern w:val="2"/>
          <w:sz w:val="24"/>
          <w:szCs w:val="24"/>
          <w:lang w:val="lt-LT"/>
          <w14:ligatures w14:val="standardContextual"/>
        </w:rPr>
        <w:t>Detalizuoti Lietuvos Respublikos nekilnojamojo turto mokesčio įstatymo 2 straipsnio 1 dalyje nustatytus kriterijus, pagal kuriuos nekilnojamasis turtas yra įtraukiamas į einamųjų metų apleistų ar neprižiūrimų statinių sąrašą: per statinių priežiūrą atliekančio viešojo administravimo subjekto nustatytą terminą nebuvo suremontuotas, rekonstruotas; statyba neužbaigta Lietuvos Respublikos statybos įstatymo nustatyta tvarka; nebuvo nugriautas; naudotojas nevykdo Statybos įstatyme nustatytų statinių naudotojų ar statytojų (užsakovų) pareigų, susijusių su statinių priežiūra.</w:t>
      </w:r>
    </w:p>
    <w:p w14:paraId="602A33ED" w14:textId="77777777" w:rsidR="001F048B" w:rsidRPr="001F048B" w:rsidRDefault="001F048B" w:rsidP="001F048B">
      <w:pPr>
        <w:spacing w:after="0" w:line="240" w:lineRule="auto"/>
        <w:ind w:firstLine="851"/>
        <w:jc w:val="both"/>
        <w:rPr>
          <w:rFonts w:ascii="Times New Roman" w:eastAsia="Calibri" w:hAnsi="Times New Roman" w:cs="Times New Roman"/>
          <w:kern w:val="2"/>
          <w:sz w:val="24"/>
          <w:szCs w:val="24"/>
          <w:lang w:val="lt-LT"/>
          <w14:ligatures w14:val="standardContextual"/>
        </w:rPr>
      </w:pPr>
      <w:r w:rsidRPr="001F048B">
        <w:rPr>
          <w:rFonts w:ascii="Times New Roman" w:eastAsia="Times New Roman" w:hAnsi="Times New Roman" w:cs="Times New Roman"/>
          <w:sz w:val="24"/>
          <w:szCs w:val="24"/>
          <w:lang w:val="lt-LT"/>
        </w:rPr>
        <w:t>Apleistam ar neprižiūrimam nekilnojamajam turtui taikyti 5 procentus nekilnojamojo turto mokestinės vertės.</w:t>
      </w:r>
    </w:p>
    <w:p w14:paraId="4E16E670" w14:textId="77777777"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b/>
          <w:sz w:val="24"/>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5F933146" w14:textId="77777777"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sz w:val="24"/>
          <w:szCs w:val="24"/>
          <w:lang w:val="lt-LT"/>
        </w:rPr>
        <w:t xml:space="preserve">Lietuvos Respublikos vietos savivaldos įstatymo 6 straipsnio 21 punkte nurodyta savarankiškoji savivaldybės funkcija atlikti </w:t>
      </w:r>
      <w:r w:rsidRPr="001F048B">
        <w:rPr>
          <w:rFonts w:ascii="Times New Roman" w:eastAsia="Times New Roman" w:hAnsi="Times New Roman" w:cs="Times New Roman"/>
          <w:bCs/>
          <w:sz w:val="24"/>
          <w:szCs w:val="24"/>
          <w:lang w:val="lt-LT"/>
        </w:rPr>
        <w:t>statinių naudojimo priežiūrą įstatymų nustatyta tvarka</w:t>
      </w:r>
      <w:r w:rsidRPr="001F048B">
        <w:rPr>
          <w:rFonts w:ascii="Times New Roman" w:eastAsia="Times New Roman" w:hAnsi="Times New Roman" w:cs="Times New Roman"/>
          <w:sz w:val="24"/>
          <w:szCs w:val="24"/>
          <w:lang w:val="lt-LT"/>
        </w:rPr>
        <w:t>.</w:t>
      </w:r>
    </w:p>
    <w:p w14:paraId="2CD63B6C" w14:textId="5098A944" w:rsidR="001F048B" w:rsidRPr="001F048B" w:rsidRDefault="001F048B" w:rsidP="001F048B">
      <w:pPr>
        <w:spacing w:after="0" w:line="240" w:lineRule="auto"/>
        <w:ind w:firstLine="851"/>
        <w:contextualSpacing/>
        <w:jc w:val="both"/>
        <w:rPr>
          <w:rFonts w:ascii="Times New Roman" w:eastAsia="Times New Roman" w:hAnsi="Times New Roman" w:cs="Times New Roman"/>
          <w:bCs/>
          <w:sz w:val="24"/>
          <w:szCs w:val="24"/>
          <w:lang w:val="lt-LT"/>
        </w:rPr>
      </w:pPr>
      <w:r w:rsidRPr="001F048B">
        <w:rPr>
          <w:rFonts w:ascii="Times New Roman" w:eastAsia="Times New Roman" w:hAnsi="Times New Roman" w:cs="Times New Roman"/>
          <w:sz w:val="24"/>
          <w:szCs w:val="24"/>
          <w:lang w:val="lt-LT"/>
        </w:rPr>
        <w:t xml:space="preserve">Lietuvos Respublikos vietos savivaldos įstatymo 15 straipsniu apibrėžta tarybos kompetencija, </w:t>
      </w:r>
      <w:r w:rsidR="00210C9B">
        <w:rPr>
          <w:rFonts w:ascii="Times New Roman" w:eastAsia="Times New Roman" w:hAnsi="Times New Roman" w:cs="Times New Roman"/>
          <w:sz w:val="24"/>
          <w:szCs w:val="24"/>
          <w:lang w:val="lt-LT"/>
        </w:rPr>
        <w:t xml:space="preserve">kurio </w:t>
      </w:r>
      <w:r w:rsidRPr="001F048B">
        <w:rPr>
          <w:rFonts w:ascii="Times New Roman" w:eastAsia="Times New Roman" w:hAnsi="Times New Roman" w:cs="Times New Roman"/>
          <w:sz w:val="24"/>
          <w:szCs w:val="24"/>
          <w:lang w:val="lt-LT"/>
        </w:rPr>
        <w:t>4 dalyje nurodyta, kad</w:t>
      </w:r>
      <w:r w:rsidR="00210C9B">
        <w:rPr>
          <w:rFonts w:ascii="Times New Roman" w:eastAsia="Times New Roman" w:hAnsi="Times New Roman" w:cs="Times New Roman"/>
          <w:sz w:val="24"/>
          <w:szCs w:val="24"/>
          <w:lang w:val="lt-LT"/>
        </w:rPr>
        <w:t>,</w:t>
      </w:r>
      <w:r w:rsidRPr="001F048B">
        <w:rPr>
          <w:rFonts w:ascii="Times New Roman" w:eastAsia="Times New Roman" w:hAnsi="Times New Roman" w:cs="Times New Roman"/>
          <w:sz w:val="24"/>
          <w:szCs w:val="24"/>
          <w:lang w:val="lt-LT"/>
        </w:rPr>
        <w:t xml:space="preserve"> j</w:t>
      </w:r>
      <w:r w:rsidRPr="001F048B">
        <w:rPr>
          <w:rFonts w:ascii="Times New Roman" w:eastAsia="Times New Roman" w:hAnsi="Times New Roman" w:cs="Times New Roman"/>
          <w:bCs/>
          <w:sz w:val="24"/>
          <w:szCs w:val="24"/>
          <w:lang w:val="lt-LT"/>
        </w:rPr>
        <w:t>eigu teisės aktuose yra nustatyta papildomų įgaliojimų savivaldybei, sprendimų dėl tokių įgaliojimų vykdymo priėmimo iniciatyva, neperžengiant nustatytų įgaliojimų, priklauso savivaldybės tarybai.</w:t>
      </w:r>
    </w:p>
    <w:p w14:paraId="31B274C7" w14:textId="0EAF4E6F" w:rsidR="001F048B" w:rsidRPr="001F048B" w:rsidRDefault="001F048B" w:rsidP="001F048B">
      <w:pPr>
        <w:spacing w:after="0" w:line="240" w:lineRule="auto"/>
        <w:ind w:firstLine="851"/>
        <w:contextualSpacing/>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Lietuvos Respublikos nekilnojamojo turto mokesčio įstatymo 2 straipsnio 1 dalyje nurodyta, kad apleistas ar neprižiūrimas nekilnojamasis turtas</w:t>
      </w:r>
      <w:r w:rsidR="00210C9B">
        <w:rPr>
          <w:rFonts w:ascii="Times New Roman" w:eastAsia="Times New Roman" w:hAnsi="Times New Roman" w:cs="Times New Roman"/>
          <w:sz w:val="24"/>
          <w:szCs w:val="24"/>
          <w:lang w:val="lt-LT"/>
        </w:rPr>
        <w:t xml:space="preserve"> </w:t>
      </w:r>
      <w:r w:rsidRPr="001F048B">
        <w:rPr>
          <w:rFonts w:ascii="Times New Roman" w:eastAsia="Times New Roman" w:hAnsi="Times New Roman" w:cs="Times New Roman"/>
          <w:sz w:val="24"/>
          <w:szCs w:val="24"/>
          <w:lang w:val="lt-LT"/>
        </w:rPr>
        <w:t>–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p>
    <w:p w14:paraId="2636C844" w14:textId="77777777" w:rsidR="001F048B" w:rsidRPr="001F048B" w:rsidRDefault="001F048B" w:rsidP="001F048B">
      <w:pPr>
        <w:widowControl w:val="0"/>
        <w:spacing w:after="0" w:line="240" w:lineRule="auto"/>
        <w:ind w:firstLine="851"/>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 xml:space="preserve">Lietuvos Respublikos nekilnojamojo turto mokesčio įstatymo 6 straipsnio 7 dalyje nurodyta, kad savivaldybės teritorijoje esančio apleisto </w:t>
      </w:r>
      <w:r w:rsidRPr="001F048B">
        <w:rPr>
          <w:rFonts w:ascii="Times New Roman" w:eastAsia="Calibri" w:hAnsi="Times New Roman" w:cs="Times New Roman"/>
          <w:sz w:val="24"/>
          <w:szCs w:val="24"/>
          <w:lang w:val="lt-LT"/>
        </w:rPr>
        <w:t>ar neprižiūrimo nekilnojamojo turto sąrašą, atsižvelgdama į statinių priežiūrą atliekančių subjektų teikimą, sudaro ir tvirtina savivaldybės taryba.</w:t>
      </w:r>
    </w:p>
    <w:p w14:paraId="1EADA79B" w14:textId="0BA27CCF" w:rsidR="001F048B" w:rsidRPr="001F048B" w:rsidRDefault="001F048B" w:rsidP="001F048B">
      <w:pPr>
        <w:spacing w:after="0" w:line="240" w:lineRule="auto"/>
        <w:ind w:firstLine="851"/>
        <w:contextualSpacing/>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Lietuvos Respublikos aplinkos ministro 2016 m. gruodžio 30 d. įsakymo Nr. D1-971 1 punktu patvirtintas statybos techninis reglamentas STR 1.07.03:2017 „Statinių techninės ir naudojimo priežiūros tvarka. Naujų nekilnojamojo turto kadastro objektų formavimo tvarka“. Šio reglamento 11 punkte nurodytas statinio priežiūros tikslas – užtikrinti Statybos įstatyme bei statybos techniniuose dokumentuose nustatytus statinių esminius reikalavimus per visą statinio ekonomiškai pagrįstą naudojimo trukmę, maksimaliai sumažinti avarijų tikimybę, grėsmę žmonių gyvybei, sveikatai ar aplinkai ir užtikrinti, kad statinys būtų naudojamas vadovaujantis įstatymų ir kitų teisės aktų, reglamentuojančių statinių naudojimą, nuostatomis.</w:t>
      </w:r>
    </w:p>
    <w:p w14:paraId="0703A30E" w14:textId="1CB8FAC6" w:rsidR="001F048B" w:rsidRPr="001F048B" w:rsidRDefault="001F048B" w:rsidP="001F048B">
      <w:pPr>
        <w:spacing w:after="0" w:line="240" w:lineRule="auto"/>
        <w:ind w:firstLine="851"/>
        <w:contextualSpacing/>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Tebegalioja Kretingos rajono savivaldybės tarybos 2021 m. birželio 30 d. sprendimas Nr. T2-213 „</w:t>
      </w:r>
      <w:r w:rsidRPr="001F048B">
        <w:rPr>
          <w:rFonts w:ascii="Times New Roman" w:hAnsi="Times New Roman" w:cs="Tahoma"/>
          <w:sz w:val="24"/>
          <w:szCs w:val="24"/>
          <w:lang w:val="lt-LT"/>
        </w:rPr>
        <w:t xml:space="preserve">Dėl nekilnojamojo turto mokesčio tarifų nustatymo“, kur </w:t>
      </w:r>
      <w:r w:rsidRPr="001F048B">
        <w:rPr>
          <w:rFonts w:ascii="Times New Roman" w:eastAsia="Times New Roman" w:hAnsi="Times New Roman" w:cs="Times New Roman"/>
          <w:sz w:val="24"/>
          <w:szCs w:val="24"/>
          <w:lang w:val="lt-LT"/>
        </w:rPr>
        <w:t xml:space="preserve">1.5 papunktyje nurodyta, jog </w:t>
      </w:r>
      <w:r w:rsidRPr="001F048B">
        <w:rPr>
          <w:rFonts w:ascii="Times New Roman" w:hAnsi="Times New Roman" w:cs="Times New Roman"/>
          <w:sz w:val="24"/>
          <w:szCs w:val="24"/>
          <w:lang w:val="lt-LT"/>
        </w:rPr>
        <w:t>nekilnojamajam turtui (neatsižvelgiant į jo paskirtį), kuris yra apleistas ar neprižiūrimas, arba naudojamas ne pagal paskirtį – 3 procentus nekilnojamojo turto mokestinės vertės.</w:t>
      </w:r>
    </w:p>
    <w:p w14:paraId="3192F6FA" w14:textId="77777777" w:rsidR="001F048B" w:rsidRPr="001F048B" w:rsidRDefault="001F048B" w:rsidP="001F048B">
      <w:pPr>
        <w:spacing w:after="0" w:line="240" w:lineRule="auto"/>
        <w:ind w:firstLine="851"/>
        <w:jc w:val="both"/>
        <w:rPr>
          <w:rFonts w:ascii="Times New Roman" w:eastAsia="Times New Roman" w:hAnsi="Times New Roman" w:cs="Times New Roman"/>
          <w:bCs/>
          <w:sz w:val="24"/>
          <w:szCs w:val="24"/>
          <w:lang w:val="lt-LT"/>
        </w:rPr>
      </w:pPr>
      <w:r w:rsidRPr="001F048B">
        <w:rPr>
          <w:rFonts w:ascii="Times New Roman" w:eastAsia="Times New Roman" w:hAnsi="Times New Roman" w:cs="Times New Roman"/>
          <w:b/>
          <w:sz w:val="24"/>
          <w:szCs w:val="24"/>
          <w:lang w:val="lt-LT"/>
        </w:rPr>
        <w:t>3. Kokių rezultatų laukiama.</w:t>
      </w:r>
    </w:p>
    <w:p w14:paraId="661E2B4E" w14:textId="678B16A5" w:rsidR="001F048B" w:rsidRPr="001F048B" w:rsidRDefault="001F048B" w:rsidP="001F048B">
      <w:pPr>
        <w:spacing w:after="0" w:line="240" w:lineRule="auto"/>
        <w:ind w:firstLine="851"/>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Prieš įtraukiant į apleistų ar neprižiūrimų pastatų sąrašą, objektams turi būti nustatytas</w:t>
      </w:r>
      <w:r w:rsidR="00210C9B">
        <w:rPr>
          <w:rFonts w:ascii="Times New Roman" w:eastAsia="Times New Roman" w:hAnsi="Times New Roman" w:cs="Times New Roman"/>
          <w:sz w:val="24"/>
          <w:szCs w:val="24"/>
          <w:lang w:val="lt-LT"/>
        </w:rPr>
        <w:t xml:space="preserve"> </w:t>
      </w:r>
      <w:r w:rsidRPr="001F048B">
        <w:rPr>
          <w:rFonts w:ascii="Times New Roman" w:eastAsia="Times New Roman" w:hAnsi="Times New Roman" w:cs="Times New Roman"/>
          <w:sz w:val="24"/>
          <w:szCs w:val="24"/>
          <w:lang w:val="lt-LT"/>
        </w:rPr>
        <w:t xml:space="preserve">terminas </w:t>
      </w:r>
      <w:r w:rsidRPr="001F048B">
        <w:rPr>
          <w:rFonts w:ascii="Times New Roman" w:eastAsia="Times New Roman" w:hAnsi="Times New Roman" w:cs="Times New Roman"/>
          <w:color w:val="000000"/>
          <w:sz w:val="24"/>
          <w:szCs w:val="24"/>
          <w:lang w:val="lt-LT"/>
        </w:rPr>
        <w:t>suremontavimui, rekonstravimui ar nugriovimui.</w:t>
      </w:r>
      <w:r w:rsidRPr="001F048B">
        <w:rPr>
          <w:rFonts w:ascii="Times New Roman" w:eastAsia="Times New Roman" w:hAnsi="Times New Roman" w:cs="Times New Roman"/>
          <w:sz w:val="24"/>
          <w:szCs w:val="24"/>
          <w:lang w:val="lt-LT"/>
        </w:rPr>
        <w:t xml:space="preserve"> Pasibaigus šiam nustatytam terminui, nekilnojam</w:t>
      </w:r>
      <w:r w:rsidR="00210C9B">
        <w:rPr>
          <w:rFonts w:ascii="Times New Roman" w:eastAsia="Times New Roman" w:hAnsi="Times New Roman" w:cs="Times New Roman"/>
          <w:sz w:val="24"/>
          <w:szCs w:val="24"/>
          <w:lang w:val="lt-LT"/>
        </w:rPr>
        <w:t>asis</w:t>
      </w:r>
      <w:r w:rsidRPr="001F048B">
        <w:rPr>
          <w:rFonts w:ascii="Times New Roman" w:eastAsia="Times New Roman" w:hAnsi="Times New Roman" w:cs="Times New Roman"/>
          <w:sz w:val="24"/>
          <w:szCs w:val="24"/>
          <w:lang w:val="lt-LT"/>
        </w:rPr>
        <w:t xml:space="preserve"> turt</w:t>
      </w:r>
      <w:r w:rsidR="00210C9B">
        <w:rPr>
          <w:rFonts w:ascii="Times New Roman" w:eastAsia="Times New Roman" w:hAnsi="Times New Roman" w:cs="Times New Roman"/>
          <w:sz w:val="24"/>
          <w:szCs w:val="24"/>
          <w:lang w:val="lt-LT"/>
        </w:rPr>
        <w:t>as</w:t>
      </w:r>
      <w:r w:rsidRPr="001F048B">
        <w:rPr>
          <w:rFonts w:ascii="Times New Roman" w:eastAsia="Times New Roman" w:hAnsi="Times New Roman" w:cs="Times New Roman"/>
          <w:sz w:val="24"/>
          <w:szCs w:val="24"/>
          <w:lang w:val="lt-LT"/>
        </w:rPr>
        <w:t xml:space="preserve"> įtrauk</w:t>
      </w:r>
      <w:r w:rsidR="00210C9B">
        <w:rPr>
          <w:rFonts w:ascii="Times New Roman" w:eastAsia="Times New Roman" w:hAnsi="Times New Roman" w:cs="Times New Roman"/>
          <w:sz w:val="24"/>
          <w:szCs w:val="24"/>
          <w:lang w:val="lt-LT"/>
        </w:rPr>
        <w:t>iamas</w:t>
      </w:r>
      <w:r w:rsidRPr="001F048B">
        <w:rPr>
          <w:rFonts w:ascii="Times New Roman" w:eastAsia="Times New Roman" w:hAnsi="Times New Roman" w:cs="Times New Roman"/>
          <w:sz w:val="24"/>
          <w:szCs w:val="24"/>
          <w:lang w:val="lt-LT"/>
        </w:rPr>
        <w:t xml:space="preserve"> į apleistų ar neprižiūrimų pastatų sąrašą.</w:t>
      </w:r>
    </w:p>
    <w:p w14:paraId="2E702B6D" w14:textId="5DF0B8BE" w:rsidR="001F048B" w:rsidRPr="001F048B" w:rsidRDefault="001F048B" w:rsidP="001F048B">
      <w:pPr>
        <w:spacing w:after="0" w:line="240" w:lineRule="auto"/>
        <w:ind w:firstLine="851"/>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lastRenderedPageBreak/>
        <w:t>Kretingos rajono savivaldybės tarybos 2025 m. lapkričio 27 d. sprendimo Nr. T2-327 „</w:t>
      </w:r>
      <w:r w:rsidRPr="001F048B">
        <w:rPr>
          <w:rFonts w:ascii="Times New Roman" w:eastAsia="Calibri" w:hAnsi="Times New Roman" w:cs="Times New Roman"/>
          <w:bCs/>
          <w:sz w:val="24"/>
          <w:szCs w:val="24"/>
          <w:lang w:val="lt-LT" w:eastAsia="lt-LT"/>
        </w:rPr>
        <w:t>Dėl</w:t>
      </w:r>
      <w:r w:rsidRPr="001F048B">
        <w:rPr>
          <w:rFonts w:ascii="Times New Roman" w:eastAsia="Calibri" w:hAnsi="Times New Roman" w:cs="Times New Roman"/>
          <w:sz w:val="24"/>
          <w:szCs w:val="24"/>
          <w:lang w:val="lt-LT" w:eastAsia="lt-LT"/>
        </w:rPr>
        <w:t xml:space="preserve"> </w:t>
      </w:r>
      <w:r w:rsidRPr="001F048B">
        <w:rPr>
          <w:rFonts w:ascii="Times New Roman" w:eastAsia="Times New Roman" w:hAnsi="Times New Roman" w:cs="Times New Roman"/>
          <w:bCs/>
          <w:color w:val="000000"/>
          <w:spacing w:val="-9"/>
          <w:sz w:val="24"/>
          <w:szCs w:val="24"/>
          <w:lang w:val="lt-LT"/>
        </w:rPr>
        <w:t xml:space="preserve">nekilnojamojo turto mokesčio tarifų nustatymo“ 1.6 papunktyje nurodyta, kad </w:t>
      </w:r>
      <w:r w:rsidRPr="001F048B">
        <w:rPr>
          <w:rFonts w:ascii="Times New Roman" w:eastAsia="Calibri" w:hAnsi="Times New Roman" w:cs="Times New Roman"/>
          <w:sz w:val="24"/>
          <w:szCs w:val="24"/>
          <w:lang w:val="lt-LT"/>
        </w:rPr>
        <w:t xml:space="preserve">nekilnojamajam turtui (neatsižvelgiant į jo paskirtį), kuris yra apleistas ar neprižiūrimas – 5 procentai </w:t>
      </w:r>
      <w:r w:rsidRPr="001F048B">
        <w:rPr>
          <w:rFonts w:ascii="Times New Roman" w:eastAsia="Times New Roman" w:hAnsi="Times New Roman" w:cs="Times New Roman"/>
          <w:sz w:val="24"/>
          <w:szCs w:val="24"/>
          <w:lang w:val="lt-LT"/>
        </w:rPr>
        <w:t>nekilnojamojo turto mokestinės vertės. Tuo tikimasi, kad sumažės apleistų ar neprižiūrimų pastatų skaičius.</w:t>
      </w:r>
    </w:p>
    <w:p w14:paraId="203EB124" w14:textId="1F6C1286"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b/>
          <w:sz w:val="24"/>
          <w:szCs w:val="24"/>
          <w:lang w:val="lt-LT"/>
        </w:rPr>
        <w:t>4. Lėšų poreikis ir šaltiniai.</w:t>
      </w:r>
    </w:p>
    <w:p w14:paraId="201E82EE" w14:textId="23DD7EFA" w:rsidR="001F048B" w:rsidRPr="001F048B" w:rsidRDefault="001F048B" w:rsidP="001F048B">
      <w:pPr>
        <w:spacing w:after="0" w:line="240" w:lineRule="auto"/>
        <w:ind w:firstLine="851"/>
        <w:jc w:val="both"/>
        <w:rPr>
          <w:rFonts w:ascii="Times New Roman" w:eastAsia="Times New Roman" w:hAnsi="Times New Roman" w:cs="Times New Roman"/>
          <w:sz w:val="24"/>
          <w:szCs w:val="24"/>
          <w:lang w:val="lt-LT"/>
        </w:rPr>
      </w:pPr>
      <w:r w:rsidRPr="001F048B">
        <w:rPr>
          <w:rFonts w:ascii="Times New Roman" w:eastAsia="Times New Roman" w:hAnsi="Times New Roman" w:cs="Times New Roman"/>
          <w:sz w:val="24"/>
          <w:szCs w:val="24"/>
          <w:lang w:val="lt-LT"/>
        </w:rPr>
        <w:t>Lėšų nereikės.</w:t>
      </w:r>
    </w:p>
    <w:p w14:paraId="4D919790" w14:textId="035CF2C6"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b/>
          <w:sz w:val="24"/>
          <w:szCs w:val="24"/>
          <w:lang w:val="lt-LT"/>
        </w:rPr>
        <w:t>5. Kiti sprendimui priimti reikalingi pagrindimai, skaičiavimai ar paaiškinimai.</w:t>
      </w:r>
    </w:p>
    <w:p w14:paraId="5E96C20C" w14:textId="589F3E05" w:rsidR="00210C9B" w:rsidRPr="00210C9B" w:rsidRDefault="00210C9B" w:rsidP="001F048B">
      <w:pPr>
        <w:pStyle w:val="Pagrindinistekstas"/>
        <w:tabs>
          <w:tab w:val="left" w:pos="851"/>
        </w:tabs>
        <w:spacing w:after="0"/>
        <w:ind w:firstLine="851"/>
        <w:jc w:val="both"/>
        <w:rPr>
          <w:bCs/>
          <w:szCs w:val="24"/>
        </w:rPr>
      </w:pPr>
      <w:r w:rsidRPr="00210C9B">
        <w:rPr>
          <w:bCs/>
          <w:szCs w:val="24"/>
        </w:rPr>
        <w:t>–</w:t>
      </w:r>
    </w:p>
    <w:p w14:paraId="1F00F6DC" w14:textId="76EC3413" w:rsidR="001F048B" w:rsidRPr="001F048B" w:rsidRDefault="001F048B" w:rsidP="001F048B">
      <w:pPr>
        <w:pStyle w:val="Pagrindinistekstas"/>
        <w:tabs>
          <w:tab w:val="left" w:pos="851"/>
        </w:tabs>
        <w:spacing w:after="0"/>
        <w:ind w:firstLine="851"/>
        <w:jc w:val="both"/>
        <w:rPr>
          <w:b/>
          <w:szCs w:val="24"/>
        </w:rPr>
      </w:pPr>
      <w:r w:rsidRPr="001F048B">
        <w:rPr>
          <w:b/>
          <w:szCs w:val="24"/>
        </w:rPr>
        <w:t>6.Teisės akto projekto antikorupcinio vertinimo išvada dėl sprendimo projekto teikimo antikorupciniam vertinimui.</w:t>
      </w:r>
    </w:p>
    <w:p w14:paraId="030B2247" w14:textId="2C20F358" w:rsidR="001F048B" w:rsidRPr="001F048B" w:rsidRDefault="001F048B" w:rsidP="001F048B">
      <w:pPr>
        <w:spacing w:after="0" w:line="240" w:lineRule="auto"/>
        <w:ind w:firstLine="851"/>
        <w:jc w:val="both"/>
        <w:rPr>
          <w:rFonts w:ascii="Times New Roman" w:eastAsia="Times New Roman" w:hAnsi="Times New Roman" w:cs="Times New Roman"/>
          <w:sz w:val="24"/>
          <w:szCs w:val="20"/>
          <w:lang w:val="lt-LT"/>
        </w:rPr>
      </w:pPr>
      <w:r w:rsidRPr="001F048B">
        <w:rPr>
          <w:rFonts w:ascii="Times New Roman" w:eastAsia="Times New Roman" w:hAnsi="Times New Roman" w:cs="Times New Roman"/>
          <w:sz w:val="24"/>
          <w:szCs w:val="20"/>
          <w:lang w:val="lt-LT"/>
        </w:rPr>
        <w:t>Teisės akto projekt</w:t>
      </w:r>
      <w:r w:rsidR="00C91942">
        <w:rPr>
          <w:rFonts w:ascii="Times New Roman" w:eastAsia="Times New Roman" w:hAnsi="Times New Roman" w:cs="Times New Roman"/>
          <w:sz w:val="24"/>
          <w:szCs w:val="20"/>
          <w:lang w:val="lt-LT"/>
        </w:rPr>
        <w:t>o a</w:t>
      </w:r>
      <w:r w:rsidRPr="001F048B">
        <w:rPr>
          <w:rFonts w:ascii="Times New Roman" w:eastAsia="Times New Roman" w:hAnsi="Times New Roman" w:cs="Times New Roman"/>
          <w:sz w:val="24"/>
          <w:szCs w:val="20"/>
          <w:lang w:val="lt-LT"/>
        </w:rPr>
        <w:t>ntikorupcini</w:t>
      </w:r>
      <w:r w:rsidR="00C91942">
        <w:rPr>
          <w:rFonts w:ascii="Times New Roman" w:eastAsia="Times New Roman" w:hAnsi="Times New Roman" w:cs="Times New Roman"/>
          <w:sz w:val="24"/>
          <w:szCs w:val="20"/>
          <w:lang w:val="lt-LT"/>
        </w:rPr>
        <w:t>o</w:t>
      </w:r>
      <w:r w:rsidRPr="001F048B">
        <w:rPr>
          <w:rFonts w:ascii="Times New Roman" w:eastAsia="Times New Roman" w:hAnsi="Times New Roman" w:cs="Times New Roman"/>
          <w:sz w:val="24"/>
          <w:szCs w:val="20"/>
          <w:lang w:val="lt-LT"/>
        </w:rPr>
        <w:t xml:space="preserve"> vertinim</w:t>
      </w:r>
      <w:r w:rsidR="00C91942">
        <w:rPr>
          <w:rFonts w:ascii="Times New Roman" w:eastAsia="Times New Roman" w:hAnsi="Times New Roman" w:cs="Times New Roman"/>
          <w:sz w:val="24"/>
          <w:szCs w:val="20"/>
          <w:lang w:val="lt-LT"/>
        </w:rPr>
        <w:t>o pažyma pridedama.</w:t>
      </w:r>
    </w:p>
    <w:p w14:paraId="5D2EB4CA" w14:textId="6E1ED3EB" w:rsidR="001F048B" w:rsidRPr="001F048B" w:rsidRDefault="001F048B" w:rsidP="001F048B">
      <w:pPr>
        <w:spacing w:after="0" w:line="240" w:lineRule="auto"/>
        <w:ind w:firstLine="851"/>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b/>
          <w:sz w:val="24"/>
          <w:szCs w:val="24"/>
          <w:lang w:val="lt-LT"/>
        </w:rPr>
        <w:t>7. Autorius ar autorių grupė.</w:t>
      </w:r>
    </w:p>
    <w:p w14:paraId="18FEAA34" w14:textId="484D04D7" w:rsidR="0071607B" w:rsidRPr="001F048B" w:rsidRDefault="001F048B" w:rsidP="001F048B">
      <w:pPr>
        <w:spacing w:after="0" w:line="240" w:lineRule="auto"/>
        <w:ind w:firstLine="851"/>
        <w:contextualSpacing/>
        <w:jc w:val="both"/>
        <w:rPr>
          <w:rFonts w:ascii="Times New Roman" w:eastAsia="Times New Roman" w:hAnsi="Times New Roman" w:cs="Times New Roman"/>
          <w:b/>
          <w:sz w:val="24"/>
          <w:szCs w:val="24"/>
          <w:lang w:val="lt-LT"/>
        </w:rPr>
      </w:pPr>
      <w:r w:rsidRPr="001F048B">
        <w:rPr>
          <w:rFonts w:ascii="Times New Roman" w:eastAsia="Times New Roman" w:hAnsi="Times New Roman" w:cs="Times New Roman"/>
          <w:sz w:val="24"/>
          <w:szCs w:val="24"/>
          <w:lang w:val="lt-LT"/>
        </w:rPr>
        <w:t>Statybos skyriaus vyr. specialistė Janina Gedvilienė.</w:t>
      </w:r>
    </w:p>
    <w:sectPr w:rsidR="0071607B" w:rsidRPr="001F048B" w:rsidSect="001F048B">
      <w:headerReference w:type="default" r:id="rId6"/>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A8EA" w14:textId="77777777" w:rsidR="00740C34" w:rsidRDefault="00740C34" w:rsidP="001F048B">
      <w:pPr>
        <w:spacing w:after="0" w:line="240" w:lineRule="auto"/>
      </w:pPr>
      <w:r>
        <w:separator/>
      </w:r>
    </w:p>
  </w:endnote>
  <w:endnote w:type="continuationSeparator" w:id="0">
    <w:p w14:paraId="3A6F5736" w14:textId="77777777" w:rsidR="00740C34" w:rsidRDefault="00740C34" w:rsidP="001F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20C9" w14:textId="77777777" w:rsidR="00740C34" w:rsidRDefault="00740C34" w:rsidP="001F048B">
      <w:pPr>
        <w:spacing w:after="0" w:line="240" w:lineRule="auto"/>
      </w:pPr>
      <w:r>
        <w:separator/>
      </w:r>
    </w:p>
  </w:footnote>
  <w:footnote w:type="continuationSeparator" w:id="0">
    <w:p w14:paraId="633060F2" w14:textId="77777777" w:rsidR="00740C34" w:rsidRDefault="00740C34" w:rsidP="001F0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40659"/>
      <w:docPartObj>
        <w:docPartGallery w:val="Page Numbers (Top of Page)"/>
        <w:docPartUnique/>
      </w:docPartObj>
    </w:sdtPr>
    <w:sdtEndPr>
      <w:rPr>
        <w:rFonts w:ascii="Times New Roman" w:hAnsi="Times New Roman" w:cs="Times New Roman"/>
        <w:sz w:val="24"/>
        <w:szCs w:val="24"/>
      </w:rPr>
    </w:sdtEndPr>
    <w:sdtContent>
      <w:p w14:paraId="0F85A283" w14:textId="76CE826C" w:rsidR="001F048B" w:rsidRPr="001F048B" w:rsidRDefault="001F048B" w:rsidP="001F048B">
        <w:pPr>
          <w:pStyle w:val="Antrats"/>
          <w:jc w:val="center"/>
          <w:rPr>
            <w:rFonts w:ascii="Times New Roman" w:hAnsi="Times New Roman" w:cs="Times New Roman"/>
            <w:sz w:val="24"/>
            <w:szCs w:val="24"/>
          </w:rPr>
        </w:pPr>
        <w:r w:rsidRPr="001F048B">
          <w:rPr>
            <w:rFonts w:ascii="Times New Roman" w:hAnsi="Times New Roman" w:cs="Times New Roman"/>
            <w:sz w:val="24"/>
            <w:szCs w:val="24"/>
          </w:rPr>
          <w:fldChar w:fldCharType="begin"/>
        </w:r>
        <w:r w:rsidRPr="001F048B">
          <w:rPr>
            <w:rFonts w:ascii="Times New Roman" w:hAnsi="Times New Roman" w:cs="Times New Roman"/>
            <w:sz w:val="24"/>
            <w:szCs w:val="24"/>
          </w:rPr>
          <w:instrText>PAGE   \* MERGEFORMAT</w:instrText>
        </w:r>
        <w:r w:rsidRPr="001F048B">
          <w:rPr>
            <w:rFonts w:ascii="Times New Roman" w:hAnsi="Times New Roman" w:cs="Times New Roman"/>
            <w:sz w:val="24"/>
            <w:szCs w:val="24"/>
          </w:rPr>
          <w:fldChar w:fldCharType="separate"/>
        </w:r>
        <w:r w:rsidRPr="001F048B">
          <w:rPr>
            <w:rFonts w:ascii="Times New Roman" w:hAnsi="Times New Roman" w:cs="Times New Roman"/>
            <w:sz w:val="24"/>
            <w:szCs w:val="24"/>
            <w:lang w:val="lt-LT"/>
          </w:rPr>
          <w:t>2</w:t>
        </w:r>
        <w:r w:rsidRPr="001F048B">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8B"/>
    <w:rsid w:val="00057AD9"/>
    <w:rsid w:val="000955F0"/>
    <w:rsid w:val="001F048B"/>
    <w:rsid w:val="00210C9B"/>
    <w:rsid w:val="00561AAB"/>
    <w:rsid w:val="0071607B"/>
    <w:rsid w:val="00740C34"/>
    <w:rsid w:val="00750747"/>
    <w:rsid w:val="00C91942"/>
    <w:rsid w:val="00F9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0F8A"/>
  <w15:chartTrackingRefBased/>
  <w15:docId w15:val="{FE06C650-2B24-4BCA-AAE2-18D4C2E4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48B"/>
    <w:pPr>
      <w:spacing w:after="200" w:line="276" w:lineRule="auto"/>
    </w:pPr>
    <w:rPr>
      <w:kern w:val="0"/>
      <w:sz w:val="22"/>
      <w:szCs w:val="22"/>
      <w:lang w:val="en-GB"/>
      <w14:ligatures w14:val="none"/>
    </w:rPr>
  </w:style>
  <w:style w:type="paragraph" w:styleId="Antrat1">
    <w:name w:val="heading 1"/>
    <w:basedOn w:val="prastasis"/>
    <w:next w:val="prastasis"/>
    <w:link w:val="Antrat1Diagrama"/>
    <w:uiPriority w:val="9"/>
    <w:qFormat/>
    <w:rsid w:val="001F048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F048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F048B"/>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F048B"/>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1F048B"/>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1F048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1F048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1F048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1F048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48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48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48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48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48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4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4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4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4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48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F04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48B"/>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F04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48B"/>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1F048B"/>
    <w:rPr>
      <w:i/>
      <w:iCs/>
      <w:color w:val="404040" w:themeColor="text1" w:themeTint="BF"/>
    </w:rPr>
  </w:style>
  <w:style w:type="paragraph" w:styleId="Sraopastraipa">
    <w:name w:val="List Paragraph"/>
    <w:basedOn w:val="prastasis"/>
    <w:uiPriority w:val="34"/>
    <w:qFormat/>
    <w:rsid w:val="001F048B"/>
    <w:pPr>
      <w:spacing w:after="160"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1F048B"/>
    <w:rPr>
      <w:i/>
      <w:iCs/>
      <w:color w:val="2F5496" w:themeColor="accent1" w:themeShade="BF"/>
    </w:rPr>
  </w:style>
  <w:style w:type="paragraph" w:styleId="Iskirtacitata">
    <w:name w:val="Intense Quote"/>
    <w:basedOn w:val="prastasis"/>
    <w:next w:val="prastasis"/>
    <w:link w:val="IskirtacitataDiagrama"/>
    <w:uiPriority w:val="30"/>
    <w:qFormat/>
    <w:rsid w:val="001F048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1F048B"/>
    <w:rPr>
      <w:i/>
      <w:iCs/>
      <w:color w:val="2F5496" w:themeColor="accent1" w:themeShade="BF"/>
    </w:rPr>
  </w:style>
  <w:style w:type="character" w:styleId="Rykinuoroda">
    <w:name w:val="Intense Reference"/>
    <w:basedOn w:val="Numatytasispastraiposriftas"/>
    <w:uiPriority w:val="32"/>
    <w:qFormat/>
    <w:rsid w:val="001F048B"/>
    <w:rPr>
      <w:b/>
      <w:bCs/>
      <w:smallCaps/>
      <w:color w:val="2F5496" w:themeColor="accent1" w:themeShade="BF"/>
      <w:spacing w:val="5"/>
    </w:rPr>
  </w:style>
  <w:style w:type="paragraph" w:styleId="Pagrindinistekstas">
    <w:name w:val="Body Text"/>
    <w:basedOn w:val="prastasis"/>
    <w:link w:val="PagrindinistekstasDiagrama"/>
    <w:rsid w:val="001F048B"/>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1F048B"/>
    <w:rPr>
      <w:rFonts w:ascii="Times New Roman" w:eastAsia="Times New Roman" w:hAnsi="Times New Roman" w:cs="Times New Roman"/>
      <w:kern w:val="0"/>
      <w:szCs w:val="20"/>
      <w:lang w:val="lt-LT"/>
      <w14:ligatures w14:val="none"/>
    </w:rPr>
  </w:style>
  <w:style w:type="paragraph" w:styleId="Antrats">
    <w:name w:val="header"/>
    <w:basedOn w:val="prastasis"/>
    <w:link w:val="AntratsDiagrama"/>
    <w:uiPriority w:val="99"/>
    <w:unhideWhenUsed/>
    <w:rsid w:val="001F048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048B"/>
    <w:rPr>
      <w:kern w:val="0"/>
      <w:sz w:val="22"/>
      <w:szCs w:val="22"/>
      <w:lang w:val="en-GB"/>
      <w14:ligatures w14:val="none"/>
    </w:rPr>
  </w:style>
  <w:style w:type="paragraph" w:styleId="Porat">
    <w:name w:val="footer"/>
    <w:basedOn w:val="prastasis"/>
    <w:link w:val="PoratDiagrama"/>
    <w:uiPriority w:val="99"/>
    <w:unhideWhenUsed/>
    <w:rsid w:val="001F048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048B"/>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3029</Words>
  <Characters>1728</Characters>
  <Application>Microsoft Office Word</Application>
  <DocSecurity>0</DocSecurity>
  <Lines>14</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Viktorija Karčiauskienė</cp:lastModifiedBy>
  <cp:revision>3</cp:revision>
  <dcterms:created xsi:type="dcterms:W3CDTF">2026-02-09T11:00:00Z</dcterms:created>
  <dcterms:modified xsi:type="dcterms:W3CDTF">2026-02-24T10:51:00Z</dcterms:modified>
</cp:coreProperties>
</file>