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BF5A" w14:textId="77777777" w:rsidR="004E398A" w:rsidRPr="003E412D" w:rsidRDefault="004E398A" w:rsidP="004E398A">
      <w:pPr>
        <w:jc w:val="center"/>
        <w:rPr>
          <w:b/>
        </w:rPr>
      </w:pPr>
      <w:r w:rsidRPr="003E412D">
        <w:rPr>
          <w:b/>
        </w:rPr>
        <w:t>AIŠKINAMASIS RAŠTAS</w:t>
      </w:r>
    </w:p>
    <w:p w14:paraId="005B58AC" w14:textId="7C80808E" w:rsidR="00E82A88" w:rsidRPr="004E1695" w:rsidRDefault="004E398A" w:rsidP="00E82A88">
      <w:pPr>
        <w:jc w:val="center"/>
        <w:rPr>
          <w:b/>
          <w:bCs/>
        </w:rPr>
      </w:pPr>
      <w:r w:rsidRPr="003E412D">
        <w:rPr>
          <w:b/>
        </w:rPr>
        <w:t>PRIE KRETINGOS RAJONO SAVIVALDYBĖS TARYBOS SPRENDIMO PROJEKTO</w:t>
      </w:r>
      <w:bookmarkStart w:id="0" w:name="_Hlk100304769"/>
    </w:p>
    <w:p w14:paraId="5B571201" w14:textId="4654440D" w:rsidR="004E398A" w:rsidRPr="003E412D" w:rsidRDefault="002F5975" w:rsidP="001C7819">
      <w:pPr>
        <w:jc w:val="center"/>
        <w:rPr>
          <w:b/>
        </w:rPr>
      </w:pPr>
      <w:r>
        <w:rPr>
          <w:b/>
          <w:bCs/>
        </w:rPr>
        <w:t>„</w:t>
      </w:r>
      <w:r w:rsidR="00E82A88" w:rsidRPr="004E1695">
        <w:rPr>
          <w:b/>
          <w:bCs/>
        </w:rPr>
        <w:t>D</w:t>
      </w:r>
      <w:r w:rsidR="00E82A88" w:rsidRPr="004E1695">
        <w:rPr>
          <w:b/>
        </w:rPr>
        <w:t xml:space="preserve">ĖL </w:t>
      </w:r>
      <w:r w:rsidR="00E82A88">
        <w:rPr>
          <w:b/>
        </w:rPr>
        <w:t xml:space="preserve">KRETINGOS RAJONO </w:t>
      </w:r>
      <w:r w:rsidR="00E82A88" w:rsidRPr="004E1695">
        <w:rPr>
          <w:b/>
          <w:caps/>
        </w:rPr>
        <w:t xml:space="preserve">SAVIVALDYBĖS </w:t>
      </w:r>
      <w:r w:rsidR="00E82A88">
        <w:rPr>
          <w:b/>
          <w:caps/>
        </w:rPr>
        <w:t xml:space="preserve">ILGALAIKIO MATERIALIOJO </w:t>
      </w:r>
      <w:r w:rsidR="00E82A88" w:rsidRPr="004E1695">
        <w:rPr>
          <w:b/>
          <w:caps/>
        </w:rPr>
        <w:t>TURTO PER</w:t>
      </w:r>
      <w:r w:rsidR="00E82A88">
        <w:rPr>
          <w:b/>
          <w:caps/>
        </w:rPr>
        <w:t>DAVIMO VALDYTI PATIKĖJIMO TEISE Kretingos rajono švietimo įstaigoms IR KRETINGOS RAJONO KULTŪROS CENTRUI</w:t>
      </w:r>
      <w:r>
        <w:rPr>
          <w:b/>
          <w:caps/>
        </w:rPr>
        <w:t>“</w:t>
      </w:r>
      <w:bookmarkEnd w:id="0"/>
    </w:p>
    <w:p w14:paraId="365A9E82" w14:textId="77777777" w:rsidR="004E398A" w:rsidRPr="003E412D" w:rsidRDefault="004E398A" w:rsidP="00DF1FAC"/>
    <w:p w14:paraId="4D7FBB84" w14:textId="3814B973" w:rsidR="004E398A" w:rsidRPr="003E412D" w:rsidRDefault="00E34517" w:rsidP="004E398A">
      <w:pPr>
        <w:jc w:val="center"/>
      </w:pPr>
      <w:r w:rsidRPr="003E412D">
        <w:t>202</w:t>
      </w:r>
      <w:r w:rsidR="00E82A88">
        <w:t>6</w:t>
      </w:r>
      <w:r w:rsidRPr="003E412D">
        <w:t xml:space="preserve"> m. </w:t>
      </w:r>
      <w:r w:rsidR="00E82A88">
        <w:t>vasario</w:t>
      </w:r>
      <w:r w:rsidR="006A7069">
        <w:t xml:space="preserve"> 11 </w:t>
      </w:r>
      <w:r w:rsidRPr="003E412D">
        <w:t>d.</w:t>
      </w:r>
    </w:p>
    <w:p w14:paraId="38498C13" w14:textId="77777777" w:rsidR="004E398A" w:rsidRPr="003E412D" w:rsidRDefault="004E398A" w:rsidP="004E398A">
      <w:pPr>
        <w:jc w:val="center"/>
      </w:pPr>
      <w:r w:rsidRPr="003E412D">
        <w:t>Kretinga</w:t>
      </w:r>
    </w:p>
    <w:p w14:paraId="788F7590" w14:textId="77777777" w:rsidR="004E398A" w:rsidRPr="003E412D" w:rsidRDefault="004E398A" w:rsidP="00DF1FAC"/>
    <w:p w14:paraId="329E0C26" w14:textId="2256144C" w:rsidR="004E398A" w:rsidRPr="003E412D" w:rsidRDefault="004E398A" w:rsidP="00E34517">
      <w:pPr>
        <w:ind w:firstLine="851"/>
        <w:jc w:val="both"/>
      </w:pPr>
      <w:r w:rsidRPr="003E412D">
        <w:rPr>
          <w:b/>
        </w:rPr>
        <w:t xml:space="preserve">1. </w:t>
      </w:r>
      <w:r w:rsidR="007C6A79">
        <w:rPr>
          <w:b/>
        </w:rPr>
        <w:t>Parengto sprendimo p</w:t>
      </w:r>
      <w:r w:rsidRPr="003E412D">
        <w:rPr>
          <w:b/>
        </w:rPr>
        <w:t>rojekto tikslas ir uždaviniai</w:t>
      </w:r>
      <w:r w:rsidRPr="003E412D">
        <w:t xml:space="preserve">. </w:t>
      </w:r>
    </w:p>
    <w:p w14:paraId="6BEA5ACF" w14:textId="7247318D" w:rsidR="00FC731A" w:rsidRDefault="00251377" w:rsidP="00FC731A">
      <w:pPr>
        <w:ind w:firstLine="851"/>
        <w:jc w:val="both"/>
      </w:pPr>
      <w:r>
        <w:t>P</w:t>
      </w:r>
      <w:r w:rsidR="004E398A" w:rsidRPr="003E412D">
        <w:t xml:space="preserve">erduoti </w:t>
      </w:r>
      <w:r w:rsidR="004610FE" w:rsidRPr="003E412D">
        <w:t xml:space="preserve">Kretingos </w:t>
      </w:r>
      <w:r w:rsidR="004610FE">
        <w:t xml:space="preserve">rajono švietimo </w:t>
      </w:r>
      <w:r w:rsidR="00736373">
        <w:t>įstaigoms</w:t>
      </w:r>
      <w:r w:rsidR="004610FE">
        <w:t xml:space="preserve"> </w:t>
      </w:r>
      <w:r w:rsidR="00E82A88">
        <w:t xml:space="preserve">ir Kretingos rajono kultūros centrui </w:t>
      </w:r>
      <w:r w:rsidR="00FC731A">
        <w:t>patikėjimo teise valdyti, naudoti ir disponuoti</w:t>
      </w:r>
      <w:r w:rsidR="00736373">
        <w:t xml:space="preserve"> juo</w:t>
      </w:r>
      <w:r w:rsidR="00FC731A">
        <w:t xml:space="preserve"> Kretingos rajono savivaldyb</w:t>
      </w:r>
      <w:r w:rsidR="00736373">
        <w:t xml:space="preserve">ei nuosavybės teise priklausantį </w:t>
      </w:r>
      <w:bookmarkStart w:id="1" w:name="_Hlk113616220"/>
      <w:r w:rsidR="00E82A88">
        <w:t>ilgalaikį materialųjį turtą – laiptų kopiklius</w:t>
      </w:r>
      <w:r w:rsidR="00414F02">
        <w:t>.</w:t>
      </w:r>
    </w:p>
    <w:bookmarkEnd w:id="1"/>
    <w:p w14:paraId="5FA01E56" w14:textId="77777777" w:rsidR="00FC731A" w:rsidRDefault="004E398A" w:rsidP="00FC731A">
      <w:pPr>
        <w:ind w:firstLine="851"/>
        <w:jc w:val="both"/>
      </w:pPr>
      <w:r w:rsidRPr="003E412D">
        <w:rPr>
          <w:b/>
        </w:rPr>
        <w:t xml:space="preserve">2. </w:t>
      </w:r>
      <w:r w:rsidR="00863FE4" w:rsidRPr="003E412D">
        <w:rPr>
          <w:b/>
        </w:rPr>
        <w:t>Siūlomos teisinio reguliavimo nuostatos, šiuo metu esantis teisinis reglamentavimas, kokie šios srities teisės aktai tebegalioja ir kokius teisės aktus būtina pakeisti ar panaikinti, priėmus teikiamą tarybos sprendimo projektą</w:t>
      </w:r>
      <w:r w:rsidRPr="003E412D">
        <w:t xml:space="preserve">. </w:t>
      </w:r>
    </w:p>
    <w:p w14:paraId="3246C17B" w14:textId="2DE0423F" w:rsidR="00FC731A" w:rsidRDefault="000C74F2">
      <w:pPr>
        <w:ind w:firstLine="851"/>
        <w:jc w:val="both"/>
        <w:rPr>
          <w:shd w:val="clear" w:color="auto" w:fill="FFFFFF"/>
        </w:rPr>
      </w:pPr>
      <w:r>
        <w:t xml:space="preserve">Kretingos rajono savivaldybės tarybos 2024 m. gruodžio 19 d. sprendimu Nr. T2-413 „Dėl projekto „Priedangų infrastuktūros plėtra Kretingos mieste“ įgyvendinimo“ pritarta projekto įgyvendinimui. </w:t>
      </w:r>
      <w:r w:rsidRPr="000C74F2">
        <w:t>Projektas įgyvendinamas pagal Civilinės saugos stiprinimo ir plėtros programos pažangos priemonės Nr. 07-012-10-04-01/07-013-10-04-01/01-001-10-04-01 „Stiprinti pasirengimą valdyti krizes ir ekstremaliąsias situacijas ir šalinti jų padarinius“</w:t>
      </w:r>
      <w:r w:rsidRPr="000C74F2">
        <w:rPr>
          <w:bCs/>
        </w:rPr>
        <w:t xml:space="preserve"> aprašą</w:t>
      </w:r>
      <w:r>
        <w:rPr>
          <w:bCs/>
        </w:rPr>
        <w:t xml:space="preserve">. </w:t>
      </w:r>
      <w:r>
        <w:t xml:space="preserve">Projekto metu, siekiant užtikrinti galimybę asmenims su </w:t>
      </w:r>
      <w:r w:rsidR="00A82315">
        <w:t xml:space="preserve">judėjimo </w:t>
      </w:r>
      <w:r>
        <w:t>negalia lengviau pasiekti priedangą, įsigy</w:t>
      </w:r>
      <w:r w:rsidR="00D43F06">
        <w:t>tas ilgalaikis materialus turtas – laiptų kopikliai, 7 vnt.</w:t>
      </w:r>
      <w:r w:rsidR="007A1543">
        <w:t>, kurių</w:t>
      </w:r>
      <w:r w:rsidR="00D43F06">
        <w:t xml:space="preserve"> </w:t>
      </w:r>
      <w:r w:rsidR="006A7069">
        <w:t xml:space="preserve">bendra vertė – </w:t>
      </w:r>
      <w:r w:rsidR="00D43F06">
        <w:t xml:space="preserve">8050,00 Eur. </w:t>
      </w:r>
      <w:r w:rsidR="002952EB">
        <w:t xml:space="preserve">Kretingos rajono savivaldybės švietimo įstaigos </w:t>
      </w:r>
      <w:r w:rsidR="00D43F06">
        <w:t xml:space="preserve">ir Kretingos kultūros centras </w:t>
      </w:r>
      <w:r w:rsidR="002952EB">
        <w:t>pateikė raštus</w:t>
      </w:r>
      <w:r w:rsidR="00970C28">
        <w:t xml:space="preserve"> dėl </w:t>
      </w:r>
      <w:r w:rsidR="00D43F06">
        <w:t>ilgalaikio</w:t>
      </w:r>
      <w:r w:rsidR="00970C28">
        <w:t xml:space="preserve"> material</w:t>
      </w:r>
      <w:r w:rsidR="00D43F06">
        <w:t>iojo</w:t>
      </w:r>
      <w:r w:rsidR="00970C28">
        <w:t xml:space="preserve"> turto, nurodyto </w:t>
      </w:r>
      <w:r w:rsidR="00D43F06">
        <w:t xml:space="preserve">1 ir 2 </w:t>
      </w:r>
      <w:r w:rsidR="00970C28">
        <w:t>pried</w:t>
      </w:r>
      <w:r w:rsidR="00D43F06">
        <w:t>uose</w:t>
      </w:r>
      <w:r w:rsidR="00970C28">
        <w:t>, perdavimo valdyti, naudoti ir disponuoti juo patikėjimo teise.</w:t>
      </w:r>
      <w:r w:rsidR="008D4907" w:rsidRPr="008D4907">
        <w:rPr>
          <w:shd w:val="clear" w:color="auto" w:fill="FFFFFF"/>
        </w:rPr>
        <w:t xml:space="preserve"> </w:t>
      </w:r>
    </w:p>
    <w:p w14:paraId="5D42494C" w14:textId="66ADB1A6" w:rsidR="00933DB7" w:rsidRDefault="00933DB7" w:rsidP="00970C28">
      <w:pPr>
        <w:ind w:firstLine="851"/>
        <w:jc w:val="both"/>
      </w:pPr>
      <w:r>
        <w:t xml:space="preserve">Kretingos rajono savivaldybės švietimo įstaigoms </w:t>
      </w:r>
      <w:r w:rsidR="003341B1">
        <w:t xml:space="preserve">ir Kretingos kultūros centrui </w:t>
      </w:r>
      <w:r>
        <w:t>perduotas turtas bus naudojamas savivaldybės funkci</w:t>
      </w:r>
      <w:r w:rsidR="003341B1">
        <w:t>jai</w:t>
      </w:r>
      <w:r>
        <w:t xml:space="preserve"> – </w:t>
      </w:r>
      <w:r w:rsidR="003341B1">
        <w:t>civilin</w:t>
      </w:r>
      <w:r w:rsidR="001C7819">
        <w:t>ei</w:t>
      </w:r>
      <w:r w:rsidR="003341B1">
        <w:t xml:space="preserve"> saug</w:t>
      </w:r>
      <w:r w:rsidR="001C7819">
        <w:t>ai</w:t>
      </w:r>
      <w:r>
        <w:t xml:space="preserve"> – vykdyti.</w:t>
      </w:r>
    </w:p>
    <w:p w14:paraId="44CF71F6" w14:textId="3555D527" w:rsidR="00A82315" w:rsidRDefault="00970C28" w:rsidP="00D11E6E">
      <w:pPr>
        <w:ind w:firstLine="851"/>
        <w:jc w:val="both"/>
        <w:rPr>
          <w:shd w:val="clear" w:color="auto" w:fill="FFFFFF"/>
        </w:rPr>
      </w:pPr>
      <w:r w:rsidRPr="00831E1B">
        <w:t>Lietuvos Respublikos valstybės ir savivaldybių turto valdymo, naudojimo ir disponavimo juo įstatymo (toliau – Įstatymas) 12 straipsnio 1 dalyje nurodyta, kad Savivaldybėms nuosavybės teise priklausančio turto savininko funkcijas, vadovau</w:t>
      </w:r>
      <w:r>
        <w:t>damosi</w:t>
      </w:r>
      <w:r w:rsidRPr="00831E1B">
        <w:t xml:space="preserve"> įstatymais, įgyvendina savivaldybių tarybos. </w:t>
      </w:r>
      <w:r w:rsidR="00A82315" w:rsidRPr="00EF4436">
        <w:t>Kretingos rajono savivaldybės turto perdavimo valdyti, naudoti ir disponuoti juo patikėjimo teise tvarkos aprašo</w:t>
      </w:r>
      <w:r w:rsidR="007A1543">
        <w:t xml:space="preserve"> </w:t>
      </w:r>
      <w:r w:rsidR="007A1543">
        <w:rPr>
          <w:shd w:val="clear" w:color="auto" w:fill="FFFFFF"/>
        </w:rPr>
        <w:t>(toliau – Aprašas)</w:t>
      </w:r>
      <w:r w:rsidR="00A82315" w:rsidRPr="00EF4436">
        <w:t xml:space="preserve">, patvirtinto Kretingos rajono savivaldybės tarybos 2019 m. rugsėjo 26 d. sprendimu Nr. T2-283 </w:t>
      </w:r>
      <w:r w:rsidR="00A82315" w:rsidRPr="00EF4436">
        <w:rPr>
          <w:bCs/>
        </w:rPr>
        <w:t>„</w:t>
      </w:r>
      <w:r w:rsidR="00A82315" w:rsidRPr="00EF4436">
        <w:rPr>
          <w:shd w:val="clear" w:color="auto" w:fill="FFFFFF"/>
        </w:rPr>
        <w:t>Dėl Kretingos rajono savivaldybės turto perdavimo valdyti,</w:t>
      </w:r>
      <w:r w:rsidR="00A82315" w:rsidRPr="00EF4436">
        <w:t xml:space="preserve"> </w:t>
      </w:r>
      <w:r w:rsidR="00A82315" w:rsidRPr="00EF4436">
        <w:rPr>
          <w:shd w:val="clear" w:color="auto" w:fill="FFFFFF"/>
        </w:rPr>
        <w:t>naudoti ir disponuoti juo patikėjimo teise tvarkos aprašo</w:t>
      </w:r>
      <w:r w:rsidR="00A82315" w:rsidRPr="00EF4436">
        <w:t xml:space="preserve"> </w:t>
      </w:r>
      <w:r w:rsidR="00A82315" w:rsidRPr="00EF4436">
        <w:rPr>
          <w:shd w:val="clear" w:color="auto" w:fill="FFFFFF"/>
        </w:rPr>
        <w:t>patvirtinimo“</w:t>
      </w:r>
      <w:r w:rsidR="00A82315">
        <w:rPr>
          <w:shd w:val="clear" w:color="auto" w:fill="FFFFFF"/>
        </w:rPr>
        <w:t xml:space="preserve">, 4.3 papunktyje numatyta, kad savivaldybės turtas patikėjimo teise gali būti perduodamas patikėjimo teise kitiems juridiniams asmenims pagal turto patikėjimo sutartį savivaldybių funkcijoms įgyvendinti tik tais atvejais, kai šie juridiniai asmenys pagal įstatymus gali atlikti savivaldybių funkcijas. </w:t>
      </w:r>
      <w:r w:rsidR="000A03CE">
        <w:rPr>
          <w:shd w:val="clear" w:color="auto" w:fill="FFFFFF"/>
        </w:rPr>
        <w:t xml:space="preserve">Kadangi </w:t>
      </w:r>
      <w:r w:rsidR="001E5A70">
        <w:rPr>
          <w:shd w:val="clear" w:color="auto" w:fill="FFFFFF"/>
        </w:rPr>
        <w:t xml:space="preserve">viešoji įstaiga Pranciškonų gimnazija </w:t>
      </w:r>
      <w:r w:rsidR="000A03CE">
        <w:rPr>
          <w:shd w:val="clear" w:color="auto" w:fill="FFFFFF"/>
        </w:rPr>
        <w:t xml:space="preserve">nėra savivaldybės įstaiga, bet </w:t>
      </w:r>
      <w:r w:rsidR="001E5A70">
        <w:rPr>
          <w:shd w:val="clear" w:color="auto" w:fill="FFFFFF"/>
        </w:rPr>
        <w:t>vykdo savivaldybės funkcij</w:t>
      </w:r>
      <w:r w:rsidR="000A03CE">
        <w:rPr>
          <w:shd w:val="clear" w:color="auto" w:fill="FFFFFF"/>
        </w:rPr>
        <w:t>as, todėl reikalinga ilgalaikį materialųjį turtą perduoti patikėjimo sutartimi.</w:t>
      </w:r>
      <w:r w:rsidR="004506AB">
        <w:rPr>
          <w:shd w:val="clear" w:color="auto" w:fill="FFFFFF"/>
        </w:rPr>
        <w:t xml:space="preserve"> </w:t>
      </w:r>
      <w:r w:rsidR="00A82315">
        <w:rPr>
          <w:shd w:val="clear" w:color="auto" w:fill="FFFFFF"/>
        </w:rPr>
        <w:t>Vadovaujantis Aprašo 11 punkto nuostatomis, patikėjimo teisė į perduodamą savivaldybės turtą atsiranda nuo turto perdavimo patikėjimo teisės subjektui ir turto perdavimo–priėmimo akto pasirašymo</w:t>
      </w:r>
      <w:r w:rsidR="00394C87">
        <w:rPr>
          <w:shd w:val="clear" w:color="auto" w:fill="FFFFFF"/>
        </w:rPr>
        <w:t>.</w:t>
      </w:r>
    </w:p>
    <w:p w14:paraId="1E1E1453" w14:textId="19DCC071" w:rsidR="007A18C7" w:rsidRDefault="004E398A" w:rsidP="00D11E6E">
      <w:pPr>
        <w:ind w:firstLine="851"/>
        <w:jc w:val="both"/>
        <w:rPr>
          <w:b/>
        </w:rPr>
      </w:pPr>
      <w:r w:rsidRPr="003E412D">
        <w:rPr>
          <w:b/>
        </w:rPr>
        <w:t xml:space="preserve">3. </w:t>
      </w:r>
      <w:r w:rsidR="00863FE4" w:rsidRPr="003E412D">
        <w:rPr>
          <w:b/>
        </w:rPr>
        <w:t xml:space="preserve">Kokių rezultatų laukiama. </w:t>
      </w:r>
    </w:p>
    <w:p w14:paraId="240CC1D9" w14:textId="6F951BFE" w:rsidR="002952EB" w:rsidRPr="00AA2C4D" w:rsidRDefault="002952EB" w:rsidP="002952EB">
      <w:pPr>
        <w:pStyle w:val="Pagrindinistekstas"/>
        <w:ind w:firstLine="851"/>
        <w:jc w:val="both"/>
        <w:rPr>
          <w:bCs/>
        </w:rPr>
      </w:pPr>
      <w:r w:rsidRPr="00AA2C4D">
        <w:rPr>
          <w:bCs/>
        </w:rPr>
        <w:t>P</w:t>
      </w:r>
      <w:r>
        <w:rPr>
          <w:bCs/>
        </w:rPr>
        <w:t>erdavus savivaldybės</w:t>
      </w:r>
      <w:r w:rsidRPr="00AA2C4D">
        <w:rPr>
          <w:bCs/>
        </w:rPr>
        <w:t xml:space="preserve"> turtą </w:t>
      </w:r>
      <w:r>
        <w:rPr>
          <w:bCs/>
        </w:rPr>
        <w:t>minėto</w:t>
      </w:r>
      <w:r w:rsidR="00933DB7">
        <w:rPr>
          <w:bCs/>
        </w:rPr>
        <w:t>m</w:t>
      </w:r>
      <w:r>
        <w:rPr>
          <w:bCs/>
        </w:rPr>
        <w:t>s švietimo įstaigoms</w:t>
      </w:r>
      <w:r w:rsidR="00933DB7">
        <w:rPr>
          <w:bCs/>
        </w:rPr>
        <w:t xml:space="preserve"> ir Kretingos rajono </w:t>
      </w:r>
      <w:r w:rsidR="00A82315">
        <w:rPr>
          <w:bCs/>
        </w:rPr>
        <w:t>kultūros centrui</w:t>
      </w:r>
      <w:r>
        <w:rPr>
          <w:bCs/>
        </w:rPr>
        <w:t xml:space="preserve"> bus užtikrintas</w:t>
      </w:r>
      <w:r w:rsidR="00A82315">
        <w:rPr>
          <w:bCs/>
        </w:rPr>
        <w:t xml:space="preserve"> asmenų su judėjimo negalia patekimas į </w:t>
      </w:r>
      <w:r w:rsidR="00CC03F5">
        <w:rPr>
          <w:bCs/>
        </w:rPr>
        <w:t>ši</w:t>
      </w:r>
      <w:r w:rsidR="00394C87">
        <w:rPr>
          <w:bCs/>
        </w:rPr>
        <w:t>ų į</w:t>
      </w:r>
      <w:r w:rsidR="00CC03F5">
        <w:rPr>
          <w:bCs/>
        </w:rPr>
        <w:t>staig</w:t>
      </w:r>
      <w:r w:rsidR="00394C87">
        <w:rPr>
          <w:bCs/>
        </w:rPr>
        <w:t>ų</w:t>
      </w:r>
      <w:r w:rsidR="00CC03F5">
        <w:rPr>
          <w:bCs/>
        </w:rPr>
        <w:t xml:space="preserve"> </w:t>
      </w:r>
      <w:r w:rsidR="00A82315">
        <w:rPr>
          <w:bCs/>
        </w:rPr>
        <w:t>priedangas.</w:t>
      </w:r>
    </w:p>
    <w:p w14:paraId="77080411" w14:textId="77777777" w:rsidR="007A18C7" w:rsidRDefault="00863FE4" w:rsidP="006D38E8">
      <w:pPr>
        <w:pStyle w:val="Pagrindinistekstas"/>
        <w:ind w:firstLine="851"/>
        <w:jc w:val="both"/>
        <w:rPr>
          <w:b/>
        </w:rPr>
      </w:pPr>
      <w:r w:rsidRPr="003E412D">
        <w:rPr>
          <w:b/>
        </w:rPr>
        <w:t xml:space="preserve">4. Lėšų poreikis ir šaltiniai. </w:t>
      </w:r>
    </w:p>
    <w:p w14:paraId="79A1F793" w14:textId="35792A13" w:rsidR="006D38E8" w:rsidRPr="00232CD9" w:rsidRDefault="00232CD9" w:rsidP="006D38E8">
      <w:pPr>
        <w:pStyle w:val="Pagrindinistekstas"/>
        <w:ind w:firstLine="851"/>
        <w:jc w:val="both"/>
        <w:rPr>
          <w:bCs/>
        </w:rPr>
      </w:pPr>
      <w:r w:rsidRPr="003E412D">
        <w:rPr>
          <w:bCs/>
        </w:rPr>
        <w:t xml:space="preserve">Savivaldybės biudžeto lėšų </w:t>
      </w:r>
      <w:r w:rsidR="006D38E8" w:rsidRPr="00DE4653">
        <w:rPr>
          <w:bCs/>
        </w:rPr>
        <w:t xml:space="preserve">sprendimui įgyvendinti nereikės. </w:t>
      </w:r>
    </w:p>
    <w:p w14:paraId="1BA2E816" w14:textId="77777777" w:rsidR="007A18C7" w:rsidRDefault="00863FE4" w:rsidP="00863FE4">
      <w:pPr>
        <w:ind w:firstLine="851"/>
        <w:jc w:val="both"/>
        <w:rPr>
          <w:b/>
        </w:rPr>
      </w:pPr>
      <w:r w:rsidRPr="003E412D">
        <w:rPr>
          <w:b/>
        </w:rPr>
        <w:t xml:space="preserve">5. Kiti sprendimui priimti reikalingi pagrindimai, skaičiavimai ir paaiškinimai. </w:t>
      </w:r>
    </w:p>
    <w:p w14:paraId="622DC29E" w14:textId="09910614" w:rsidR="00863FE4" w:rsidRPr="003E412D" w:rsidRDefault="00863FE4" w:rsidP="00863FE4">
      <w:pPr>
        <w:ind w:firstLine="851"/>
        <w:jc w:val="both"/>
        <w:rPr>
          <w:bCs/>
        </w:rPr>
      </w:pPr>
      <w:r w:rsidRPr="003E412D">
        <w:rPr>
          <w:bCs/>
        </w:rPr>
        <w:t>Nėra.</w:t>
      </w:r>
    </w:p>
    <w:p w14:paraId="10901FD0" w14:textId="77777777" w:rsidR="00863FE4" w:rsidRPr="003E412D" w:rsidRDefault="00863FE4" w:rsidP="00863FE4">
      <w:pPr>
        <w:ind w:firstLine="851"/>
        <w:jc w:val="both"/>
        <w:rPr>
          <w:b/>
        </w:rPr>
      </w:pPr>
      <w:r w:rsidRPr="003E412D">
        <w:rPr>
          <w:b/>
        </w:rPr>
        <w:t>6. Teisės akto projekto antikorupcinis vertinimo išvada dėl sprendimo projekto teikimo antikorupciniam vertinimui.</w:t>
      </w:r>
    </w:p>
    <w:p w14:paraId="04211E12" w14:textId="77777777" w:rsidR="00863FE4" w:rsidRPr="003E412D" w:rsidRDefault="00863FE4" w:rsidP="00863FE4">
      <w:pPr>
        <w:ind w:firstLine="851"/>
        <w:jc w:val="both"/>
        <w:rPr>
          <w:bCs/>
        </w:rPr>
      </w:pPr>
      <w:r w:rsidRPr="003E412D">
        <w:rPr>
          <w:bCs/>
        </w:rPr>
        <w:t>Teisės aktų projektų antikorupcinio vertinimo taisyklėse antikorupcinis vertinimas nenumatytas.</w:t>
      </w:r>
    </w:p>
    <w:p w14:paraId="6359D156" w14:textId="77777777" w:rsidR="007A18C7" w:rsidRDefault="00863FE4" w:rsidP="00863FE4">
      <w:pPr>
        <w:ind w:firstLine="851"/>
        <w:jc w:val="both"/>
        <w:rPr>
          <w:b/>
        </w:rPr>
      </w:pPr>
      <w:r w:rsidRPr="003E412D">
        <w:rPr>
          <w:b/>
        </w:rPr>
        <w:t xml:space="preserve">7. Autorius ar autorių grupė. </w:t>
      </w:r>
    </w:p>
    <w:p w14:paraId="17A743EC" w14:textId="47733278" w:rsidR="007D5824" w:rsidRPr="00D803C1" w:rsidRDefault="00863FE4" w:rsidP="00D803C1">
      <w:pPr>
        <w:ind w:firstLine="851"/>
        <w:jc w:val="both"/>
        <w:rPr>
          <w:bCs/>
        </w:rPr>
      </w:pPr>
      <w:r w:rsidRPr="003E412D">
        <w:rPr>
          <w:bCs/>
        </w:rPr>
        <w:t xml:space="preserve">Vietinio ūkio ir turto valdymo skyriaus </w:t>
      </w:r>
      <w:r w:rsidR="006D38E8">
        <w:rPr>
          <w:bCs/>
        </w:rPr>
        <w:t xml:space="preserve">vyr. specialistė </w:t>
      </w:r>
      <w:r w:rsidR="00696928">
        <w:rPr>
          <w:bCs/>
        </w:rPr>
        <w:t>S. Baublienė</w:t>
      </w:r>
      <w:r w:rsidRPr="003E412D">
        <w:rPr>
          <w:bCs/>
        </w:rPr>
        <w:t>.</w:t>
      </w:r>
    </w:p>
    <w:sectPr w:rsidR="007D5824" w:rsidRPr="00D803C1" w:rsidSect="000A03CE">
      <w:headerReference w:type="default" r:id="rId8"/>
      <w:headerReference w:type="first" r:id="rId9"/>
      <w:pgSz w:w="11906" w:h="16838"/>
      <w:pgMar w:top="568"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CFEE" w14:textId="77777777" w:rsidR="00C419D8" w:rsidRDefault="00C419D8">
      <w:r>
        <w:separator/>
      </w:r>
    </w:p>
  </w:endnote>
  <w:endnote w:type="continuationSeparator" w:id="0">
    <w:p w14:paraId="21792258" w14:textId="77777777" w:rsidR="00C419D8" w:rsidRDefault="00C4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7DA5" w14:textId="77777777" w:rsidR="00C419D8" w:rsidRDefault="00C419D8">
      <w:r>
        <w:separator/>
      </w:r>
    </w:p>
  </w:footnote>
  <w:footnote w:type="continuationSeparator" w:id="0">
    <w:p w14:paraId="774310C8" w14:textId="77777777" w:rsidR="00C419D8" w:rsidRDefault="00C4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067613814"/>
      <w:docPartObj>
        <w:docPartGallery w:val="Page Numbers (Top of Page)"/>
        <w:docPartUnique/>
      </w:docPartObj>
    </w:sdtPr>
    <w:sdtEndPr>
      <w:rPr>
        <w:rStyle w:val="Puslapionumeris"/>
      </w:rPr>
    </w:sdtEndPr>
    <w:sdtContent>
      <w:p w14:paraId="229362D3" w14:textId="7CACB49F" w:rsidR="00D803C1" w:rsidRDefault="00D803C1" w:rsidP="00602C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E5A70">
          <w:rPr>
            <w:rStyle w:val="Puslapionumeris"/>
            <w:noProof/>
          </w:rPr>
          <w:t>2</w:t>
        </w:r>
        <w:r>
          <w:rPr>
            <w:rStyle w:val="Puslapionumeris"/>
          </w:rPr>
          <w:fldChar w:fldCharType="end"/>
        </w:r>
      </w:p>
    </w:sdtContent>
  </w:sdt>
  <w:p w14:paraId="3D811DDD"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1C97" w14:textId="403AA366" w:rsidR="00D803C1" w:rsidRPr="004E1D38" w:rsidRDefault="00D803C1" w:rsidP="004E1D38">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238F5"/>
    <w:multiLevelType w:val="hybridMultilevel"/>
    <w:tmpl w:val="52CE1C22"/>
    <w:lvl w:ilvl="0" w:tplc="DD54889C">
      <w:start w:val="3"/>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89130688">
    <w:abstractNumId w:val="0"/>
  </w:num>
  <w:num w:numId="2" w16cid:durableId="1205409651">
    <w:abstractNumId w:val="1"/>
  </w:num>
  <w:num w:numId="3" w16cid:durableId="1394281639">
    <w:abstractNumId w:val="2"/>
  </w:num>
  <w:num w:numId="4" w16cid:durableId="1417752518">
    <w:abstractNumId w:val="3"/>
  </w:num>
  <w:num w:numId="5" w16cid:durableId="1422793414">
    <w:abstractNumId w:val="4"/>
  </w:num>
  <w:num w:numId="6" w16cid:durableId="1245188508">
    <w:abstractNumId w:val="5"/>
  </w:num>
  <w:num w:numId="7" w16cid:durableId="2047438429">
    <w:abstractNumId w:val="7"/>
  </w:num>
  <w:num w:numId="8" w16cid:durableId="1580092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077DB"/>
    <w:rsid w:val="00012E5C"/>
    <w:rsid w:val="0001502C"/>
    <w:rsid w:val="00020FBF"/>
    <w:rsid w:val="00035B8A"/>
    <w:rsid w:val="00044B63"/>
    <w:rsid w:val="00056BDB"/>
    <w:rsid w:val="0007127F"/>
    <w:rsid w:val="00071B7F"/>
    <w:rsid w:val="00074CBF"/>
    <w:rsid w:val="00081B2D"/>
    <w:rsid w:val="00092AEE"/>
    <w:rsid w:val="000935E3"/>
    <w:rsid w:val="000A03CE"/>
    <w:rsid w:val="000B0F64"/>
    <w:rsid w:val="000C380E"/>
    <w:rsid w:val="000C74F2"/>
    <w:rsid w:val="000E6F60"/>
    <w:rsid w:val="000F5A48"/>
    <w:rsid w:val="00105C29"/>
    <w:rsid w:val="00110C7F"/>
    <w:rsid w:val="00123D3F"/>
    <w:rsid w:val="00130C1F"/>
    <w:rsid w:val="001314C6"/>
    <w:rsid w:val="00140579"/>
    <w:rsid w:val="00140617"/>
    <w:rsid w:val="0015302D"/>
    <w:rsid w:val="001603E4"/>
    <w:rsid w:val="00161505"/>
    <w:rsid w:val="00171216"/>
    <w:rsid w:val="00174187"/>
    <w:rsid w:val="001917E1"/>
    <w:rsid w:val="001961B3"/>
    <w:rsid w:val="001A3CFB"/>
    <w:rsid w:val="001B2DFE"/>
    <w:rsid w:val="001C7819"/>
    <w:rsid w:val="001D0091"/>
    <w:rsid w:val="001E2315"/>
    <w:rsid w:val="001E4412"/>
    <w:rsid w:val="001E5A70"/>
    <w:rsid w:val="001F24E1"/>
    <w:rsid w:val="001F455C"/>
    <w:rsid w:val="00211B53"/>
    <w:rsid w:val="00214490"/>
    <w:rsid w:val="00220D96"/>
    <w:rsid w:val="00232CD9"/>
    <w:rsid w:val="00237D25"/>
    <w:rsid w:val="00243EB8"/>
    <w:rsid w:val="00251377"/>
    <w:rsid w:val="00257B3A"/>
    <w:rsid w:val="00264BD3"/>
    <w:rsid w:val="00267397"/>
    <w:rsid w:val="00276854"/>
    <w:rsid w:val="00277766"/>
    <w:rsid w:val="00293E5F"/>
    <w:rsid w:val="0029421F"/>
    <w:rsid w:val="002952EB"/>
    <w:rsid w:val="00295DA4"/>
    <w:rsid w:val="002978F6"/>
    <w:rsid w:val="00297F5B"/>
    <w:rsid w:val="002B021A"/>
    <w:rsid w:val="002C372A"/>
    <w:rsid w:val="002C4FF9"/>
    <w:rsid w:val="002D3777"/>
    <w:rsid w:val="002F5975"/>
    <w:rsid w:val="002F79CE"/>
    <w:rsid w:val="0030109E"/>
    <w:rsid w:val="0030435E"/>
    <w:rsid w:val="003217A5"/>
    <w:rsid w:val="00323BD7"/>
    <w:rsid w:val="003278D3"/>
    <w:rsid w:val="00330E55"/>
    <w:rsid w:val="0033176B"/>
    <w:rsid w:val="0033264C"/>
    <w:rsid w:val="003341B1"/>
    <w:rsid w:val="00341A08"/>
    <w:rsid w:val="00345281"/>
    <w:rsid w:val="003657F1"/>
    <w:rsid w:val="0038669B"/>
    <w:rsid w:val="00387FB0"/>
    <w:rsid w:val="00394C87"/>
    <w:rsid w:val="003B214A"/>
    <w:rsid w:val="003B5D29"/>
    <w:rsid w:val="003D3BA0"/>
    <w:rsid w:val="003E1545"/>
    <w:rsid w:val="003E412D"/>
    <w:rsid w:val="003E73BC"/>
    <w:rsid w:val="003F146A"/>
    <w:rsid w:val="003F6EF4"/>
    <w:rsid w:val="004074BF"/>
    <w:rsid w:val="00411CA1"/>
    <w:rsid w:val="00414F02"/>
    <w:rsid w:val="00421C80"/>
    <w:rsid w:val="00424A00"/>
    <w:rsid w:val="00433EB0"/>
    <w:rsid w:val="00436F4F"/>
    <w:rsid w:val="0044781F"/>
    <w:rsid w:val="004506AB"/>
    <w:rsid w:val="00452293"/>
    <w:rsid w:val="00452E9C"/>
    <w:rsid w:val="00454B20"/>
    <w:rsid w:val="00454FD5"/>
    <w:rsid w:val="00457F89"/>
    <w:rsid w:val="004610FE"/>
    <w:rsid w:val="00467E0D"/>
    <w:rsid w:val="00470B93"/>
    <w:rsid w:val="004747CE"/>
    <w:rsid w:val="00482F32"/>
    <w:rsid w:val="00492266"/>
    <w:rsid w:val="00493001"/>
    <w:rsid w:val="004968F8"/>
    <w:rsid w:val="004A112D"/>
    <w:rsid w:val="004B2A16"/>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3C7D"/>
    <w:rsid w:val="00584084"/>
    <w:rsid w:val="00596CF4"/>
    <w:rsid w:val="005A76C6"/>
    <w:rsid w:val="005B045D"/>
    <w:rsid w:val="005B1CD8"/>
    <w:rsid w:val="005C239F"/>
    <w:rsid w:val="005C3C4B"/>
    <w:rsid w:val="005C4988"/>
    <w:rsid w:val="005C5CCE"/>
    <w:rsid w:val="005C7918"/>
    <w:rsid w:val="005E18AD"/>
    <w:rsid w:val="005F609C"/>
    <w:rsid w:val="005F708D"/>
    <w:rsid w:val="006104FB"/>
    <w:rsid w:val="0062113D"/>
    <w:rsid w:val="00621CB1"/>
    <w:rsid w:val="00631DF4"/>
    <w:rsid w:val="00634807"/>
    <w:rsid w:val="00642F36"/>
    <w:rsid w:val="00646A5E"/>
    <w:rsid w:val="006734C3"/>
    <w:rsid w:val="00683676"/>
    <w:rsid w:val="00696928"/>
    <w:rsid w:val="00697199"/>
    <w:rsid w:val="006A7069"/>
    <w:rsid w:val="006C17FC"/>
    <w:rsid w:val="006C522D"/>
    <w:rsid w:val="006D38E8"/>
    <w:rsid w:val="006D70D9"/>
    <w:rsid w:val="006E0130"/>
    <w:rsid w:val="006E1A29"/>
    <w:rsid w:val="006E648A"/>
    <w:rsid w:val="006F5B50"/>
    <w:rsid w:val="0071063A"/>
    <w:rsid w:val="00710DD2"/>
    <w:rsid w:val="007139D0"/>
    <w:rsid w:val="00720D56"/>
    <w:rsid w:val="00736373"/>
    <w:rsid w:val="00741C94"/>
    <w:rsid w:val="00741E8F"/>
    <w:rsid w:val="007469B7"/>
    <w:rsid w:val="00752F7F"/>
    <w:rsid w:val="007533F1"/>
    <w:rsid w:val="00762908"/>
    <w:rsid w:val="00762986"/>
    <w:rsid w:val="0076579A"/>
    <w:rsid w:val="007739BA"/>
    <w:rsid w:val="00777CBF"/>
    <w:rsid w:val="007A1543"/>
    <w:rsid w:val="007A18C7"/>
    <w:rsid w:val="007A745D"/>
    <w:rsid w:val="007C0715"/>
    <w:rsid w:val="007C4940"/>
    <w:rsid w:val="007C6A79"/>
    <w:rsid w:val="007D3A8B"/>
    <w:rsid w:val="007D5824"/>
    <w:rsid w:val="007D584B"/>
    <w:rsid w:val="007E0E67"/>
    <w:rsid w:val="007E4251"/>
    <w:rsid w:val="007E44FA"/>
    <w:rsid w:val="008076B3"/>
    <w:rsid w:val="008166EC"/>
    <w:rsid w:val="00820FCE"/>
    <w:rsid w:val="00822927"/>
    <w:rsid w:val="00824B88"/>
    <w:rsid w:val="008348DF"/>
    <w:rsid w:val="00836044"/>
    <w:rsid w:val="0085060A"/>
    <w:rsid w:val="00852EC7"/>
    <w:rsid w:val="00856C31"/>
    <w:rsid w:val="00863FE4"/>
    <w:rsid w:val="00866405"/>
    <w:rsid w:val="00871689"/>
    <w:rsid w:val="008748A7"/>
    <w:rsid w:val="008752D7"/>
    <w:rsid w:val="00876B60"/>
    <w:rsid w:val="00881164"/>
    <w:rsid w:val="00891377"/>
    <w:rsid w:val="008A4DAF"/>
    <w:rsid w:val="008A5BD6"/>
    <w:rsid w:val="008C0F65"/>
    <w:rsid w:val="008D4907"/>
    <w:rsid w:val="008D56FC"/>
    <w:rsid w:val="008E4460"/>
    <w:rsid w:val="008E5CA9"/>
    <w:rsid w:val="009034DD"/>
    <w:rsid w:val="009139EF"/>
    <w:rsid w:val="00924C69"/>
    <w:rsid w:val="00926AE1"/>
    <w:rsid w:val="00933DB7"/>
    <w:rsid w:val="009368F7"/>
    <w:rsid w:val="009636BC"/>
    <w:rsid w:val="00967F0B"/>
    <w:rsid w:val="00970C28"/>
    <w:rsid w:val="00974F87"/>
    <w:rsid w:val="00987400"/>
    <w:rsid w:val="00987440"/>
    <w:rsid w:val="009A6E49"/>
    <w:rsid w:val="009B3CA4"/>
    <w:rsid w:val="009B4592"/>
    <w:rsid w:val="009B4668"/>
    <w:rsid w:val="009B7919"/>
    <w:rsid w:val="009C3219"/>
    <w:rsid w:val="009D04AC"/>
    <w:rsid w:val="00A062D0"/>
    <w:rsid w:val="00A122C7"/>
    <w:rsid w:val="00A2129D"/>
    <w:rsid w:val="00A219D7"/>
    <w:rsid w:val="00A37674"/>
    <w:rsid w:val="00A4655D"/>
    <w:rsid w:val="00A504BC"/>
    <w:rsid w:val="00A53278"/>
    <w:rsid w:val="00A602F3"/>
    <w:rsid w:val="00A7031B"/>
    <w:rsid w:val="00A71827"/>
    <w:rsid w:val="00A82315"/>
    <w:rsid w:val="00A94D1C"/>
    <w:rsid w:val="00AA1370"/>
    <w:rsid w:val="00AA5E0D"/>
    <w:rsid w:val="00AA652C"/>
    <w:rsid w:val="00AB5CB3"/>
    <w:rsid w:val="00AB7A01"/>
    <w:rsid w:val="00AD28C7"/>
    <w:rsid w:val="00AD3AEF"/>
    <w:rsid w:val="00AE2BA9"/>
    <w:rsid w:val="00AE3964"/>
    <w:rsid w:val="00AF27A3"/>
    <w:rsid w:val="00AF4A68"/>
    <w:rsid w:val="00AF4C5C"/>
    <w:rsid w:val="00B06BE7"/>
    <w:rsid w:val="00B07546"/>
    <w:rsid w:val="00B10C02"/>
    <w:rsid w:val="00B1220B"/>
    <w:rsid w:val="00B1266F"/>
    <w:rsid w:val="00B17B90"/>
    <w:rsid w:val="00B2171A"/>
    <w:rsid w:val="00B21BBE"/>
    <w:rsid w:val="00B3342C"/>
    <w:rsid w:val="00B42C9A"/>
    <w:rsid w:val="00B572F0"/>
    <w:rsid w:val="00B6171B"/>
    <w:rsid w:val="00B73C5D"/>
    <w:rsid w:val="00B95ABD"/>
    <w:rsid w:val="00B97FFC"/>
    <w:rsid w:val="00BA58A1"/>
    <w:rsid w:val="00BB627B"/>
    <w:rsid w:val="00BB6CF1"/>
    <w:rsid w:val="00BC15E3"/>
    <w:rsid w:val="00BD40A4"/>
    <w:rsid w:val="00BD488E"/>
    <w:rsid w:val="00BD750C"/>
    <w:rsid w:val="00BE1485"/>
    <w:rsid w:val="00BE1715"/>
    <w:rsid w:val="00C0497E"/>
    <w:rsid w:val="00C126AF"/>
    <w:rsid w:val="00C21F4F"/>
    <w:rsid w:val="00C22111"/>
    <w:rsid w:val="00C310F1"/>
    <w:rsid w:val="00C33116"/>
    <w:rsid w:val="00C351B0"/>
    <w:rsid w:val="00C37200"/>
    <w:rsid w:val="00C400C4"/>
    <w:rsid w:val="00C419D8"/>
    <w:rsid w:val="00C41D09"/>
    <w:rsid w:val="00C44C3F"/>
    <w:rsid w:val="00C77174"/>
    <w:rsid w:val="00C808EC"/>
    <w:rsid w:val="00C820FD"/>
    <w:rsid w:val="00C8462B"/>
    <w:rsid w:val="00C91711"/>
    <w:rsid w:val="00C9639D"/>
    <w:rsid w:val="00CA0F3C"/>
    <w:rsid w:val="00CA13D5"/>
    <w:rsid w:val="00CB4638"/>
    <w:rsid w:val="00CC03F5"/>
    <w:rsid w:val="00CC591E"/>
    <w:rsid w:val="00CE1319"/>
    <w:rsid w:val="00CE39A8"/>
    <w:rsid w:val="00CF7FD2"/>
    <w:rsid w:val="00D00969"/>
    <w:rsid w:val="00D0235F"/>
    <w:rsid w:val="00D0531B"/>
    <w:rsid w:val="00D11E6E"/>
    <w:rsid w:val="00D152E3"/>
    <w:rsid w:val="00D2309D"/>
    <w:rsid w:val="00D23F25"/>
    <w:rsid w:val="00D24528"/>
    <w:rsid w:val="00D43F06"/>
    <w:rsid w:val="00D452FB"/>
    <w:rsid w:val="00D463D3"/>
    <w:rsid w:val="00D5279F"/>
    <w:rsid w:val="00D703B5"/>
    <w:rsid w:val="00D71582"/>
    <w:rsid w:val="00D7781E"/>
    <w:rsid w:val="00D803C1"/>
    <w:rsid w:val="00D9213B"/>
    <w:rsid w:val="00D93A50"/>
    <w:rsid w:val="00DA2F0E"/>
    <w:rsid w:val="00DA7C6F"/>
    <w:rsid w:val="00DC0701"/>
    <w:rsid w:val="00DC1BD4"/>
    <w:rsid w:val="00DC78C6"/>
    <w:rsid w:val="00DC7E8B"/>
    <w:rsid w:val="00DD08B0"/>
    <w:rsid w:val="00DF1FAC"/>
    <w:rsid w:val="00E26CF4"/>
    <w:rsid w:val="00E31BC4"/>
    <w:rsid w:val="00E3392D"/>
    <w:rsid w:val="00E34517"/>
    <w:rsid w:val="00E51AC8"/>
    <w:rsid w:val="00E52567"/>
    <w:rsid w:val="00E53665"/>
    <w:rsid w:val="00E549B3"/>
    <w:rsid w:val="00E56847"/>
    <w:rsid w:val="00E613C2"/>
    <w:rsid w:val="00E64FA6"/>
    <w:rsid w:val="00E8057C"/>
    <w:rsid w:val="00E82A88"/>
    <w:rsid w:val="00E83F44"/>
    <w:rsid w:val="00E84189"/>
    <w:rsid w:val="00E842A4"/>
    <w:rsid w:val="00E97C36"/>
    <w:rsid w:val="00ED165D"/>
    <w:rsid w:val="00ED46B3"/>
    <w:rsid w:val="00EE3F0C"/>
    <w:rsid w:val="00EE5BDA"/>
    <w:rsid w:val="00EE604B"/>
    <w:rsid w:val="00EF16A2"/>
    <w:rsid w:val="00F05868"/>
    <w:rsid w:val="00F061B7"/>
    <w:rsid w:val="00F212BE"/>
    <w:rsid w:val="00F2224B"/>
    <w:rsid w:val="00F34134"/>
    <w:rsid w:val="00F36504"/>
    <w:rsid w:val="00F6414E"/>
    <w:rsid w:val="00F64E84"/>
    <w:rsid w:val="00F71E7D"/>
    <w:rsid w:val="00F76273"/>
    <w:rsid w:val="00F771CF"/>
    <w:rsid w:val="00F80C7D"/>
    <w:rsid w:val="00F9684E"/>
    <w:rsid w:val="00FC731A"/>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paragraph" w:customStyle="1" w:styleId="Default">
    <w:name w:val="Default"/>
    <w:rsid w:val="00FC731A"/>
    <w:pPr>
      <w:autoSpaceDE w:val="0"/>
      <w:autoSpaceDN w:val="0"/>
      <w:adjustRightInd w:val="0"/>
      <w:spacing w:after="0" w:line="240" w:lineRule="auto"/>
    </w:pPr>
    <w:rPr>
      <w:rFonts w:eastAsia="Times New Roman" w:cs="Times New Roman"/>
      <w:color w:val="000000"/>
      <w:szCs w:val="24"/>
      <w:lang w:eastAsia="lt-LT"/>
    </w:rPr>
  </w:style>
  <w:style w:type="character" w:styleId="Grietas">
    <w:name w:val="Strong"/>
    <w:basedOn w:val="Numatytasispastraiposriftas"/>
    <w:uiPriority w:val="22"/>
    <w:qFormat/>
    <w:rsid w:val="00C808EC"/>
    <w:rPr>
      <w:b/>
      <w:bCs/>
    </w:rPr>
  </w:style>
  <w:style w:type="character" w:styleId="Puslapionumeris">
    <w:name w:val="page number"/>
    <w:basedOn w:val="Numatytasispastraiposriftas"/>
    <w:uiPriority w:val="99"/>
    <w:semiHidden/>
    <w:unhideWhenUsed/>
    <w:rsid w:val="00D803C1"/>
  </w:style>
  <w:style w:type="paragraph" w:styleId="Pataisymai">
    <w:name w:val="Revision"/>
    <w:hidden/>
    <w:uiPriority w:val="99"/>
    <w:semiHidden/>
    <w:rsid w:val="0033176B"/>
    <w:pPr>
      <w:spacing w:after="0" w:line="240" w:lineRule="auto"/>
    </w:pPr>
    <w:rPr>
      <w:rFonts w:eastAsia="Times New Roman" w:cs="Times New Roman"/>
      <w:szCs w:val="24"/>
      <w:lang w:eastAsia="lt-LT"/>
    </w:rPr>
  </w:style>
  <w:style w:type="character" w:styleId="Komentaronuoroda">
    <w:name w:val="annotation reference"/>
    <w:basedOn w:val="Numatytasispastraiposriftas"/>
    <w:uiPriority w:val="99"/>
    <w:semiHidden/>
    <w:unhideWhenUsed/>
    <w:rsid w:val="00433EB0"/>
    <w:rPr>
      <w:sz w:val="16"/>
      <w:szCs w:val="16"/>
    </w:rPr>
  </w:style>
  <w:style w:type="paragraph" w:styleId="Komentarotekstas">
    <w:name w:val="annotation text"/>
    <w:basedOn w:val="prastasis"/>
    <w:link w:val="KomentarotekstasDiagrama"/>
    <w:uiPriority w:val="99"/>
    <w:semiHidden/>
    <w:unhideWhenUsed/>
    <w:rsid w:val="00433EB0"/>
    <w:rPr>
      <w:sz w:val="20"/>
      <w:szCs w:val="20"/>
    </w:rPr>
  </w:style>
  <w:style w:type="character" w:customStyle="1" w:styleId="KomentarotekstasDiagrama">
    <w:name w:val="Komentaro tekstas Diagrama"/>
    <w:basedOn w:val="Numatytasispastraiposriftas"/>
    <w:link w:val="Komentarotekstas"/>
    <w:uiPriority w:val="99"/>
    <w:semiHidden/>
    <w:rsid w:val="00433EB0"/>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33EB0"/>
    <w:rPr>
      <w:b/>
      <w:bCs/>
    </w:rPr>
  </w:style>
  <w:style w:type="character" w:customStyle="1" w:styleId="KomentarotemaDiagrama">
    <w:name w:val="Komentaro tema Diagrama"/>
    <w:basedOn w:val="KomentarotekstasDiagrama"/>
    <w:link w:val="Komentarotema"/>
    <w:uiPriority w:val="99"/>
    <w:semiHidden/>
    <w:rsid w:val="00433EB0"/>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956444792">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 w:id="14795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EF224-CB7B-4F49-8BF6-6B9CFFE6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2466</Words>
  <Characters>1406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Simona Baublienė</cp:lastModifiedBy>
  <cp:revision>3</cp:revision>
  <cp:lastPrinted>2025-02-26T09:08:00Z</cp:lastPrinted>
  <dcterms:created xsi:type="dcterms:W3CDTF">2026-02-11T12:37:00Z</dcterms:created>
  <dcterms:modified xsi:type="dcterms:W3CDTF">2026-02-11T12:45:00Z</dcterms:modified>
</cp:coreProperties>
</file>