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2ED5" w14:textId="77777777" w:rsidR="00B061DB" w:rsidRPr="00B061DB" w:rsidRDefault="00B061DB" w:rsidP="00B06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1DB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0DC376BA" w14:textId="77777777" w:rsidR="00B061DB" w:rsidRPr="00B061DB" w:rsidRDefault="00B061DB" w:rsidP="00B06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1DB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1EAE6CC7" w14:textId="52799D2D" w:rsidR="00B061DB" w:rsidRPr="00B061DB" w:rsidRDefault="00B061DB" w:rsidP="00B4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EE10E2" w:rsidRPr="00EE10E2">
        <w:rPr>
          <w:rFonts w:ascii="Times New Roman" w:hAnsi="Times New Roman" w:cs="Times New Roman"/>
          <w:b/>
          <w:sz w:val="24"/>
          <w:szCs w:val="24"/>
        </w:rPr>
        <w:t>DĖL KRETINGOS RAJONO SAVIVALDYBĖS KONTROLĖS IR AUDITO TARNYBOS NUOSTATŲ PATVIRTINIMO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248FD268" w14:textId="77777777" w:rsidR="00B061DB" w:rsidRPr="00B061DB" w:rsidRDefault="00B061DB" w:rsidP="00B061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879787" w14:textId="15595C0E" w:rsidR="00B061DB" w:rsidRPr="00B061DB" w:rsidRDefault="00B061DB" w:rsidP="00B0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1DB">
        <w:rPr>
          <w:rFonts w:ascii="Times New Roman" w:hAnsi="Times New Roman" w:cs="Times New Roman"/>
          <w:sz w:val="24"/>
          <w:szCs w:val="24"/>
        </w:rPr>
        <w:t>202</w:t>
      </w:r>
      <w:r w:rsidR="002D031C">
        <w:rPr>
          <w:rFonts w:ascii="Times New Roman" w:hAnsi="Times New Roman" w:cs="Times New Roman"/>
          <w:sz w:val="24"/>
          <w:szCs w:val="24"/>
        </w:rPr>
        <w:t>6</w:t>
      </w:r>
      <w:r w:rsidRPr="00B061DB">
        <w:rPr>
          <w:rFonts w:ascii="Times New Roman" w:hAnsi="Times New Roman" w:cs="Times New Roman"/>
          <w:sz w:val="24"/>
          <w:szCs w:val="24"/>
        </w:rPr>
        <w:t xml:space="preserve"> m. </w:t>
      </w:r>
      <w:r w:rsidR="004A3FA4">
        <w:rPr>
          <w:rFonts w:ascii="Times New Roman" w:hAnsi="Times New Roman" w:cs="Times New Roman"/>
          <w:sz w:val="24"/>
          <w:szCs w:val="24"/>
        </w:rPr>
        <w:t>sausio</w:t>
      </w:r>
      <w:r w:rsidRPr="00B061DB">
        <w:rPr>
          <w:rFonts w:ascii="Times New Roman" w:hAnsi="Times New Roman" w:cs="Times New Roman"/>
          <w:sz w:val="24"/>
          <w:szCs w:val="24"/>
        </w:rPr>
        <w:t xml:space="preserve"> </w:t>
      </w:r>
      <w:r w:rsidR="002D031C">
        <w:rPr>
          <w:rFonts w:ascii="Times New Roman" w:hAnsi="Times New Roman" w:cs="Times New Roman"/>
          <w:sz w:val="24"/>
          <w:szCs w:val="24"/>
        </w:rPr>
        <w:t xml:space="preserve">    </w:t>
      </w:r>
      <w:r w:rsidRPr="00B061DB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8CCF547" w14:textId="77777777" w:rsidR="00B061DB" w:rsidRDefault="00B061DB" w:rsidP="00B0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427CA889" w14:textId="77777777" w:rsidR="00F7145C" w:rsidRDefault="00F7145C" w:rsidP="00B0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28773" w14:textId="77777777" w:rsidR="00B061DB" w:rsidRPr="009E112E" w:rsidRDefault="00B061DB" w:rsidP="009E112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 xml:space="preserve">Parengto sprendimo projekto tikslas ir uždaviniai.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alias w:val="Parengto sprendimo projekto tikslas ir uždaviniai"/>
        <w:tag w:val="1"/>
        <w:id w:val="791786329"/>
        <w:placeholder>
          <w:docPart w:val="DefaultPlaceholder_1082065158"/>
        </w:placeholder>
        <w:text/>
      </w:sdtPr>
      <w:sdtEndPr/>
      <w:sdtContent>
        <w:p w14:paraId="4A53099D" w14:textId="0072B5A2" w:rsidR="009E112E" w:rsidRPr="009E112E" w:rsidRDefault="00DA2481" w:rsidP="009E112E">
          <w:pPr>
            <w:pStyle w:val="Sraopastraipa"/>
            <w:spacing w:after="0" w:line="240" w:lineRule="auto"/>
            <w:ind w:left="0" w:firstLine="851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A2481">
            <w:rPr>
              <w:rFonts w:ascii="Times New Roman" w:eastAsia="Times New Roman" w:hAnsi="Times New Roman" w:cs="Times New Roman"/>
              <w:sz w:val="24"/>
              <w:szCs w:val="24"/>
            </w:rPr>
            <w:t>Šiuo sprendimo projektu siūloma pakeisti Kretingos rajono savivaldybės kontrolės ir audito tarnybos (toliau – Tarnyba) nuostatus (toliau – Nuostatai), suderinant juos su pasikeitusiu Lietuvos Respublikos vietos savivaldos įstatym</w:t>
          </w:r>
          <w:r w:rsidR="00E07763">
            <w:rPr>
              <w:rFonts w:ascii="Times New Roman" w:eastAsia="Times New Roman" w:hAnsi="Times New Roman" w:cs="Times New Roman"/>
              <w:sz w:val="24"/>
              <w:szCs w:val="24"/>
            </w:rPr>
            <w:t>u</w:t>
          </w:r>
          <w:r w:rsidRPr="00DA248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</w:p>
      </w:sdtContent>
    </w:sdt>
    <w:p w14:paraId="6EA4A6C5" w14:textId="77777777" w:rsidR="00B061DB" w:rsidRPr="009E112E" w:rsidRDefault="00B061DB" w:rsidP="009E112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sdt>
      <w:sdtPr>
        <w:rPr>
          <w:rFonts w:ascii="Times New Roman" w:eastAsia="Times New Roman" w:hAnsi="Times New Roman" w:cs="Times New Roman"/>
          <w:sz w:val="24"/>
          <w:szCs w:val="20"/>
        </w:rPr>
        <w:alias w:val="Siūlomos teisinio reguliavimo nuostatos, šiuo metu esantis tei.."/>
        <w:tag w:val="2"/>
        <w:id w:val="910435636"/>
        <w:placeholder>
          <w:docPart w:val="DefaultPlaceholder_1082065158"/>
        </w:placeholder>
        <w:text/>
      </w:sdtPr>
      <w:sdtEndPr/>
      <w:sdtContent>
        <w:p w14:paraId="3D9ED27F" w14:textId="1E35CACB" w:rsidR="009E112E" w:rsidRPr="009E112E" w:rsidRDefault="00B04C29" w:rsidP="002E1FF6">
          <w:pPr>
            <w:pStyle w:val="Sraopastraipa"/>
            <w:spacing w:after="0" w:line="240" w:lineRule="auto"/>
            <w:ind w:left="0" w:firstLine="851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>Šiuo metu Tarnybos veikla vykdoma pagal Kretingos rajono savivaldybės tarybos 2015 m. birželio 25 d. sprendimu Nr. T2-211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,,Dėl Kretingos rajono savivaldybės kontrolės ir audito tarnybos nuostatų patvirtinimo“ (Kretingos rajono savivaldybės tarybos 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</w:t>
          </w:r>
          <w:r w:rsidRPr="00DE02B4">
            <w:rPr>
              <w:rFonts w:ascii="Times New Roman" w:eastAsia="Times New Roman" w:hAnsi="Times New Roman" w:cs="Times New Roman"/>
              <w:sz w:val="24"/>
              <w:szCs w:val="20"/>
            </w:rPr>
            <w:t>2021 m. gegužės 27 d. sprendim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>o</w:t>
          </w:r>
          <w:r w:rsidRPr="00DE02B4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Nr. T2-183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redakcija) 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>patvirtintus Tarnybos veiklos nuostatus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>.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Atsižvelgiant į įvykusius Lietuvos Respublikos vietos savivaldos įstatymo pakeitimus, teikiami tvirtinti nauji Tarnybos veiklos nuostatai, kuriuose 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>nustatytos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Tarnybos ir Savivaldybės kontrolieriaus funkcijos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ir jų įgyvendinimo tvarka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>: Tarnybai pavesta be išorės finansinių, atitikties auditų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>,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atlikti veiklos auditus ir vertinimus; pakeistas Savivaldybės tarybai teikiamos išvados dėl pateikto tvirtinti Savivaldybės metinių ataskaitų rinkinio, Savivaldybės biudžeto ir turto naudojimo pakeitimo terminas; panaikintas įpareigojimas prieš tvirtinant Tarnybos metinį veiklos planą gauti Kontrolės komiteto pritarimą. 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>Pakeistas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Tarnybos veiklos organizavimo reguliavimas: 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>S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>avivaldybės kontrolieriui pavesta teikti Savivaldybės tarybai tvirtinti Tarnybos nuostatus, nustatyti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didžiausią leistiną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Tarnybos valstybės tarnautojų ir darbuotojų, dirbančių pagal darbo sutartis, pareigybių skaičių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>;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klausimai dėl atostogų suteikimo Savivaldybės kontrolieriui bei jo siuntimo į komandiruotes pavesti spręsti pačiam kontrolieriui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>; a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>tsisakyta nuostatų dėl Savivaldybės kontrolieriaus pavaduotojo pareigybės bei pavadavimo reguliavimo. Naujais nuostatais papildomai įtvirtinta</w:t>
          </w:r>
          <w:r>
            <w:rPr>
              <w:rFonts w:ascii="Times New Roman" w:eastAsia="Times New Roman" w:hAnsi="Times New Roman" w:cs="Times New Roman"/>
              <w:sz w:val="24"/>
              <w:szCs w:val="20"/>
            </w:rPr>
            <w:t>s</w:t>
          </w:r>
          <w:r w:rsidRPr="00644E48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Tarnybos vidaus audito atlikimas Savivaldybės tarybos iniciatyva ne rečiau kaip kartą per penkerius metus. Atlikti kiti redakcinio pobūdžio pakeitimai.</w:t>
          </w:r>
        </w:p>
      </w:sdtContent>
    </w:sdt>
    <w:p w14:paraId="10FE2097" w14:textId="77777777" w:rsidR="00B061DB" w:rsidRPr="009E112E" w:rsidRDefault="00B061DB" w:rsidP="009E112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>Kokių rezultatų laukiama.</w:t>
      </w:r>
    </w:p>
    <w:sdt>
      <w:sdtPr>
        <w:rPr>
          <w:rFonts w:ascii="Times New Roman" w:eastAsia="Times New Roman" w:hAnsi="Times New Roman" w:cs="Times New Roman"/>
          <w:sz w:val="24"/>
          <w:szCs w:val="20"/>
        </w:rPr>
        <w:alias w:val="Kokių rezultatų laukiama"/>
        <w:tag w:val="3"/>
        <w:id w:val="53359707"/>
        <w:placeholder>
          <w:docPart w:val="DefaultPlaceholder_1082065158"/>
        </w:placeholder>
        <w:text/>
      </w:sdtPr>
      <w:sdtEndPr/>
      <w:sdtContent>
        <w:p w14:paraId="0034FB27" w14:textId="48FB9161" w:rsidR="009E112E" w:rsidRPr="009E112E" w:rsidRDefault="00CE0471" w:rsidP="000951DF">
          <w:pPr>
            <w:pStyle w:val="Sraopastraipa"/>
            <w:spacing w:after="0" w:line="240" w:lineRule="auto"/>
            <w:ind w:left="0" w:firstLine="851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41966">
            <w:rPr>
              <w:rFonts w:ascii="Times New Roman" w:eastAsia="Times New Roman" w:hAnsi="Times New Roman" w:cs="Times New Roman"/>
              <w:sz w:val="24"/>
              <w:szCs w:val="20"/>
            </w:rPr>
            <w:t>Priėmus šį sprendimą, bus užtikrinta Kretingos rajono savivaldybės kontrolės ir audito tarnybos nuostatų atitiktis įstatymams.</w:t>
          </w:r>
        </w:p>
      </w:sdtContent>
    </w:sdt>
    <w:p w14:paraId="0B93C6C9" w14:textId="77777777" w:rsidR="00B061DB" w:rsidRPr="009E112E" w:rsidRDefault="00B061DB" w:rsidP="009E112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>Lėšų poreikis ir šaltiniai.</w:t>
      </w:r>
    </w:p>
    <w:sdt>
      <w:sdtPr>
        <w:rPr>
          <w:rFonts w:ascii="Times New Roman" w:eastAsia="Times New Roman" w:hAnsi="Times New Roman" w:cs="Times New Roman"/>
          <w:sz w:val="24"/>
          <w:szCs w:val="20"/>
        </w:rPr>
        <w:alias w:val="Lėšų poreikis ir šaltiniai"/>
        <w:tag w:val="4"/>
        <w:id w:val="-1411379638"/>
        <w:placeholder>
          <w:docPart w:val="DefaultPlaceholder_1082065158"/>
        </w:placeholder>
        <w:text/>
      </w:sdtPr>
      <w:sdtEndPr/>
      <w:sdtContent>
        <w:p w14:paraId="3F3DC8AA" w14:textId="060F67F0" w:rsidR="009E112E" w:rsidRPr="009E112E" w:rsidRDefault="00EF632F" w:rsidP="009E112E">
          <w:pPr>
            <w:pStyle w:val="Sraopastraipa"/>
            <w:spacing w:after="0" w:line="240" w:lineRule="auto"/>
            <w:ind w:left="0" w:firstLine="851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46E88">
            <w:rPr>
              <w:rFonts w:ascii="Times New Roman" w:eastAsia="Times New Roman" w:hAnsi="Times New Roman" w:cs="Times New Roman"/>
              <w:sz w:val="24"/>
              <w:szCs w:val="20"/>
            </w:rPr>
            <w:t>-</w:t>
          </w:r>
        </w:p>
      </w:sdtContent>
    </w:sdt>
    <w:p w14:paraId="4047FA17" w14:textId="77777777" w:rsidR="00B061DB" w:rsidRPr="009E112E" w:rsidRDefault="00B061DB" w:rsidP="009E112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>Kiti sprendimui priimti reikalingi pagrindimai, skaičiavimai ar paaiškinimai.</w:t>
      </w:r>
    </w:p>
    <w:sdt>
      <w:sdtPr>
        <w:rPr>
          <w:rFonts w:ascii="Times New Roman" w:hAnsi="Times New Roman" w:cs="Times New Roman"/>
          <w:sz w:val="24"/>
          <w:szCs w:val="24"/>
        </w:rPr>
        <w:alias w:val="Kiti sprendimui priimti reikalingi pagrindimai, skaičiavimai ar "/>
        <w:tag w:val="5"/>
        <w:id w:val="-1205176238"/>
        <w:placeholder>
          <w:docPart w:val="DefaultPlaceholder_1082065158"/>
        </w:placeholder>
        <w:text/>
      </w:sdtPr>
      <w:sdtEndPr/>
      <w:sdtContent>
        <w:p w14:paraId="245214D5" w14:textId="02068318" w:rsidR="009E112E" w:rsidRPr="009E112E" w:rsidRDefault="002E1FF6" w:rsidP="009E112E">
          <w:pPr>
            <w:pStyle w:val="Sraopastraipa"/>
            <w:spacing w:after="0" w:line="240" w:lineRule="auto"/>
            <w:ind w:left="0" w:firstLine="851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-</w:t>
          </w:r>
        </w:p>
      </w:sdtContent>
    </w:sdt>
    <w:p w14:paraId="7BF5E600" w14:textId="77777777" w:rsidR="00B061DB" w:rsidRPr="009E112E" w:rsidRDefault="00B061DB" w:rsidP="009E112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sdt>
      <w:sdtPr>
        <w:rPr>
          <w:rFonts w:ascii="Times New Roman" w:eastAsia="Times New Roman" w:hAnsi="Times New Roman" w:cs="Times New Roman"/>
          <w:sz w:val="24"/>
          <w:szCs w:val="20"/>
        </w:rPr>
        <w:alias w:val="Teisės akto projekto antikorupcinio vertinimo išvada dėl spre"/>
        <w:tag w:val="6"/>
        <w:id w:val="-462342323"/>
        <w:placeholder>
          <w:docPart w:val="DefaultPlaceholder_1082065158"/>
        </w:placeholder>
        <w:text/>
      </w:sdtPr>
      <w:sdtEndPr/>
      <w:sdtContent>
        <w:p w14:paraId="238577CD" w14:textId="2BF461C2" w:rsidR="009E112E" w:rsidRPr="009E112E" w:rsidRDefault="002E1FF6" w:rsidP="009E112E">
          <w:pPr>
            <w:pStyle w:val="Sraopastraipa"/>
            <w:spacing w:after="0" w:line="240" w:lineRule="auto"/>
            <w:ind w:left="0" w:firstLine="851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E1FF6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Sprendimo projektas nėra susijęs su galimomis korupcijos rizikomis, todėl atskiras antikorupcinis vertinimas neatliekamas. </w:t>
          </w:r>
        </w:p>
      </w:sdtContent>
    </w:sdt>
    <w:p w14:paraId="5251B93B" w14:textId="77777777" w:rsidR="006479C2" w:rsidRPr="009E112E" w:rsidRDefault="00B061DB" w:rsidP="009E112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>Autorius ar autorių grupė.</w:t>
      </w:r>
    </w:p>
    <w:sdt>
      <w:sdtPr>
        <w:rPr>
          <w:rFonts w:ascii="Times New Roman" w:eastAsia="Times New Roman" w:hAnsi="Times New Roman" w:cs="Times New Roman"/>
          <w:sz w:val="24"/>
          <w:szCs w:val="20"/>
        </w:rPr>
        <w:alias w:val="Autorius ar autorių grupė."/>
        <w:tag w:val="7"/>
        <w:id w:val="1411661401"/>
        <w:placeholder>
          <w:docPart w:val="DefaultPlaceholder_1082065158"/>
        </w:placeholder>
        <w:text/>
      </w:sdtPr>
      <w:sdtEndPr/>
      <w:sdtContent>
        <w:p w14:paraId="243BEA65" w14:textId="6EB4283C" w:rsidR="009E112E" w:rsidRDefault="002E1FF6" w:rsidP="009E112E">
          <w:pPr>
            <w:pStyle w:val="Sraopastraipa"/>
            <w:spacing w:after="0" w:line="240" w:lineRule="auto"/>
            <w:ind w:left="0" w:firstLine="851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E1FF6">
            <w:rPr>
              <w:rFonts w:ascii="Times New Roman" w:eastAsia="Times New Roman" w:hAnsi="Times New Roman" w:cs="Times New Roman"/>
              <w:sz w:val="24"/>
              <w:szCs w:val="20"/>
            </w:rPr>
            <w:t>Tarnybos kontrolierė Indrė Treigienė.</w:t>
          </w:r>
        </w:p>
      </w:sdtContent>
    </w:sdt>
    <w:p w14:paraId="26E77ED7" w14:textId="77777777" w:rsidR="002E1FF6" w:rsidRDefault="002E1FF6" w:rsidP="009E112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E1FF6" w:rsidSect="002E1FF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D647" w14:textId="77777777" w:rsidR="00AE318F" w:rsidRDefault="00AE318F" w:rsidP="002E1FF6">
      <w:pPr>
        <w:spacing w:after="0" w:line="240" w:lineRule="auto"/>
      </w:pPr>
      <w:r>
        <w:separator/>
      </w:r>
    </w:p>
  </w:endnote>
  <w:endnote w:type="continuationSeparator" w:id="0">
    <w:p w14:paraId="35C9C08A" w14:textId="77777777" w:rsidR="00AE318F" w:rsidRDefault="00AE318F" w:rsidP="002E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4643" w14:textId="77777777" w:rsidR="00AE318F" w:rsidRDefault="00AE318F" w:rsidP="002E1FF6">
      <w:pPr>
        <w:spacing w:after="0" w:line="240" w:lineRule="auto"/>
      </w:pPr>
      <w:r>
        <w:separator/>
      </w:r>
    </w:p>
  </w:footnote>
  <w:footnote w:type="continuationSeparator" w:id="0">
    <w:p w14:paraId="0A132337" w14:textId="77777777" w:rsidR="00AE318F" w:rsidRDefault="00AE318F" w:rsidP="002E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615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642838" w14:textId="3BF47EE5" w:rsidR="002E1FF6" w:rsidRPr="002E1FF6" w:rsidRDefault="002E1FF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1F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1F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1F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1FF6">
          <w:rPr>
            <w:rFonts w:ascii="Times New Roman" w:hAnsi="Times New Roman" w:cs="Times New Roman"/>
            <w:sz w:val="24"/>
            <w:szCs w:val="24"/>
          </w:rPr>
          <w:t>2</w:t>
        </w:r>
        <w:r w:rsidRPr="002E1F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EB88E9" w14:textId="77777777" w:rsidR="002E1FF6" w:rsidRDefault="002E1F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12435BE"/>
    <w:multiLevelType w:val="hybridMultilevel"/>
    <w:tmpl w:val="B09CD56C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700008475">
    <w:abstractNumId w:val="0"/>
  </w:num>
  <w:num w:numId="2" w16cid:durableId="252517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DB"/>
    <w:rsid w:val="000102CA"/>
    <w:rsid w:val="00062BA2"/>
    <w:rsid w:val="00066641"/>
    <w:rsid w:val="00067867"/>
    <w:rsid w:val="0008126B"/>
    <w:rsid w:val="0008230F"/>
    <w:rsid w:val="000951DF"/>
    <w:rsid w:val="0015583A"/>
    <w:rsid w:val="00164DA6"/>
    <w:rsid w:val="00187C2E"/>
    <w:rsid w:val="001B4BA0"/>
    <w:rsid w:val="001B65FE"/>
    <w:rsid w:val="001D20EC"/>
    <w:rsid w:val="00203603"/>
    <w:rsid w:val="002227BA"/>
    <w:rsid w:val="00243A6F"/>
    <w:rsid w:val="00255609"/>
    <w:rsid w:val="00260B1B"/>
    <w:rsid w:val="002A0429"/>
    <w:rsid w:val="002D031C"/>
    <w:rsid w:val="002D12F6"/>
    <w:rsid w:val="002E1FF6"/>
    <w:rsid w:val="0034234E"/>
    <w:rsid w:val="0034325E"/>
    <w:rsid w:val="00357BD5"/>
    <w:rsid w:val="00366162"/>
    <w:rsid w:val="00375D42"/>
    <w:rsid w:val="00384B51"/>
    <w:rsid w:val="00385ABA"/>
    <w:rsid w:val="00390530"/>
    <w:rsid w:val="003D0C37"/>
    <w:rsid w:val="00416AFC"/>
    <w:rsid w:val="00430A37"/>
    <w:rsid w:val="00434098"/>
    <w:rsid w:val="00471960"/>
    <w:rsid w:val="00496187"/>
    <w:rsid w:val="004A3FA4"/>
    <w:rsid w:val="004A5A84"/>
    <w:rsid w:val="004E51F2"/>
    <w:rsid w:val="005176B4"/>
    <w:rsid w:val="00517937"/>
    <w:rsid w:val="00517FD6"/>
    <w:rsid w:val="005219C1"/>
    <w:rsid w:val="00540C9E"/>
    <w:rsid w:val="005965F3"/>
    <w:rsid w:val="005A1AA3"/>
    <w:rsid w:val="005C06DE"/>
    <w:rsid w:val="005C3ECF"/>
    <w:rsid w:val="0061176F"/>
    <w:rsid w:val="00644E48"/>
    <w:rsid w:val="006479C2"/>
    <w:rsid w:val="00666A86"/>
    <w:rsid w:val="00667CC7"/>
    <w:rsid w:val="00674CE7"/>
    <w:rsid w:val="006A5DB8"/>
    <w:rsid w:val="006C794E"/>
    <w:rsid w:val="0070334A"/>
    <w:rsid w:val="00707345"/>
    <w:rsid w:val="00722A3C"/>
    <w:rsid w:val="00746FA4"/>
    <w:rsid w:val="0075583D"/>
    <w:rsid w:val="007561F1"/>
    <w:rsid w:val="0077350E"/>
    <w:rsid w:val="007A2CDE"/>
    <w:rsid w:val="007B0831"/>
    <w:rsid w:val="007B181D"/>
    <w:rsid w:val="007F6373"/>
    <w:rsid w:val="008061AD"/>
    <w:rsid w:val="00815629"/>
    <w:rsid w:val="008179DD"/>
    <w:rsid w:val="00846E88"/>
    <w:rsid w:val="00894703"/>
    <w:rsid w:val="008C5E13"/>
    <w:rsid w:val="008C75CE"/>
    <w:rsid w:val="008D0C1B"/>
    <w:rsid w:val="00925514"/>
    <w:rsid w:val="00944B87"/>
    <w:rsid w:val="00944D80"/>
    <w:rsid w:val="00967448"/>
    <w:rsid w:val="0097474B"/>
    <w:rsid w:val="00975078"/>
    <w:rsid w:val="00984BD6"/>
    <w:rsid w:val="009E112E"/>
    <w:rsid w:val="009E6E97"/>
    <w:rsid w:val="009E6F99"/>
    <w:rsid w:val="009F32B2"/>
    <w:rsid w:val="009F7145"/>
    <w:rsid w:val="00A457DA"/>
    <w:rsid w:val="00A603D1"/>
    <w:rsid w:val="00A72D7F"/>
    <w:rsid w:val="00AC3C78"/>
    <w:rsid w:val="00AD0CD3"/>
    <w:rsid w:val="00AE318F"/>
    <w:rsid w:val="00B04C29"/>
    <w:rsid w:val="00B061DB"/>
    <w:rsid w:val="00B411E8"/>
    <w:rsid w:val="00B41966"/>
    <w:rsid w:val="00B43730"/>
    <w:rsid w:val="00B4409C"/>
    <w:rsid w:val="00B86921"/>
    <w:rsid w:val="00B87134"/>
    <w:rsid w:val="00BA5354"/>
    <w:rsid w:val="00BD06FE"/>
    <w:rsid w:val="00BE0E53"/>
    <w:rsid w:val="00BF6D29"/>
    <w:rsid w:val="00C23A3E"/>
    <w:rsid w:val="00C4234D"/>
    <w:rsid w:val="00C4764F"/>
    <w:rsid w:val="00C5588F"/>
    <w:rsid w:val="00C96B60"/>
    <w:rsid w:val="00CA7421"/>
    <w:rsid w:val="00CC0129"/>
    <w:rsid w:val="00CE0471"/>
    <w:rsid w:val="00D20E28"/>
    <w:rsid w:val="00D552C3"/>
    <w:rsid w:val="00D601D8"/>
    <w:rsid w:val="00DA2481"/>
    <w:rsid w:val="00DF7BD7"/>
    <w:rsid w:val="00E07763"/>
    <w:rsid w:val="00E41B43"/>
    <w:rsid w:val="00E63FE6"/>
    <w:rsid w:val="00EE10E2"/>
    <w:rsid w:val="00EF632F"/>
    <w:rsid w:val="00F02D9F"/>
    <w:rsid w:val="00F44051"/>
    <w:rsid w:val="00F64412"/>
    <w:rsid w:val="00F65187"/>
    <w:rsid w:val="00F7145C"/>
    <w:rsid w:val="00FB5C53"/>
    <w:rsid w:val="00FC486C"/>
    <w:rsid w:val="00FD31E3"/>
    <w:rsid w:val="00FE2417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A61F"/>
  <w15:docId w15:val="{25024072-9ABF-414F-B80E-24DCA2D9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112E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A72D7F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2D7F"/>
    <w:rPr>
      <w:rFonts w:ascii="Tahoma" w:hAnsi="Tahoma" w:cs="Tahoma"/>
      <w:sz w:val="16"/>
      <w:szCs w:val="16"/>
    </w:rPr>
  </w:style>
  <w:style w:type="character" w:customStyle="1" w:styleId="PuslapioinaostekstasDiagrama">
    <w:name w:val="Puslapio išnašos tekstas Diagrama"/>
    <w:aliases w:val="Char1 Diagrama,Char Diagrama,atask Puslapio išnašos tekstas Diagrama,Footnote Diagrama1,Footnote Diagrama Diagrama,Footnote Text Char Char Diagrama,Footnote Char Char Diagrama,Footnote Char Diagrama,fn Diagrama"/>
    <w:basedOn w:val="Numatytasispastraiposriftas"/>
    <w:link w:val="Puslapioinaostekstas"/>
    <w:uiPriority w:val="99"/>
    <w:semiHidden/>
    <w:locked/>
    <w:rsid w:val="002E1F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uslapioinaostekstas">
    <w:name w:val="footnote text"/>
    <w:aliases w:val="Char1,Char,atask Puslapio išnašos tekstas,Footnote,Footnote Diagrama,Footnote Text Char Char,Footnote Char Char,Footnote Char,Footnote text,fn,Footnote Text Char,Footnote Text Char1,Footnote Text Char1 Char Char"/>
    <w:basedOn w:val="prastasis"/>
    <w:link w:val="PuslapioinaostekstasDiagrama"/>
    <w:uiPriority w:val="99"/>
    <w:semiHidden/>
    <w:unhideWhenUsed/>
    <w:qFormat/>
    <w:rsid w:val="002E1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2E1FF6"/>
    <w:rPr>
      <w:sz w:val="20"/>
      <w:szCs w:val="20"/>
    </w:rPr>
  </w:style>
  <w:style w:type="character" w:styleId="Puslapioinaosnuoroda">
    <w:name w:val="footnote reference"/>
    <w:aliases w:val="Footnote symbol,Išnaša,BVI fnr,fr,ftref,16 Point,Superscript 6 Point,Voetnootverwijzing,Times 10 Point,Exposant 3 Point,Footnote Reference Superscript,Footnote number,o,Footnotemark,FR,Footnote Reference"/>
    <w:uiPriority w:val="99"/>
    <w:semiHidden/>
    <w:unhideWhenUsed/>
    <w:rsid w:val="002E1FF6"/>
    <w:rPr>
      <w:rFonts w:ascii="Times New Roman" w:hAnsi="Times New Roman" w:cs="Times New Roman" w:hint="default"/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2E1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1FF6"/>
  </w:style>
  <w:style w:type="paragraph" w:styleId="Porat">
    <w:name w:val="footer"/>
    <w:basedOn w:val="prastasis"/>
    <w:link w:val="PoratDiagrama"/>
    <w:uiPriority w:val="99"/>
    <w:unhideWhenUsed/>
    <w:rsid w:val="002E1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1FF6"/>
  </w:style>
  <w:style w:type="character" w:styleId="Komentaronuoroda">
    <w:name w:val="annotation reference"/>
    <w:basedOn w:val="Numatytasispastraiposriftas"/>
    <w:uiPriority w:val="99"/>
    <w:semiHidden/>
    <w:unhideWhenUsed/>
    <w:rsid w:val="002D12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12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12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12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12F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D0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E88AF6-0E14-4910-9E0C-6C826C5D13B6}"/>
      </w:docPartPr>
      <w:docPartBody>
        <w:p w:rsidR="00B1306E" w:rsidRDefault="00014E41">
          <w:r w:rsidRPr="006419C5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E41"/>
    <w:rsid w:val="00014E41"/>
    <w:rsid w:val="000D164E"/>
    <w:rsid w:val="002F7A36"/>
    <w:rsid w:val="00357BD5"/>
    <w:rsid w:val="0043333A"/>
    <w:rsid w:val="004A0E49"/>
    <w:rsid w:val="004A5A84"/>
    <w:rsid w:val="00543EB7"/>
    <w:rsid w:val="00746FA4"/>
    <w:rsid w:val="00894703"/>
    <w:rsid w:val="00944D80"/>
    <w:rsid w:val="009F7145"/>
    <w:rsid w:val="00B1306E"/>
    <w:rsid w:val="00B86921"/>
    <w:rsid w:val="00C4764F"/>
    <w:rsid w:val="00DD0920"/>
    <w:rsid w:val="00E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7A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Indrė Treigienė</cp:lastModifiedBy>
  <cp:revision>3</cp:revision>
  <dcterms:created xsi:type="dcterms:W3CDTF">2026-01-02T10:47:00Z</dcterms:created>
  <dcterms:modified xsi:type="dcterms:W3CDTF">2026-01-02T12:02:00Z</dcterms:modified>
</cp:coreProperties>
</file>