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82" w:rsidRPr="00993582" w:rsidRDefault="00993582" w:rsidP="00993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3582">
        <w:rPr>
          <w:rFonts w:ascii="Times New Roman" w:eastAsia="Calibri" w:hAnsi="Times New Roman" w:cs="Times New Roman"/>
          <w:b/>
          <w:sz w:val="24"/>
          <w:szCs w:val="24"/>
        </w:rPr>
        <w:t>AIŠKINAMASIS RAŠTAS</w:t>
      </w:r>
    </w:p>
    <w:p w:rsidR="00993582" w:rsidRPr="00993582" w:rsidRDefault="00993582" w:rsidP="00993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lt-LT"/>
        </w:rPr>
      </w:pPr>
      <w:r w:rsidRPr="00993582">
        <w:rPr>
          <w:rFonts w:ascii="Times New Roman" w:eastAsia="Calibri" w:hAnsi="Times New Roman" w:cs="Times New Roman"/>
          <w:b/>
          <w:sz w:val="24"/>
          <w:szCs w:val="24"/>
        </w:rPr>
        <w:t>PRIE KRETINGOS RAJONO SAVIVALDYBĖS TARYBOS SPRENDIMO PROJEKTO „</w:t>
      </w:r>
      <w:r w:rsidRPr="00993582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>DĖL</w:t>
      </w:r>
      <w:r w:rsidRPr="00993582">
        <w:rPr>
          <w:rFonts w:ascii="Times New Roman" w:eastAsia="Calibri" w:hAnsi="Times New Roman" w:cs="Times New Roman"/>
          <w:b/>
          <w:sz w:val="24"/>
          <w:szCs w:val="24"/>
        </w:rPr>
        <w:t xml:space="preserve"> KRETINGOS RAJONO SAVIVALDYBĖS TARYBOS 2023 M. GEGUŽĖS 25 D. SPRENDIMO NR. T2-154</w:t>
      </w:r>
      <w:r w:rsidRPr="00993582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 xml:space="preserve"> </w:t>
      </w:r>
      <w:r w:rsidRPr="00993582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993582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>DĖL ETIKOS KOMISIJOS SUDARYMO</w:t>
      </w:r>
      <w:r w:rsidRPr="00993582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993582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 xml:space="preserve"> PAKEITIMO</w:t>
      </w:r>
      <w:r w:rsidRPr="00993582">
        <w:rPr>
          <w:rFonts w:ascii="Times New Roman" w:eastAsia="Calibri" w:hAnsi="Times New Roman" w:cs="Times New Roman"/>
          <w:b/>
          <w:sz w:val="24"/>
          <w:szCs w:val="24"/>
        </w:rPr>
        <w:t>“</w:t>
      </w:r>
    </w:p>
    <w:p w:rsidR="00993582" w:rsidRPr="00993582" w:rsidRDefault="00993582" w:rsidP="009935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lt-LT"/>
        </w:rPr>
      </w:pPr>
    </w:p>
    <w:p w:rsidR="00993582" w:rsidRPr="00993582" w:rsidRDefault="00C30778" w:rsidP="009935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2025-12-</w:t>
      </w:r>
    </w:p>
    <w:p w:rsidR="00993582" w:rsidRPr="00993582" w:rsidRDefault="00993582" w:rsidP="009935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3582">
        <w:rPr>
          <w:rFonts w:ascii="Times New Roman" w:eastAsia="Calibri" w:hAnsi="Times New Roman" w:cs="Times New Roman"/>
          <w:sz w:val="24"/>
          <w:szCs w:val="24"/>
        </w:rPr>
        <w:t>Kretinga</w:t>
      </w:r>
    </w:p>
    <w:p w:rsidR="00993582" w:rsidRPr="00993582" w:rsidRDefault="00993582" w:rsidP="009935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3582" w:rsidRPr="00993582" w:rsidRDefault="00993582" w:rsidP="009935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2">
        <w:rPr>
          <w:rFonts w:ascii="Times New Roman" w:eastAsia="Calibri" w:hAnsi="Times New Roman" w:cs="Times New Roman"/>
          <w:b/>
          <w:sz w:val="24"/>
          <w:szCs w:val="24"/>
        </w:rPr>
        <w:t>1. Parengto sprendimo projekto tikslas ir uždaviniai</w:t>
      </w:r>
      <w:r w:rsidRPr="00993582">
        <w:rPr>
          <w:rFonts w:ascii="Times New Roman" w:eastAsia="Calibri" w:hAnsi="Times New Roman" w:cs="Times New Roman"/>
          <w:sz w:val="24"/>
          <w:szCs w:val="24"/>
        </w:rPr>
        <w:t xml:space="preserve"> – pakeisti Etikos komisijos sudėtį. </w:t>
      </w:r>
    </w:p>
    <w:p w:rsidR="00993582" w:rsidRPr="00993582" w:rsidRDefault="00993582" w:rsidP="009935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2">
        <w:rPr>
          <w:rFonts w:ascii="Times New Roman" w:eastAsia="Calibri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993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5F92">
        <w:rPr>
          <w:rFonts w:ascii="Times New Roman" w:eastAsia="Calibri" w:hAnsi="Times New Roman" w:cs="Times New Roman"/>
          <w:sz w:val="24"/>
          <w:szCs w:val="24"/>
        </w:rPr>
        <w:t xml:space="preserve">Savivaldybės </w:t>
      </w:r>
      <w:r w:rsidR="00CB5F92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t</w:t>
      </w:r>
      <w:r w:rsidRPr="00993582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aryba savo įgaliojimų laikui sudaro Etikos komisiją. </w:t>
      </w:r>
      <w:r w:rsidRPr="00993582">
        <w:rPr>
          <w:rFonts w:ascii="Times New Roman" w:eastAsia="Calibri" w:hAnsi="Times New Roman" w:cs="Times New Roman"/>
          <w:bCs/>
          <w:sz w:val="24"/>
          <w:szCs w:val="24"/>
        </w:rPr>
        <w:t xml:space="preserve">Ši komisija sudaroma laikantis proporcinio </w:t>
      </w:r>
      <w:r w:rsidR="00CB5F92">
        <w:rPr>
          <w:rFonts w:ascii="Times New Roman" w:eastAsia="Calibri" w:hAnsi="Times New Roman" w:cs="Times New Roman"/>
          <w:bCs/>
          <w:sz w:val="24"/>
          <w:szCs w:val="24"/>
        </w:rPr>
        <w:t>Savivaldybės t</w:t>
      </w:r>
      <w:r w:rsidRPr="00993582">
        <w:rPr>
          <w:rFonts w:ascii="Times New Roman" w:eastAsia="Calibri" w:hAnsi="Times New Roman" w:cs="Times New Roman"/>
          <w:bCs/>
          <w:sz w:val="24"/>
          <w:szCs w:val="24"/>
        </w:rPr>
        <w:t>arybos daugumos ir mažumos atstovavimo principo.</w:t>
      </w:r>
    </w:p>
    <w:p w:rsidR="00993582" w:rsidRPr="00993582" w:rsidRDefault="00993582" w:rsidP="009935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2">
        <w:rPr>
          <w:rFonts w:ascii="Times New Roman" w:eastAsia="Calibri" w:hAnsi="Times New Roman" w:cs="Times New Roman"/>
          <w:sz w:val="24"/>
          <w:szCs w:val="24"/>
        </w:rPr>
        <w:t xml:space="preserve">Išimtinė </w:t>
      </w:r>
      <w:r w:rsidR="00CB5F92">
        <w:rPr>
          <w:rFonts w:ascii="Times New Roman" w:eastAsia="Calibri" w:hAnsi="Times New Roman" w:cs="Times New Roman"/>
          <w:sz w:val="24"/>
          <w:szCs w:val="24"/>
        </w:rPr>
        <w:t>Savivaldybės t</w:t>
      </w:r>
      <w:r w:rsidRPr="00993582">
        <w:rPr>
          <w:rFonts w:ascii="Times New Roman" w:eastAsia="Calibri" w:hAnsi="Times New Roman" w:cs="Times New Roman"/>
          <w:sz w:val="24"/>
          <w:szCs w:val="24"/>
        </w:rPr>
        <w:t>aryb</w:t>
      </w:r>
      <w:r w:rsidR="00CB5F92">
        <w:rPr>
          <w:rFonts w:ascii="Times New Roman" w:eastAsia="Calibri" w:hAnsi="Times New Roman" w:cs="Times New Roman"/>
          <w:sz w:val="24"/>
          <w:szCs w:val="24"/>
        </w:rPr>
        <w:t>os kompetencija – Savivaldybės t</w:t>
      </w:r>
      <w:r w:rsidRPr="00993582">
        <w:rPr>
          <w:rFonts w:ascii="Times New Roman" w:eastAsia="Calibri" w:hAnsi="Times New Roman" w:cs="Times New Roman"/>
          <w:sz w:val="24"/>
          <w:szCs w:val="24"/>
        </w:rPr>
        <w:t xml:space="preserve">arybos </w:t>
      </w:r>
      <w:r w:rsidR="00CB5F92">
        <w:rPr>
          <w:rFonts w:ascii="Times New Roman" w:eastAsia="Calibri" w:hAnsi="Times New Roman" w:cs="Times New Roman"/>
          <w:sz w:val="24"/>
          <w:szCs w:val="24"/>
        </w:rPr>
        <w:t>komitetų, komisijų, kitų S</w:t>
      </w:r>
      <w:r w:rsidRPr="00993582">
        <w:rPr>
          <w:rFonts w:ascii="Times New Roman" w:eastAsia="Calibri" w:hAnsi="Times New Roman" w:cs="Times New Roman"/>
          <w:sz w:val="24"/>
          <w:szCs w:val="24"/>
        </w:rPr>
        <w:t>avivaldybės darbui organizuoti reikalingų darinių sudarymas ir jų nuostatų tvirtinimas.</w:t>
      </w:r>
    </w:p>
    <w:p w:rsidR="00993582" w:rsidRPr="00CB5F92" w:rsidRDefault="00CB5F92" w:rsidP="00993582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5F92">
        <w:rPr>
          <w:rFonts w:ascii="Times New Roman" w:hAnsi="Times New Roman" w:cs="Times New Roman"/>
          <w:sz w:val="24"/>
          <w:szCs w:val="24"/>
        </w:rPr>
        <w:t>Atsižvelgiant į tai, kad 2025 m. gruodžio 3 d. gautas Kretingos rajono savivaldybės tarybos nario, Etikos komisijos pirmininko ir nario Vaido Kuprelio raštas „Dėl pasitraukimo iš Etikos komisijos narių“, siūloma sudaryti Etikos komisiją iš 6 narių.</w:t>
      </w:r>
    </w:p>
    <w:p w:rsidR="00CB5F92" w:rsidRDefault="00993582" w:rsidP="009935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C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Šios komisijos </w:t>
      </w:r>
      <w:r w:rsidR="00D17CC7" w:rsidRPr="00D17CC7">
        <w:rPr>
          <w:rFonts w:ascii="Times New Roman" w:hAnsi="Times New Roman" w:cs="Times New Roman"/>
          <w:color w:val="000000"/>
          <w:sz w:val="24"/>
          <w:szCs w:val="24"/>
        </w:rPr>
        <w:t>pirmin</w:t>
      </w:r>
      <w:r w:rsidR="00CB5F92">
        <w:rPr>
          <w:rFonts w:ascii="Times New Roman" w:hAnsi="Times New Roman" w:cs="Times New Roman"/>
          <w:color w:val="000000"/>
          <w:sz w:val="24"/>
          <w:szCs w:val="24"/>
        </w:rPr>
        <w:t>inką iš šios komisijos narių – S</w:t>
      </w:r>
      <w:r w:rsidR="00D17CC7" w:rsidRPr="00D17CC7">
        <w:rPr>
          <w:rFonts w:ascii="Times New Roman" w:hAnsi="Times New Roman" w:cs="Times New Roman"/>
          <w:color w:val="000000"/>
          <w:sz w:val="24"/>
          <w:szCs w:val="24"/>
        </w:rPr>
        <w:t>avivald</w:t>
      </w:r>
      <w:r w:rsidR="00CB5F92">
        <w:rPr>
          <w:rFonts w:ascii="Times New Roman" w:hAnsi="Times New Roman" w:cs="Times New Roman"/>
          <w:color w:val="000000"/>
          <w:sz w:val="24"/>
          <w:szCs w:val="24"/>
        </w:rPr>
        <w:t>ybės tarybos narių – deleguoja S</w:t>
      </w:r>
      <w:r w:rsidR="00D17CC7" w:rsidRPr="00D17CC7">
        <w:rPr>
          <w:rFonts w:ascii="Times New Roman" w:hAnsi="Times New Roman" w:cs="Times New Roman"/>
          <w:color w:val="000000"/>
          <w:sz w:val="24"/>
          <w:szCs w:val="24"/>
        </w:rPr>
        <w:t>avivaldybės tarybos opozicija raštu, pasi</w:t>
      </w:r>
      <w:r w:rsidR="00CB5F92">
        <w:rPr>
          <w:rFonts w:ascii="Times New Roman" w:hAnsi="Times New Roman" w:cs="Times New Roman"/>
          <w:color w:val="000000"/>
          <w:sz w:val="24"/>
          <w:szCs w:val="24"/>
        </w:rPr>
        <w:t>rašytu daugiau kaip pusės visų S</w:t>
      </w:r>
      <w:r w:rsidR="00D17CC7" w:rsidRPr="00D17CC7">
        <w:rPr>
          <w:rFonts w:ascii="Times New Roman" w:hAnsi="Times New Roman" w:cs="Times New Roman"/>
          <w:color w:val="000000"/>
          <w:sz w:val="24"/>
          <w:szCs w:val="24"/>
        </w:rPr>
        <w:t>avivaldybės tarybos opoz</w:t>
      </w:r>
      <w:r w:rsidR="00CB5F92">
        <w:rPr>
          <w:rFonts w:ascii="Times New Roman" w:hAnsi="Times New Roman" w:cs="Times New Roman"/>
          <w:color w:val="000000"/>
          <w:sz w:val="24"/>
          <w:szCs w:val="24"/>
        </w:rPr>
        <w:t>icijos narių ir viešai įteiktu S</w:t>
      </w:r>
      <w:r w:rsidR="00D17CC7" w:rsidRPr="00D17CC7">
        <w:rPr>
          <w:rFonts w:ascii="Times New Roman" w:hAnsi="Times New Roman" w:cs="Times New Roman"/>
          <w:color w:val="000000"/>
          <w:sz w:val="24"/>
          <w:szCs w:val="24"/>
        </w:rPr>
        <w:t>avivaldybės tarybos posėdžio pirmininkui.</w:t>
      </w:r>
    </w:p>
    <w:p w:rsidR="00934D7B" w:rsidRPr="00934D7B" w:rsidRDefault="00934D7B" w:rsidP="009935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4D7B">
        <w:rPr>
          <w:rFonts w:ascii="Times New Roman" w:hAnsi="Times New Roman" w:cs="Times New Roman"/>
          <w:sz w:val="24"/>
          <w:szCs w:val="24"/>
        </w:rPr>
        <w:t xml:space="preserve">Atsižvelgiant į tai, manytina, kad artimiausiame </w:t>
      </w:r>
      <w:r w:rsidR="005F5BF3">
        <w:rPr>
          <w:rFonts w:ascii="Times New Roman" w:hAnsi="Times New Roman" w:cs="Times New Roman"/>
          <w:sz w:val="24"/>
          <w:szCs w:val="24"/>
        </w:rPr>
        <w:t>Savivaldybės tarybos posėdyje S</w:t>
      </w:r>
      <w:r w:rsidRPr="00934D7B">
        <w:rPr>
          <w:rFonts w:ascii="Times New Roman" w:hAnsi="Times New Roman" w:cs="Times New Roman"/>
          <w:sz w:val="24"/>
          <w:szCs w:val="24"/>
        </w:rPr>
        <w:t>avivaldybės tarybos opozicija raštu deleguos Etikos komisijos pirmininką.</w:t>
      </w:r>
    </w:p>
    <w:p w:rsidR="00993582" w:rsidRPr="00993582" w:rsidRDefault="00993582" w:rsidP="00993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582">
        <w:rPr>
          <w:rFonts w:ascii="Times New Roman" w:eastAsia="Times New Roman" w:hAnsi="Times New Roman" w:cs="Times New Roman"/>
          <w:b/>
          <w:sz w:val="24"/>
          <w:szCs w:val="24"/>
        </w:rPr>
        <w:t>3. Kokių rezultatų laukiama.</w:t>
      </w:r>
      <w:r w:rsidRPr="00993582">
        <w:rPr>
          <w:rFonts w:ascii="Times New Roman" w:eastAsia="Times New Roman" w:hAnsi="Times New Roman" w:cs="Times New Roman"/>
          <w:sz w:val="24"/>
          <w:szCs w:val="24"/>
        </w:rPr>
        <w:t xml:space="preserve"> Bus pakeista Etikos komisijos sudėtis.</w:t>
      </w:r>
    </w:p>
    <w:p w:rsidR="00993582" w:rsidRPr="00993582" w:rsidRDefault="00993582" w:rsidP="00993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582">
        <w:rPr>
          <w:rFonts w:ascii="Times New Roman" w:eastAsia="Times New Roman" w:hAnsi="Times New Roman" w:cs="Times New Roman"/>
          <w:b/>
          <w:sz w:val="24"/>
          <w:szCs w:val="24"/>
        </w:rPr>
        <w:t xml:space="preserve">4. Lėšų poreikis ir šaltiniai. </w:t>
      </w:r>
      <w:r w:rsidRPr="00993582">
        <w:rPr>
          <w:rFonts w:ascii="Times New Roman" w:eastAsia="Times New Roman" w:hAnsi="Times New Roman" w:cs="Times New Roman"/>
          <w:sz w:val="24"/>
          <w:szCs w:val="24"/>
        </w:rPr>
        <w:t>Sprendimo įgyvendinimui Savivaldybės biudžeto lėšų nereikės.</w:t>
      </w:r>
    </w:p>
    <w:p w:rsidR="00993582" w:rsidRPr="00993582" w:rsidRDefault="00993582" w:rsidP="00993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3582">
        <w:rPr>
          <w:rFonts w:ascii="Times New Roman" w:eastAsia="Times New Roman" w:hAnsi="Times New Roman" w:cs="Times New Roman"/>
          <w:b/>
          <w:bCs/>
          <w:sz w:val="24"/>
          <w:szCs w:val="24"/>
        </w:rPr>
        <w:t>5. Kiti sprendimui priimti reikalingi pagrindimai, skaičiavimai ir paaiškinimai</w:t>
      </w:r>
      <w:r w:rsidRPr="00993582">
        <w:rPr>
          <w:rFonts w:ascii="Times New Roman" w:eastAsia="Times New Roman" w:hAnsi="Times New Roman" w:cs="Times New Roman"/>
          <w:bCs/>
          <w:sz w:val="24"/>
          <w:szCs w:val="24"/>
        </w:rPr>
        <w:t>. Nėra.</w:t>
      </w:r>
    </w:p>
    <w:p w:rsidR="00993582" w:rsidRPr="00993582" w:rsidRDefault="00993582" w:rsidP="009935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582">
        <w:rPr>
          <w:rFonts w:ascii="Times New Roman" w:eastAsia="Times New Roman" w:hAnsi="Times New Roman" w:cs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  <w:r w:rsidRPr="00993582">
        <w:rPr>
          <w:rFonts w:ascii="Times New Roman" w:eastAsia="Times New Roman" w:hAnsi="Times New Roman" w:cs="Times New Roman"/>
          <w:sz w:val="24"/>
          <w:szCs w:val="24"/>
        </w:rPr>
        <w:t xml:space="preserve"> Teisės aktuose nenumatytas teisės akto projekto antikorupcinis vertinimas.</w:t>
      </w:r>
    </w:p>
    <w:p w:rsidR="000A4998" w:rsidRPr="002A03E9" w:rsidRDefault="00993582" w:rsidP="002A03E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2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9935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3582">
        <w:rPr>
          <w:rFonts w:ascii="Times New Roman" w:eastAsia="Calibri" w:hAnsi="Times New Roman" w:cs="Times New Roman"/>
          <w:b/>
          <w:bCs/>
          <w:sz w:val="24"/>
          <w:szCs w:val="24"/>
        </w:rPr>
        <w:t>Autorius ar autorių grupė.</w:t>
      </w:r>
      <w:r w:rsidRPr="00993582">
        <w:rPr>
          <w:rFonts w:ascii="Times New Roman" w:eastAsia="Calibri" w:hAnsi="Times New Roman" w:cs="Times New Roman"/>
          <w:sz w:val="24"/>
          <w:szCs w:val="24"/>
        </w:rPr>
        <w:t xml:space="preserve"> Savivaldybės tarybos posėdžių sekretorė Viktorija Karčiauskienė.</w:t>
      </w:r>
      <w:bookmarkStart w:id="0" w:name="_GoBack"/>
      <w:bookmarkEnd w:id="0"/>
    </w:p>
    <w:sectPr w:rsidR="000A4998" w:rsidRPr="002A03E9" w:rsidSect="009935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82"/>
    <w:rsid w:val="000A4998"/>
    <w:rsid w:val="002A03E9"/>
    <w:rsid w:val="005F5BF3"/>
    <w:rsid w:val="006100DB"/>
    <w:rsid w:val="007D532F"/>
    <w:rsid w:val="00934D7B"/>
    <w:rsid w:val="00993582"/>
    <w:rsid w:val="00A70935"/>
    <w:rsid w:val="00AF311C"/>
    <w:rsid w:val="00B65D17"/>
    <w:rsid w:val="00C30778"/>
    <w:rsid w:val="00CB5F92"/>
    <w:rsid w:val="00D1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741C"/>
  <w15:chartTrackingRefBased/>
  <w15:docId w15:val="{E68A6266-68E9-48E6-9AD9-A28FF0F7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11</cp:revision>
  <dcterms:created xsi:type="dcterms:W3CDTF">2025-12-08T09:03:00Z</dcterms:created>
  <dcterms:modified xsi:type="dcterms:W3CDTF">2025-12-08T09:42:00Z</dcterms:modified>
</cp:coreProperties>
</file>