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44287F" w:rsidRDefault="00DC16DB" w:rsidP="00F96594">
      <w:pPr>
        <w:pStyle w:val="Pavadinimas"/>
        <w:rPr>
          <w:lang w:val="lt-LT"/>
        </w:rPr>
      </w:pPr>
      <w:r w:rsidRPr="0044287F">
        <w:rPr>
          <w:lang w:val="lt-LT"/>
        </w:rPr>
        <w:t>AIŠKINAMASIS RAŠTAS</w:t>
      </w:r>
    </w:p>
    <w:p w14:paraId="33FCA9A3" w14:textId="77777777" w:rsidR="00DC16DB" w:rsidRPr="0044287F" w:rsidRDefault="00DC16DB" w:rsidP="00F96594">
      <w:pPr>
        <w:jc w:val="center"/>
        <w:rPr>
          <w:b/>
          <w:bCs/>
        </w:rPr>
      </w:pPr>
      <w:r w:rsidRPr="0044287F">
        <w:rPr>
          <w:b/>
          <w:bCs/>
        </w:rPr>
        <w:t xml:space="preserve">PRIE KRETINGOS RAJONO SAVIVALDYBĖS TARYBOS SPRENDIMO PROJEKTO </w:t>
      </w:r>
    </w:p>
    <w:p w14:paraId="7F04A0E3" w14:textId="5D700E93" w:rsidR="00DC16DB" w:rsidRPr="0044287F" w:rsidRDefault="006530E5" w:rsidP="00F96594">
      <w:pPr>
        <w:jc w:val="center"/>
        <w:outlineLvl w:val="0"/>
        <w:rPr>
          <w:b/>
        </w:rPr>
      </w:pPr>
      <w:r w:rsidRPr="0044287F">
        <w:rPr>
          <w:b/>
          <w:caps/>
        </w:rPr>
        <w:t>„</w:t>
      </w:r>
      <w:r w:rsidR="005E00B6" w:rsidRPr="0044287F">
        <w:rPr>
          <w:b/>
        </w:rPr>
        <w:t>DĖL KRETINGOS RAJONO SAVIVALDYBĖS TARYBOS 2025 M. SAUSIO 30 D. SPRENDIMO NR. T2-1 „DĖL KRETINGOS RAJONO SAVIVALDYBĖS 2025–2027 METŲ STRATEGINIO VEIKLOS PLANO TVIRTINIMO“ PAKEITIMO</w:t>
      </w:r>
      <w:r w:rsidRPr="0044287F">
        <w:rPr>
          <w:b/>
        </w:rPr>
        <w:t>“</w:t>
      </w:r>
    </w:p>
    <w:p w14:paraId="6F9D1A06" w14:textId="77777777" w:rsidR="00DC16DB" w:rsidRPr="0044287F" w:rsidRDefault="00DC16DB" w:rsidP="00F96594">
      <w:pPr>
        <w:jc w:val="both"/>
        <w:rPr>
          <w:b/>
        </w:rPr>
      </w:pPr>
    </w:p>
    <w:p w14:paraId="78FC583B" w14:textId="58847A4D" w:rsidR="00A15E3B" w:rsidRPr="0044287F" w:rsidRDefault="00980AEC" w:rsidP="00F96594">
      <w:pPr>
        <w:ind w:left="567"/>
        <w:jc w:val="center"/>
      </w:pPr>
      <w:r w:rsidRPr="0044287F">
        <w:t>202</w:t>
      </w:r>
      <w:r w:rsidR="005E00B6" w:rsidRPr="0044287F">
        <w:t>5</w:t>
      </w:r>
      <w:r w:rsidRPr="0044287F">
        <w:t>-</w:t>
      </w:r>
      <w:r w:rsidR="0050693C" w:rsidRPr="0044287F">
        <w:t>1</w:t>
      </w:r>
      <w:r w:rsidR="001074D9" w:rsidRPr="0044287F">
        <w:t>1</w:t>
      </w:r>
      <w:r w:rsidR="003B0D6C" w:rsidRPr="0044287F">
        <w:t>-</w:t>
      </w:r>
      <w:r w:rsidR="00364F9D" w:rsidRPr="0044287F">
        <w:t>20</w:t>
      </w:r>
    </w:p>
    <w:p w14:paraId="03D1B99C" w14:textId="77777777" w:rsidR="00A15E3B" w:rsidRPr="0044287F" w:rsidRDefault="00A15E3B" w:rsidP="00F96594">
      <w:pPr>
        <w:ind w:left="567"/>
        <w:jc w:val="center"/>
      </w:pPr>
      <w:r w:rsidRPr="0044287F">
        <w:t>Kretinga</w:t>
      </w:r>
    </w:p>
    <w:p w14:paraId="1FCA57FC" w14:textId="77777777" w:rsidR="00A15E3B" w:rsidRPr="0044287F" w:rsidRDefault="00A15E3B" w:rsidP="00F96594"/>
    <w:p w14:paraId="309E2EDF" w14:textId="28ECB5AE" w:rsidR="00DC16DB" w:rsidRPr="0044287F" w:rsidRDefault="00622F72" w:rsidP="00F96594">
      <w:pPr>
        <w:ind w:left="851"/>
        <w:jc w:val="both"/>
        <w:rPr>
          <w:b/>
        </w:rPr>
      </w:pPr>
      <w:r w:rsidRPr="0044287F">
        <w:rPr>
          <w:b/>
        </w:rPr>
        <w:t>1. P</w:t>
      </w:r>
      <w:r w:rsidR="00727431" w:rsidRPr="0044287F">
        <w:rPr>
          <w:b/>
        </w:rPr>
        <w:t>arengto sprendimo projekto tikslas ir uždaviniai.</w:t>
      </w:r>
    </w:p>
    <w:p w14:paraId="3F78F010" w14:textId="29EFEB29" w:rsidR="002342B9" w:rsidRPr="0044287F" w:rsidRDefault="006530E5" w:rsidP="00F96594">
      <w:pPr>
        <w:widowControl w:val="0"/>
        <w:tabs>
          <w:tab w:val="left" w:pos="851"/>
          <w:tab w:val="left" w:pos="993"/>
        </w:tabs>
        <w:autoSpaceDE w:val="0"/>
        <w:autoSpaceDN w:val="0"/>
        <w:ind w:firstLine="851"/>
        <w:jc w:val="both"/>
        <w:outlineLvl w:val="1"/>
        <w:rPr>
          <w:color w:val="000000" w:themeColor="text1"/>
        </w:rPr>
      </w:pPr>
      <w:r w:rsidRPr="0044287F">
        <w:rPr>
          <w:color w:val="000000" w:themeColor="text1"/>
        </w:rPr>
        <w:t>Pakeisti Kretingos rajono savivaldybės 20</w:t>
      </w:r>
      <w:r w:rsidR="005E00B6" w:rsidRPr="0044287F">
        <w:rPr>
          <w:color w:val="000000" w:themeColor="text1"/>
        </w:rPr>
        <w:t>25</w:t>
      </w:r>
      <w:r w:rsidRPr="0044287F">
        <w:rPr>
          <w:color w:val="000000" w:themeColor="text1"/>
        </w:rPr>
        <w:t>–202</w:t>
      </w:r>
      <w:r w:rsidR="005E00B6" w:rsidRPr="0044287F">
        <w:rPr>
          <w:color w:val="000000" w:themeColor="text1"/>
        </w:rPr>
        <w:t>7</w:t>
      </w:r>
      <w:r w:rsidRPr="0044287F">
        <w:rPr>
          <w:color w:val="000000" w:themeColor="text1"/>
        </w:rPr>
        <w:t xml:space="preserve"> m. strateginio veiklos plano</w:t>
      </w:r>
      <w:r w:rsidR="00A73D4E" w:rsidRPr="0044287F">
        <w:rPr>
          <w:color w:val="000000" w:themeColor="text1"/>
        </w:rPr>
        <w:t xml:space="preserve"> </w:t>
      </w:r>
      <w:r w:rsidR="0050693C" w:rsidRPr="0044287F">
        <w:rPr>
          <w:color w:val="000000" w:themeColor="text1"/>
        </w:rPr>
        <w:t xml:space="preserve">Bendrosios programos (Nr. 1), Seniūnijų programos (Nr. 2), </w:t>
      </w:r>
      <w:r w:rsidR="004C3043" w:rsidRPr="0044287F">
        <w:rPr>
          <w:color w:val="000000" w:themeColor="text1"/>
        </w:rPr>
        <w:t xml:space="preserve">Strateginio planavimo ir investicijų programos (Nr. 4), </w:t>
      </w:r>
      <w:r w:rsidR="0050693C" w:rsidRPr="0044287F">
        <w:rPr>
          <w:color w:val="000000" w:themeColor="text1"/>
        </w:rPr>
        <w:t xml:space="preserve">Vietinio ūkio ir turto valdymo programos (Nr. 5), Sveikatos apsaugos programos (Nr. 6), </w:t>
      </w:r>
      <w:r w:rsidR="00765240" w:rsidRPr="0044287F">
        <w:rPr>
          <w:color w:val="000000" w:themeColor="text1"/>
        </w:rPr>
        <w:t xml:space="preserve">Kultūros </w:t>
      </w:r>
      <w:r w:rsidR="004C3043" w:rsidRPr="0044287F">
        <w:rPr>
          <w:color w:val="000000" w:themeColor="text1"/>
        </w:rPr>
        <w:t xml:space="preserve">programos (Nr. </w:t>
      </w:r>
      <w:r w:rsidR="00765240" w:rsidRPr="0044287F">
        <w:rPr>
          <w:color w:val="000000" w:themeColor="text1"/>
        </w:rPr>
        <w:t>7</w:t>
      </w:r>
      <w:r w:rsidR="004C3043" w:rsidRPr="0044287F">
        <w:rPr>
          <w:color w:val="000000" w:themeColor="text1"/>
        </w:rPr>
        <w:t>),</w:t>
      </w:r>
      <w:r w:rsidR="00765240" w:rsidRPr="0044287F">
        <w:rPr>
          <w:color w:val="000000" w:themeColor="text1"/>
        </w:rPr>
        <w:t xml:space="preserve"> Švietimo programos (Nr. 8)</w:t>
      </w:r>
      <w:r w:rsidR="00622F72" w:rsidRPr="0044287F">
        <w:rPr>
          <w:color w:val="000000" w:themeColor="text1"/>
        </w:rPr>
        <w:t>,</w:t>
      </w:r>
      <w:r w:rsidR="004C3043" w:rsidRPr="0044287F">
        <w:rPr>
          <w:color w:val="000000" w:themeColor="text1"/>
        </w:rPr>
        <w:t xml:space="preserve"> Socialinės paramos programos (Nr. 9)</w:t>
      </w:r>
      <w:r w:rsidR="009742F5" w:rsidRPr="0044287F">
        <w:rPr>
          <w:color w:val="000000" w:themeColor="text1"/>
        </w:rPr>
        <w:t>,</w:t>
      </w:r>
      <w:r w:rsidR="00622F72" w:rsidRPr="0044287F">
        <w:rPr>
          <w:color w:val="000000" w:themeColor="text1"/>
        </w:rPr>
        <w:t xml:space="preserve"> Kūno kultūros ir sporto programos (Nr. 10) ir Architektūros ir teritorijų planavimo programos (Nr. 11)</w:t>
      </w:r>
      <w:r w:rsidR="009742F5" w:rsidRPr="0044287F">
        <w:rPr>
          <w:color w:val="000000" w:themeColor="text1"/>
        </w:rPr>
        <w:t xml:space="preserve"> </w:t>
      </w:r>
      <w:r w:rsidRPr="0044287F">
        <w:rPr>
          <w:color w:val="000000" w:themeColor="text1"/>
        </w:rPr>
        <w:t>priemonė</w:t>
      </w:r>
      <w:r w:rsidR="004C3043" w:rsidRPr="0044287F">
        <w:rPr>
          <w:color w:val="000000" w:themeColor="text1"/>
        </w:rPr>
        <w:t>ms</w:t>
      </w:r>
      <w:r w:rsidRPr="0044287F">
        <w:rPr>
          <w:color w:val="000000" w:themeColor="text1"/>
        </w:rPr>
        <w:t xml:space="preserve"> 202</w:t>
      </w:r>
      <w:r w:rsidR="005E00B6" w:rsidRPr="0044287F">
        <w:rPr>
          <w:color w:val="000000" w:themeColor="text1"/>
        </w:rPr>
        <w:t>5</w:t>
      </w:r>
      <w:r w:rsidRPr="0044287F">
        <w:rPr>
          <w:color w:val="000000" w:themeColor="text1"/>
        </w:rPr>
        <w:t>–202</w:t>
      </w:r>
      <w:r w:rsidR="005E00B6" w:rsidRPr="0044287F">
        <w:rPr>
          <w:color w:val="000000" w:themeColor="text1"/>
        </w:rPr>
        <w:t>7</w:t>
      </w:r>
      <w:r w:rsidRPr="0044287F">
        <w:rPr>
          <w:color w:val="000000" w:themeColor="text1"/>
        </w:rPr>
        <w:t xml:space="preserve"> m. strateginiame veiklos plane numatytus asignavimus</w:t>
      </w:r>
      <w:r w:rsidR="005E00B6" w:rsidRPr="0044287F">
        <w:rPr>
          <w:color w:val="000000" w:themeColor="text1"/>
        </w:rPr>
        <w:t xml:space="preserve"> ir </w:t>
      </w:r>
      <w:r w:rsidRPr="0044287F">
        <w:rPr>
          <w:color w:val="000000" w:themeColor="text1"/>
        </w:rPr>
        <w:t>aprašy</w:t>
      </w:r>
      <w:r w:rsidR="004C3043" w:rsidRPr="0044287F">
        <w:rPr>
          <w:color w:val="000000" w:themeColor="text1"/>
        </w:rPr>
        <w:t>mus</w:t>
      </w:r>
      <w:r w:rsidR="0050693C" w:rsidRPr="0044287F">
        <w:rPr>
          <w:color w:val="000000" w:themeColor="text1"/>
        </w:rPr>
        <w:t>, įtraukti naują priemonę</w:t>
      </w:r>
      <w:r w:rsidR="00DA15DF" w:rsidRPr="0044287F">
        <w:rPr>
          <w:color w:val="000000" w:themeColor="text1"/>
        </w:rPr>
        <w:t>,</w:t>
      </w:r>
      <w:r w:rsidR="004B4DD3" w:rsidRPr="0044287F">
        <w:rPr>
          <w:color w:val="000000" w:themeColor="text1"/>
        </w:rPr>
        <w:t xml:space="preserve"> </w:t>
      </w:r>
      <w:r w:rsidRPr="0044287F">
        <w:rPr>
          <w:color w:val="000000" w:themeColor="text1"/>
        </w:rPr>
        <w:t>atsižvelgiant į asignavimų valdytoj</w:t>
      </w:r>
      <w:r w:rsidR="004C3043" w:rsidRPr="0044287F">
        <w:rPr>
          <w:color w:val="000000" w:themeColor="text1"/>
        </w:rPr>
        <w:t>ų</w:t>
      </w:r>
      <w:r w:rsidRPr="0044287F">
        <w:rPr>
          <w:color w:val="000000" w:themeColor="text1"/>
        </w:rPr>
        <w:t xml:space="preserve"> poreikius</w:t>
      </w:r>
      <w:r w:rsidR="00AD0716" w:rsidRPr="0044287F">
        <w:rPr>
          <w:color w:val="000000" w:themeColor="text1"/>
        </w:rPr>
        <w:t>, gaut</w:t>
      </w:r>
      <w:r w:rsidR="004C3043" w:rsidRPr="0044287F">
        <w:rPr>
          <w:color w:val="000000" w:themeColor="text1"/>
        </w:rPr>
        <w:t>us</w:t>
      </w:r>
      <w:r w:rsidR="00AD0716" w:rsidRPr="0044287F">
        <w:rPr>
          <w:color w:val="000000" w:themeColor="text1"/>
        </w:rPr>
        <w:t xml:space="preserve"> prašym</w:t>
      </w:r>
      <w:r w:rsidR="004C3043" w:rsidRPr="0044287F">
        <w:rPr>
          <w:color w:val="000000" w:themeColor="text1"/>
        </w:rPr>
        <w:t>us, teisės aktus</w:t>
      </w:r>
      <w:r w:rsidR="00765240" w:rsidRPr="0044287F">
        <w:rPr>
          <w:color w:val="000000" w:themeColor="text1"/>
        </w:rPr>
        <w:t>.</w:t>
      </w:r>
    </w:p>
    <w:p w14:paraId="600EE3C8" w14:textId="27103380" w:rsidR="00DC16DB" w:rsidRPr="0044287F" w:rsidRDefault="00DC16DB" w:rsidP="00F96594">
      <w:pPr>
        <w:ind w:firstLine="851"/>
        <w:jc w:val="both"/>
        <w:rPr>
          <w:b/>
          <w:color w:val="000000" w:themeColor="text1"/>
        </w:rPr>
      </w:pPr>
      <w:r w:rsidRPr="0044287F">
        <w:rPr>
          <w:b/>
          <w:color w:val="000000" w:themeColor="text1"/>
        </w:rPr>
        <w:t xml:space="preserve">2. </w:t>
      </w:r>
      <w:r w:rsidR="00727431" w:rsidRPr="0044287F">
        <w:rPr>
          <w:b/>
          <w:color w:val="000000" w:themeColor="text1"/>
        </w:rPr>
        <w:t>Siūlomos teisinio reguliavimo nuostatos, šiuo metu esantis teisinis reglamentavimas, kokie šios srities teisės aktai galioja ir kokius teisės aktus būtina pakeisti ar panaikinti, priėmus teikiamą tarybos sprendimo projektą.</w:t>
      </w:r>
    </w:p>
    <w:p w14:paraId="44F28552" w14:textId="1DC45F12" w:rsidR="008A647E" w:rsidRPr="0044287F" w:rsidRDefault="008A647E" w:rsidP="00F96594">
      <w:pPr>
        <w:widowControl w:val="0"/>
        <w:tabs>
          <w:tab w:val="left" w:pos="851"/>
          <w:tab w:val="left" w:pos="993"/>
        </w:tabs>
        <w:autoSpaceDE w:val="0"/>
        <w:autoSpaceDN w:val="0"/>
        <w:ind w:firstLine="851"/>
        <w:jc w:val="both"/>
        <w:outlineLvl w:val="1"/>
        <w:rPr>
          <w:color w:val="000000" w:themeColor="text1"/>
        </w:rPr>
      </w:pPr>
      <w:r w:rsidRPr="0044287F">
        <w:rPr>
          <w:color w:val="000000" w:themeColor="text1"/>
        </w:rPr>
        <w:t>Šiuo metu galioja Kretingos rajono savivaldybės tarybos 202</w:t>
      </w:r>
      <w:r w:rsidR="005E00B6" w:rsidRPr="0044287F">
        <w:rPr>
          <w:color w:val="000000" w:themeColor="text1"/>
        </w:rPr>
        <w:t>5</w:t>
      </w:r>
      <w:r w:rsidRPr="0044287F">
        <w:rPr>
          <w:color w:val="000000" w:themeColor="text1"/>
        </w:rPr>
        <w:t xml:space="preserve"> m. </w:t>
      </w:r>
      <w:r w:rsidR="005E00B6" w:rsidRPr="0044287F">
        <w:rPr>
          <w:color w:val="000000" w:themeColor="text1"/>
        </w:rPr>
        <w:t>sausio</w:t>
      </w:r>
      <w:r w:rsidRPr="0044287F">
        <w:rPr>
          <w:color w:val="000000" w:themeColor="text1"/>
        </w:rPr>
        <w:t xml:space="preserve"> </w:t>
      </w:r>
      <w:r w:rsidR="005E00B6" w:rsidRPr="0044287F">
        <w:rPr>
          <w:color w:val="000000" w:themeColor="text1"/>
        </w:rPr>
        <w:t>30</w:t>
      </w:r>
      <w:r w:rsidRPr="0044287F">
        <w:rPr>
          <w:color w:val="000000" w:themeColor="text1"/>
        </w:rPr>
        <w:t xml:space="preserve"> d. sprendimu Nr. T2-</w:t>
      </w:r>
      <w:r w:rsidR="005E00B6" w:rsidRPr="0044287F">
        <w:rPr>
          <w:color w:val="000000" w:themeColor="text1"/>
        </w:rPr>
        <w:t>1</w:t>
      </w:r>
      <w:r w:rsidRPr="0044287F">
        <w:rPr>
          <w:color w:val="000000" w:themeColor="text1"/>
        </w:rPr>
        <w:t xml:space="preserve"> „Dėl Kretingos rajono savivaldybės 202</w:t>
      </w:r>
      <w:r w:rsidR="005E00B6" w:rsidRPr="0044287F">
        <w:rPr>
          <w:color w:val="000000" w:themeColor="text1"/>
        </w:rPr>
        <w:t>5</w:t>
      </w:r>
      <w:r w:rsidRPr="0044287F">
        <w:rPr>
          <w:color w:val="000000" w:themeColor="text1"/>
        </w:rPr>
        <w:t>–202</w:t>
      </w:r>
      <w:r w:rsidR="005E00B6" w:rsidRPr="0044287F">
        <w:rPr>
          <w:color w:val="000000" w:themeColor="text1"/>
        </w:rPr>
        <w:t>7</w:t>
      </w:r>
      <w:r w:rsidRPr="0044287F">
        <w:rPr>
          <w:color w:val="000000" w:themeColor="text1"/>
        </w:rPr>
        <w:t xml:space="preserve"> metų strateginio veiklos plano tvirtinimo“ patvirtintas 202</w:t>
      </w:r>
      <w:r w:rsidR="005E00B6" w:rsidRPr="0044287F">
        <w:rPr>
          <w:color w:val="000000" w:themeColor="text1"/>
        </w:rPr>
        <w:t>5</w:t>
      </w:r>
      <w:r w:rsidRPr="0044287F">
        <w:rPr>
          <w:color w:val="000000" w:themeColor="text1"/>
        </w:rPr>
        <w:t>–202</w:t>
      </w:r>
      <w:r w:rsidR="005E00B6" w:rsidRPr="0044287F">
        <w:rPr>
          <w:color w:val="000000" w:themeColor="text1"/>
        </w:rPr>
        <w:t>7</w:t>
      </w:r>
      <w:r w:rsidRPr="0044287F">
        <w:rPr>
          <w:color w:val="000000" w:themeColor="text1"/>
        </w:rPr>
        <w:t xml:space="preserve"> m. savivaldybės strateginis veiklos planas</w:t>
      </w:r>
      <w:r w:rsidR="005E00B6" w:rsidRPr="0044287F">
        <w:rPr>
          <w:color w:val="000000" w:themeColor="text1"/>
        </w:rPr>
        <w:t>.</w:t>
      </w:r>
      <w:r w:rsidR="004C3043" w:rsidRPr="0044287F">
        <w:rPr>
          <w:color w:val="000000" w:themeColor="text1"/>
        </w:rPr>
        <w:t xml:space="preserve"> Strateginis veiklos planas buvo tikslintas 2025 m. kovo 5 d. sprendimu Nr. T2-71 „Dėl Kretingos rajono savivaldybės tarybos 2025</w:t>
      </w:r>
      <w:r w:rsidR="0044287F" w:rsidRPr="00B1538F">
        <w:rPr>
          <w:color w:val="000000" w:themeColor="text1"/>
        </w:rPr>
        <w:t> </w:t>
      </w:r>
      <w:r w:rsidR="004C3043" w:rsidRPr="0044287F">
        <w:rPr>
          <w:color w:val="000000" w:themeColor="text1"/>
        </w:rPr>
        <w:t>m. sausio 30 d. sprendimo Nr. T2-1 „Dėl Kretingos rajono savivaldybės 2025–2027 metų strateginio veiklos plano tvirtinimo“ pakeitimo</w:t>
      </w:r>
      <w:r w:rsidR="00D2191D" w:rsidRPr="0044287F">
        <w:rPr>
          <w:color w:val="000000" w:themeColor="text1"/>
        </w:rPr>
        <w:t>“</w:t>
      </w:r>
      <w:r w:rsidR="00F27587" w:rsidRPr="0044287F">
        <w:rPr>
          <w:color w:val="000000" w:themeColor="text1"/>
        </w:rPr>
        <w:t>,</w:t>
      </w:r>
      <w:r w:rsidR="009F4ACD" w:rsidRPr="0044287F">
        <w:rPr>
          <w:color w:val="000000" w:themeColor="text1"/>
        </w:rPr>
        <w:t xml:space="preserve"> 2025 m. kovo 27 d. sprendimu Nr. T2-72 „Dėl Kretingos rajono savivaldybės 2025–2027 metų strateginio veiklos plano tvirtinimo“ pakeitimo“</w:t>
      </w:r>
      <w:r w:rsidR="0050693C" w:rsidRPr="0044287F">
        <w:rPr>
          <w:color w:val="000000" w:themeColor="text1"/>
        </w:rPr>
        <w:t>,</w:t>
      </w:r>
      <w:r w:rsidR="00F27587" w:rsidRPr="0044287F">
        <w:rPr>
          <w:color w:val="000000" w:themeColor="text1"/>
        </w:rPr>
        <w:t xml:space="preserve"> 2025 m. gegužės 29 d. sprendimu Nr. T2-190 „Dėl Kretingos rajono savivaldybės 2025–2027 metų strateginio veiklos plano tvirtinimo“ pakeitimo“</w:t>
      </w:r>
      <w:r w:rsidR="00622F72" w:rsidRPr="0044287F">
        <w:rPr>
          <w:color w:val="000000" w:themeColor="text1"/>
        </w:rPr>
        <w:t>,</w:t>
      </w:r>
      <w:r w:rsidR="0050693C" w:rsidRPr="0044287F">
        <w:rPr>
          <w:color w:val="000000" w:themeColor="text1"/>
        </w:rPr>
        <w:t xml:space="preserve"> 2025 m. rugpjūčio 28 d. sprendimu Nr. T2-256 „Dėl Kretingos rajono savivaldybės 2025–2027 metų strateginio veiklos plano tvirtinimo“ pakeitimo“</w:t>
      </w:r>
      <w:r w:rsidR="00622F72" w:rsidRPr="0044287F">
        <w:rPr>
          <w:color w:val="000000" w:themeColor="text1"/>
        </w:rPr>
        <w:t xml:space="preserve"> ir 2025 m. spalio 30 d. sprendimu Nr. T2-304 „Dėl Kretingos rajono savivaldybės 2025–2027 metų strateginio veiklos plano tvirtinimo“ pakeitimo“</w:t>
      </w:r>
      <w:r w:rsidR="009F4ACD" w:rsidRPr="0044287F">
        <w:rPr>
          <w:color w:val="000000" w:themeColor="text1"/>
        </w:rPr>
        <w:t>.</w:t>
      </w:r>
    </w:p>
    <w:p w14:paraId="262E5D48" w14:textId="6B0D72CD" w:rsidR="008A647E" w:rsidRPr="0044287F" w:rsidRDefault="008A647E" w:rsidP="00F96594">
      <w:pPr>
        <w:widowControl w:val="0"/>
        <w:tabs>
          <w:tab w:val="left" w:pos="851"/>
          <w:tab w:val="left" w:pos="993"/>
        </w:tabs>
        <w:autoSpaceDE w:val="0"/>
        <w:autoSpaceDN w:val="0"/>
        <w:ind w:firstLine="851"/>
        <w:jc w:val="both"/>
        <w:outlineLvl w:val="1"/>
        <w:rPr>
          <w:color w:val="000000" w:themeColor="text1"/>
        </w:rPr>
      </w:pPr>
      <w:r w:rsidRPr="0044287F">
        <w:rPr>
          <w:color w:val="000000" w:themeColor="text1"/>
        </w:rPr>
        <w:t>Savivaldybės strateginis veiklos planas keičiamas vadovaujantis Kretingos rajono savivaldybės tarybos 202</w:t>
      </w:r>
      <w:r w:rsidR="0050693C" w:rsidRPr="0044287F">
        <w:rPr>
          <w:color w:val="000000" w:themeColor="text1"/>
        </w:rPr>
        <w:t>5</w:t>
      </w:r>
      <w:r w:rsidRPr="0044287F">
        <w:rPr>
          <w:color w:val="000000" w:themeColor="text1"/>
        </w:rPr>
        <w:t xml:space="preserve"> m. </w:t>
      </w:r>
      <w:r w:rsidR="0050693C" w:rsidRPr="0044287F">
        <w:rPr>
          <w:color w:val="000000" w:themeColor="text1"/>
        </w:rPr>
        <w:t>rugpjūčio</w:t>
      </w:r>
      <w:r w:rsidRPr="0044287F">
        <w:rPr>
          <w:color w:val="000000" w:themeColor="text1"/>
        </w:rPr>
        <w:t xml:space="preserve"> 2</w:t>
      </w:r>
      <w:r w:rsidR="0050693C" w:rsidRPr="0044287F">
        <w:rPr>
          <w:color w:val="000000" w:themeColor="text1"/>
        </w:rPr>
        <w:t>8</w:t>
      </w:r>
      <w:r w:rsidRPr="0044287F">
        <w:rPr>
          <w:color w:val="000000" w:themeColor="text1"/>
        </w:rPr>
        <w:t xml:space="preserve"> d. sprendimu Nr. T2-</w:t>
      </w:r>
      <w:r w:rsidR="0050693C" w:rsidRPr="0044287F">
        <w:rPr>
          <w:color w:val="000000" w:themeColor="text1"/>
        </w:rPr>
        <w:t>258</w:t>
      </w:r>
      <w:r w:rsidRPr="0044287F">
        <w:rPr>
          <w:color w:val="000000" w:themeColor="text1"/>
        </w:rPr>
        <w:t xml:space="preserve"> „Dėl strateginio planavimo Kretingos rajono savivaldybėje organizavimo tvarkos aprašo tvirtinimo“ patvirtintu Strateginio planavimo Kretingos rajono savivaldybėje organizavimo tvarkos aprašu.</w:t>
      </w:r>
    </w:p>
    <w:p w14:paraId="7A0A914A" w14:textId="6B61E4CC" w:rsidR="00DC16DB" w:rsidRPr="0044287F" w:rsidRDefault="00DC16DB" w:rsidP="00F96594">
      <w:pPr>
        <w:pStyle w:val="prastasiniatinklio"/>
        <w:spacing w:before="0" w:beforeAutospacing="0" w:after="0" w:afterAutospacing="0"/>
        <w:ind w:left="851"/>
        <w:jc w:val="both"/>
        <w:rPr>
          <w:b/>
          <w:color w:val="000000" w:themeColor="text1"/>
        </w:rPr>
      </w:pPr>
      <w:r w:rsidRPr="0044287F">
        <w:rPr>
          <w:b/>
          <w:color w:val="000000" w:themeColor="text1"/>
        </w:rPr>
        <w:t xml:space="preserve">3. </w:t>
      </w:r>
      <w:r w:rsidR="00727431" w:rsidRPr="0044287F">
        <w:rPr>
          <w:b/>
          <w:color w:val="000000" w:themeColor="text1"/>
        </w:rPr>
        <w:t>Kokių rezultatų laukiama.</w:t>
      </w:r>
    </w:p>
    <w:p w14:paraId="505F458B" w14:textId="118000B2" w:rsidR="008A647E" w:rsidRPr="0044287F" w:rsidRDefault="0066081C" w:rsidP="00F96594">
      <w:pPr>
        <w:pStyle w:val="Paprastasistekstas"/>
        <w:spacing w:before="0" w:beforeAutospacing="0" w:after="0" w:afterAutospacing="0"/>
        <w:ind w:firstLine="851"/>
        <w:jc w:val="both"/>
        <w:rPr>
          <w:color w:val="000000" w:themeColor="text1"/>
          <w:lang w:val="lt-LT"/>
        </w:rPr>
      </w:pPr>
      <w:r w:rsidRPr="00F96594">
        <w:rPr>
          <w:color w:val="000000" w:themeColor="text1"/>
          <w:lang w:val="lt-LT"/>
        </w:rPr>
        <w:t>Bus p</w:t>
      </w:r>
      <w:r w:rsidR="008A647E" w:rsidRPr="00F96594">
        <w:rPr>
          <w:color w:val="000000" w:themeColor="text1"/>
          <w:lang w:val="lt-LT"/>
        </w:rPr>
        <w:t>akeistas Kretingos rajono savivaldybės 202</w:t>
      </w:r>
      <w:r w:rsidR="005E00B6" w:rsidRPr="00F96594">
        <w:rPr>
          <w:color w:val="000000" w:themeColor="text1"/>
          <w:lang w:val="lt-LT"/>
        </w:rPr>
        <w:t>5</w:t>
      </w:r>
      <w:r w:rsidR="008A647E" w:rsidRPr="00F96594">
        <w:rPr>
          <w:color w:val="000000" w:themeColor="text1"/>
          <w:lang w:val="lt-LT"/>
        </w:rPr>
        <w:t>–202</w:t>
      </w:r>
      <w:r w:rsidR="005E00B6" w:rsidRPr="00F96594">
        <w:rPr>
          <w:color w:val="000000" w:themeColor="text1"/>
          <w:lang w:val="lt-LT"/>
        </w:rPr>
        <w:t>7</w:t>
      </w:r>
      <w:r w:rsidR="008A647E" w:rsidRPr="00F96594">
        <w:rPr>
          <w:color w:val="000000" w:themeColor="text1"/>
          <w:lang w:val="lt-LT"/>
        </w:rPr>
        <w:t xml:space="preserve"> m. strateginis veiklos planas: </w:t>
      </w:r>
      <w:r w:rsidR="0050693C" w:rsidRPr="00F96594">
        <w:rPr>
          <w:color w:val="000000" w:themeColor="text1"/>
          <w:lang w:val="lt-LT"/>
        </w:rPr>
        <w:t xml:space="preserve">pakeisti Bendrosios programos (Nr. 1) </w:t>
      </w:r>
      <w:r w:rsidR="00622F72" w:rsidRPr="00F96594">
        <w:rPr>
          <w:color w:val="000000" w:themeColor="text1"/>
          <w:lang w:val="lt-LT"/>
        </w:rPr>
        <w:t>p</w:t>
      </w:r>
      <w:r w:rsidR="00622F72" w:rsidRPr="0044287F">
        <w:rPr>
          <w:color w:val="000000" w:themeColor="text1"/>
          <w:lang w:val="lt-LT"/>
        </w:rPr>
        <w:t xml:space="preserve">riemonės </w:t>
      </w:r>
      <w:r w:rsidR="00622F72" w:rsidRPr="00F96594">
        <w:rPr>
          <w:bCs/>
          <w:color w:val="000000" w:themeColor="text1"/>
          <w:lang w:val="lt-LT"/>
        </w:rPr>
        <w:t xml:space="preserve">1-4-2-3-3 </w:t>
      </w:r>
      <w:r w:rsidR="00622F72" w:rsidRPr="0044287F">
        <w:rPr>
          <w:color w:val="000000" w:themeColor="text1"/>
          <w:lang w:val="lt-LT"/>
        </w:rPr>
        <w:t>išlaidų planai, pakeisti Seniūnijų programos (Nr. 2) priemonės 2-3-1-4-9 išlaidų planai, pakeistas Strateginio planavimo ir investicijų programos (Nr. 4) priemonės 4-3-1-5-54 aprašymas, pakeisti Strateginio planavimo ir investicijų programos (Nr. 4) priemonės 4-1-1-1-3, priemonės 4-1-1-1-4, priemonės 4-1-1-4-7, priemonės 4-1-1-4-8, priemonės 4-1-1-4-9, priemonės 4-1-2-4-44, priemonės 4-1-3-1-28, priemonės 4-2-3-1-4, priemonės 4-2-4-2-1, priemonės 4-3-1-5-54, priemonės 4-3-1-5-58, priemonės 4-3-1-6-2, priemonės 4-3-1-6-4, priemonės 4-3-1-6-5 išlaidų plan</w:t>
      </w:r>
      <w:r w:rsidR="00D26BE6" w:rsidRPr="0044287F">
        <w:rPr>
          <w:color w:val="000000" w:themeColor="text1"/>
          <w:lang w:val="lt-LT"/>
        </w:rPr>
        <w:t xml:space="preserve">ai, pakeisti </w:t>
      </w:r>
      <w:r w:rsidR="00622F72" w:rsidRPr="0044287F">
        <w:rPr>
          <w:color w:val="000000" w:themeColor="text1"/>
          <w:lang w:val="lt-LT"/>
        </w:rPr>
        <w:t>Vietinio ūkio ir turto valdymo programos (Nr. 5) priemonės 5-3-1-2-1, priemonės 5-3-1-4-3, priemonės 5-3-1-4-24, priemonės 5-3-1-5-12, priemonės 5-3-1-5-13 išlaidų plan</w:t>
      </w:r>
      <w:r w:rsidR="00D26BE6" w:rsidRPr="0044287F">
        <w:rPr>
          <w:color w:val="000000" w:themeColor="text1"/>
          <w:lang w:val="lt-LT"/>
        </w:rPr>
        <w:t xml:space="preserve">ai, </w:t>
      </w:r>
      <w:r w:rsidR="00622F72" w:rsidRPr="0044287F">
        <w:rPr>
          <w:color w:val="000000" w:themeColor="text1"/>
          <w:lang w:val="lt-LT"/>
        </w:rPr>
        <w:t>pakeisti Sveikatos apsaugos programos (Nr. 6) priemonės 6-1-3-1-33 išlaidų plan</w:t>
      </w:r>
      <w:r w:rsidR="00D26BE6" w:rsidRPr="0044287F">
        <w:rPr>
          <w:color w:val="000000" w:themeColor="text1"/>
          <w:lang w:val="lt-LT"/>
        </w:rPr>
        <w:t>ai,</w:t>
      </w:r>
      <w:r w:rsidR="00622F72" w:rsidRPr="0044287F">
        <w:rPr>
          <w:color w:val="000000" w:themeColor="text1"/>
          <w:lang w:val="lt-LT"/>
        </w:rPr>
        <w:t xml:space="preserve"> pakeisti Kultūros programos (Nr. 7) priemonės 7-4-2-4-6 išlaidų plan</w:t>
      </w:r>
      <w:r w:rsidR="00D26BE6" w:rsidRPr="0044287F">
        <w:rPr>
          <w:color w:val="000000" w:themeColor="text1"/>
          <w:lang w:val="lt-LT"/>
        </w:rPr>
        <w:t>ai,</w:t>
      </w:r>
      <w:r w:rsidR="00622F72" w:rsidRPr="0044287F">
        <w:rPr>
          <w:color w:val="000000" w:themeColor="text1"/>
          <w:lang w:val="lt-LT"/>
        </w:rPr>
        <w:t xml:space="preserve"> pakeisti Švietimo programos (Nr. 8) priemonės 8-4-2-4-5 išlaidų plan</w:t>
      </w:r>
      <w:r w:rsidR="00D26BE6" w:rsidRPr="0044287F">
        <w:rPr>
          <w:color w:val="000000" w:themeColor="text1"/>
          <w:lang w:val="lt-LT"/>
        </w:rPr>
        <w:t xml:space="preserve">ai, </w:t>
      </w:r>
      <w:r w:rsidR="00622F72" w:rsidRPr="0044287F">
        <w:rPr>
          <w:color w:val="000000" w:themeColor="text1"/>
          <w:lang w:val="lt-LT"/>
        </w:rPr>
        <w:t>pakeisti Socialinės paramos programos (Nr. 9) priemonės 9-4-2-4-5, priemonės 9-1-3-1-31 išlaidų plan</w:t>
      </w:r>
      <w:r w:rsidR="00D26BE6" w:rsidRPr="0044287F">
        <w:rPr>
          <w:color w:val="000000" w:themeColor="text1"/>
          <w:lang w:val="lt-LT"/>
        </w:rPr>
        <w:t xml:space="preserve">ai, </w:t>
      </w:r>
      <w:r w:rsidR="00622F72" w:rsidRPr="0044287F">
        <w:rPr>
          <w:color w:val="000000" w:themeColor="text1"/>
          <w:lang w:val="lt-LT"/>
        </w:rPr>
        <w:t>įtraukt</w:t>
      </w:r>
      <w:r w:rsidR="00D26BE6" w:rsidRPr="0044287F">
        <w:rPr>
          <w:color w:val="000000" w:themeColor="text1"/>
          <w:lang w:val="lt-LT"/>
        </w:rPr>
        <w:t>a nauja priemonė 10-1-1-4-6 į</w:t>
      </w:r>
      <w:r w:rsidR="00622F72" w:rsidRPr="0044287F">
        <w:rPr>
          <w:color w:val="000000" w:themeColor="text1"/>
          <w:lang w:val="lt-LT"/>
        </w:rPr>
        <w:t xml:space="preserve"> Kūno kultūros ir sporto program</w:t>
      </w:r>
      <w:r w:rsidR="00D26BE6" w:rsidRPr="0044287F">
        <w:rPr>
          <w:color w:val="000000" w:themeColor="text1"/>
          <w:lang w:val="lt-LT"/>
        </w:rPr>
        <w:t>ą</w:t>
      </w:r>
      <w:r w:rsidR="00622F72" w:rsidRPr="0044287F">
        <w:rPr>
          <w:color w:val="000000" w:themeColor="text1"/>
          <w:lang w:val="lt-LT"/>
        </w:rPr>
        <w:t xml:space="preserve"> (Nr. 10)</w:t>
      </w:r>
      <w:r w:rsidR="00D26BE6" w:rsidRPr="0044287F">
        <w:rPr>
          <w:color w:val="000000" w:themeColor="text1"/>
          <w:lang w:val="lt-LT"/>
        </w:rPr>
        <w:t xml:space="preserve">, </w:t>
      </w:r>
      <w:r w:rsidR="00622F72" w:rsidRPr="0044287F">
        <w:rPr>
          <w:color w:val="000000" w:themeColor="text1"/>
          <w:lang w:val="lt-LT"/>
        </w:rPr>
        <w:t xml:space="preserve">numatyti </w:t>
      </w:r>
      <w:r w:rsidR="00D26BE6" w:rsidRPr="0044287F">
        <w:rPr>
          <w:color w:val="000000" w:themeColor="text1"/>
          <w:lang w:val="lt-LT"/>
        </w:rPr>
        <w:t xml:space="preserve">šios priemonės </w:t>
      </w:r>
      <w:r w:rsidR="00622F72" w:rsidRPr="0044287F">
        <w:rPr>
          <w:color w:val="000000" w:themeColor="text1"/>
          <w:lang w:val="lt-LT"/>
        </w:rPr>
        <w:t>išlaidų plan</w:t>
      </w:r>
      <w:r w:rsidR="00D26BE6" w:rsidRPr="0044287F">
        <w:rPr>
          <w:color w:val="000000" w:themeColor="text1"/>
          <w:lang w:val="lt-LT"/>
        </w:rPr>
        <w:t xml:space="preserve">ai ir siektinos stebėsenos rodiklių reikšmės, </w:t>
      </w:r>
      <w:r w:rsidR="00622F72" w:rsidRPr="0044287F">
        <w:rPr>
          <w:color w:val="000000" w:themeColor="text1"/>
          <w:lang w:val="lt-LT"/>
        </w:rPr>
        <w:t>pakeisti Architektūros ir teritorijų planavimo programos (Nr. 11) priemonės 11-3-1-1-2 išlaidų plan</w:t>
      </w:r>
      <w:r w:rsidR="00D26BE6" w:rsidRPr="0044287F">
        <w:rPr>
          <w:color w:val="000000" w:themeColor="text1"/>
          <w:lang w:val="lt-LT"/>
        </w:rPr>
        <w:t>ai.</w:t>
      </w:r>
    </w:p>
    <w:p w14:paraId="4A5D3CAA" w14:textId="37FFA2A1" w:rsidR="00DC16DB" w:rsidRPr="0044287F" w:rsidRDefault="00DC16DB" w:rsidP="00F96594">
      <w:pPr>
        <w:pStyle w:val="Sraopastraipa"/>
        <w:shd w:val="clear" w:color="auto" w:fill="FFFFFF"/>
        <w:tabs>
          <w:tab w:val="left" w:pos="426"/>
          <w:tab w:val="left" w:pos="851"/>
        </w:tabs>
        <w:ind w:left="851"/>
        <w:jc w:val="both"/>
        <w:textAlignment w:val="baseline"/>
        <w:rPr>
          <w:b/>
          <w:bCs/>
          <w:color w:val="000000" w:themeColor="text1"/>
        </w:rPr>
      </w:pPr>
      <w:r w:rsidRPr="0044287F">
        <w:rPr>
          <w:b/>
          <w:color w:val="000000" w:themeColor="text1"/>
        </w:rPr>
        <w:lastRenderedPageBreak/>
        <w:t xml:space="preserve">4. </w:t>
      </w:r>
      <w:r w:rsidR="00727431" w:rsidRPr="0044287F">
        <w:rPr>
          <w:b/>
          <w:color w:val="000000" w:themeColor="text1"/>
        </w:rPr>
        <w:t>Lėšų poreikis ir šaltiniai</w:t>
      </w:r>
      <w:r w:rsidR="00727431" w:rsidRPr="0044287F">
        <w:rPr>
          <w:b/>
          <w:bCs/>
          <w:color w:val="000000" w:themeColor="text1"/>
        </w:rPr>
        <w:t xml:space="preserve">. </w:t>
      </w:r>
    </w:p>
    <w:p w14:paraId="0253E961" w14:textId="760975E4" w:rsidR="00625BF3" w:rsidRPr="0044287F" w:rsidRDefault="00625BF3" w:rsidP="00F96594">
      <w:pPr>
        <w:widowControl w:val="0"/>
        <w:tabs>
          <w:tab w:val="left" w:pos="851"/>
          <w:tab w:val="left" w:pos="993"/>
        </w:tabs>
        <w:autoSpaceDE w:val="0"/>
        <w:autoSpaceDN w:val="0"/>
        <w:ind w:firstLine="851"/>
        <w:jc w:val="both"/>
        <w:outlineLvl w:val="1"/>
        <w:rPr>
          <w:color w:val="000000" w:themeColor="text1"/>
        </w:rPr>
      </w:pPr>
      <w:r w:rsidRPr="0044287F">
        <w:rPr>
          <w:color w:val="000000" w:themeColor="text1"/>
        </w:rPr>
        <w:t>202</w:t>
      </w:r>
      <w:r w:rsidR="005E00B6" w:rsidRPr="0044287F">
        <w:rPr>
          <w:color w:val="000000" w:themeColor="text1"/>
        </w:rPr>
        <w:t>5</w:t>
      </w:r>
      <w:r w:rsidRPr="0044287F">
        <w:rPr>
          <w:color w:val="000000" w:themeColor="text1"/>
        </w:rPr>
        <w:t xml:space="preserve"> </w:t>
      </w:r>
      <w:r w:rsidR="00811BE7" w:rsidRPr="0044287F">
        <w:rPr>
          <w:color w:val="000000" w:themeColor="text1"/>
        </w:rPr>
        <w:t>m.</w:t>
      </w:r>
      <w:r w:rsidR="0099002B" w:rsidRPr="0044287F">
        <w:rPr>
          <w:color w:val="000000" w:themeColor="text1"/>
        </w:rPr>
        <w:t xml:space="preserve"> strateginiame veiklos plane </w:t>
      </w:r>
      <w:r w:rsidR="00CB231B" w:rsidRPr="0044287F">
        <w:rPr>
          <w:color w:val="000000" w:themeColor="text1"/>
        </w:rPr>
        <w:t xml:space="preserve">768,35 tūkst. Eur mažinami savivaldybės biudžeto (B) lėšų išlaidų planai, 317,8 tūkst. Eur didinami deleguotoms funkcijoms (D) skirtų lėšų išlaidų planai, 796,8 tūkst. Eur mažinami Europos Sąjungos (E) lėšų išlaidų planai, 95,6 tūkst. Eur didinami įstaigų pajamų, skirtų veiklos išlaidoms, (S) lėšų išlaidų planai ir 0,9 tūkst. Eur didinami valstybės biudžeto (VB) lėšų išlaidų planai. </w:t>
      </w:r>
      <w:r w:rsidR="009A71DD" w:rsidRPr="0044287F">
        <w:rPr>
          <w:color w:val="000000" w:themeColor="text1"/>
        </w:rPr>
        <w:t xml:space="preserve"> </w:t>
      </w:r>
      <w:r w:rsidR="0099002B" w:rsidRPr="0044287F">
        <w:rPr>
          <w:color w:val="000000" w:themeColor="text1"/>
        </w:rPr>
        <w:t xml:space="preserve"> </w:t>
      </w:r>
    </w:p>
    <w:p w14:paraId="435DDF12" w14:textId="3E45CB8F" w:rsidR="0099002B" w:rsidRPr="0044287F" w:rsidRDefault="0099002B" w:rsidP="00F96594">
      <w:pPr>
        <w:widowControl w:val="0"/>
        <w:tabs>
          <w:tab w:val="left" w:pos="851"/>
          <w:tab w:val="left" w:pos="993"/>
        </w:tabs>
        <w:autoSpaceDE w:val="0"/>
        <w:autoSpaceDN w:val="0"/>
        <w:ind w:firstLine="851"/>
        <w:jc w:val="both"/>
        <w:outlineLvl w:val="1"/>
        <w:rPr>
          <w:color w:val="000000" w:themeColor="text1"/>
        </w:rPr>
      </w:pPr>
      <w:r w:rsidRPr="0044287F">
        <w:rPr>
          <w:color w:val="000000" w:themeColor="text1"/>
        </w:rPr>
        <w:t xml:space="preserve">2026 m. strateginiame veiklos plane numatyti išlaidų planai didinami </w:t>
      </w:r>
      <w:r w:rsidR="00CB231B" w:rsidRPr="0044287F">
        <w:rPr>
          <w:color w:val="000000" w:themeColor="text1"/>
        </w:rPr>
        <w:t>580,0</w:t>
      </w:r>
      <w:r w:rsidRPr="0044287F">
        <w:rPr>
          <w:color w:val="000000" w:themeColor="text1"/>
        </w:rPr>
        <w:t xml:space="preserve"> tūkst. Eur, iš jų savivaldybės biudžeto (B) lėšų išlaidų planas didinamas </w:t>
      </w:r>
      <w:r w:rsidR="00CB231B" w:rsidRPr="0044287F">
        <w:rPr>
          <w:color w:val="000000" w:themeColor="text1"/>
        </w:rPr>
        <w:t>580,0</w:t>
      </w:r>
      <w:r w:rsidRPr="0044287F">
        <w:rPr>
          <w:color w:val="000000" w:themeColor="text1"/>
        </w:rPr>
        <w:t xml:space="preserve"> tūkst. Eur</w:t>
      </w:r>
      <w:r w:rsidR="00CB231B" w:rsidRPr="0044287F">
        <w:rPr>
          <w:color w:val="000000" w:themeColor="text1"/>
        </w:rPr>
        <w:t>.</w:t>
      </w:r>
    </w:p>
    <w:p w14:paraId="5DE5CEC2" w14:textId="28690FAB" w:rsidR="009A71DD" w:rsidRPr="0044287F" w:rsidRDefault="001D1511" w:rsidP="00F96594">
      <w:pPr>
        <w:widowControl w:val="0"/>
        <w:tabs>
          <w:tab w:val="left" w:pos="851"/>
          <w:tab w:val="left" w:pos="993"/>
        </w:tabs>
        <w:autoSpaceDE w:val="0"/>
        <w:autoSpaceDN w:val="0"/>
        <w:ind w:firstLine="851"/>
        <w:jc w:val="both"/>
        <w:outlineLvl w:val="1"/>
        <w:rPr>
          <w:color w:val="000000" w:themeColor="text1"/>
        </w:rPr>
      </w:pPr>
      <w:r w:rsidRPr="0044287F">
        <w:rPr>
          <w:color w:val="000000" w:themeColor="text1"/>
        </w:rPr>
        <w:t xml:space="preserve">2027 m. strateginiame veiklos plane numatyti išlaidų planai didinami </w:t>
      </w:r>
      <w:r w:rsidR="00CB231B" w:rsidRPr="0044287F">
        <w:rPr>
          <w:color w:val="000000" w:themeColor="text1"/>
        </w:rPr>
        <w:t>580,0 tūkst. Eur, iš jų savivaldybės biudžeto (B) lėšų išlaidų planas didinamas 580,0 tūkst. Eur.</w:t>
      </w:r>
    </w:p>
    <w:p w14:paraId="32E813A4" w14:textId="1EF3B8EA" w:rsidR="00AF5055" w:rsidRPr="0044287F" w:rsidRDefault="00DC16DB" w:rsidP="00F96594">
      <w:pPr>
        <w:pStyle w:val="Sraopastraipa"/>
        <w:ind w:left="851"/>
        <w:jc w:val="both"/>
        <w:rPr>
          <w:b/>
          <w:color w:val="000000" w:themeColor="text1"/>
        </w:rPr>
      </w:pPr>
      <w:r w:rsidRPr="0044287F">
        <w:rPr>
          <w:b/>
          <w:color w:val="000000" w:themeColor="text1"/>
        </w:rPr>
        <w:t xml:space="preserve">5. </w:t>
      </w:r>
      <w:r w:rsidR="00727431" w:rsidRPr="0044287F">
        <w:rPr>
          <w:b/>
          <w:color w:val="000000" w:themeColor="text1"/>
        </w:rPr>
        <w:t xml:space="preserve">Kiti sprendimui priimti reikalingi pagrindimai, skaičiavimai, paaiškinimai. </w:t>
      </w:r>
    </w:p>
    <w:p w14:paraId="4CBB9625" w14:textId="0991E2B5" w:rsidR="001074D9" w:rsidRPr="0044287F" w:rsidRDefault="00AF5055" w:rsidP="00F96594">
      <w:pPr>
        <w:pStyle w:val="Sraopastraipa"/>
        <w:ind w:left="0" w:firstLine="851"/>
        <w:jc w:val="both"/>
        <w:rPr>
          <w:color w:val="000000" w:themeColor="text1"/>
        </w:rPr>
      </w:pPr>
      <w:r w:rsidRPr="0044287F">
        <w:rPr>
          <w:color w:val="000000" w:themeColor="text1"/>
        </w:rPr>
        <w:t>Savivaldybės 202</w:t>
      </w:r>
      <w:r w:rsidR="00D7161F" w:rsidRPr="0044287F">
        <w:rPr>
          <w:color w:val="000000" w:themeColor="text1"/>
        </w:rPr>
        <w:t>5</w:t>
      </w:r>
      <w:r w:rsidRPr="0044287F">
        <w:rPr>
          <w:color w:val="000000" w:themeColor="text1"/>
        </w:rPr>
        <w:t>–202</w:t>
      </w:r>
      <w:r w:rsidR="00D7161F" w:rsidRPr="0044287F">
        <w:rPr>
          <w:color w:val="000000" w:themeColor="text1"/>
        </w:rPr>
        <w:t>7</w:t>
      </w:r>
      <w:r w:rsidRPr="0044287F">
        <w:rPr>
          <w:color w:val="000000" w:themeColor="text1"/>
        </w:rPr>
        <w:t xml:space="preserve"> metų strateginio veiklos plano pakeitimai:</w:t>
      </w:r>
    </w:p>
    <w:tbl>
      <w:tblPr>
        <w:tblStyle w:val="Lentelstinklelis"/>
        <w:tblW w:w="0" w:type="auto"/>
        <w:tblLook w:val="04A0" w:firstRow="1" w:lastRow="0" w:firstColumn="1" w:lastColumn="0" w:noHBand="0" w:noVBand="1"/>
      </w:tblPr>
      <w:tblGrid>
        <w:gridCol w:w="2733"/>
        <w:gridCol w:w="2590"/>
        <w:gridCol w:w="4305"/>
      </w:tblGrid>
      <w:tr w:rsidR="00CB231B" w:rsidRPr="0044287F" w14:paraId="44BA7F9E" w14:textId="77777777" w:rsidTr="00673CDF">
        <w:tc>
          <w:tcPr>
            <w:tcW w:w="2733" w:type="dxa"/>
          </w:tcPr>
          <w:p w14:paraId="21FAA381" w14:textId="77777777" w:rsidR="00CB231B" w:rsidRPr="0044287F" w:rsidRDefault="00CB231B" w:rsidP="00F96594">
            <w:pPr>
              <w:widowControl w:val="0"/>
              <w:tabs>
                <w:tab w:val="left" w:pos="851"/>
              </w:tabs>
              <w:autoSpaceDE w:val="0"/>
              <w:autoSpaceDN w:val="0"/>
              <w:jc w:val="center"/>
              <w:outlineLvl w:val="1"/>
              <w:rPr>
                <w:b/>
              </w:rPr>
            </w:pPr>
            <w:r w:rsidRPr="0044287F">
              <w:rPr>
                <w:b/>
              </w:rPr>
              <w:t>Programa</w:t>
            </w:r>
          </w:p>
        </w:tc>
        <w:tc>
          <w:tcPr>
            <w:tcW w:w="2590" w:type="dxa"/>
          </w:tcPr>
          <w:p w14:paraId="275F5658" w14:textId="77777777" w:rsidR="00CB231B" w:rsidRPr="0044287F" w:rsidRDefault="00CB231B" w:rsidP="00F96594">
            <w:pPr>
              <w:widowControl w:val="0"/>
              <w:tabs>
                <w:tab w:val="left" w:pos="851"/>
              </w:tabs>
              <w:autoSpaceDE w:val="0"/>
              <w:autoSpaceDN w:val="0"/>
              <w:jc w:val="center"/>
              <w:outlineLvl w:val="1"/>
              <w:rPr>
                <w:b/>
              </w:rPr>
            </w:pPr>
            <w:r w:rsidRPr="0044287F">
              <w:rPr>
                <w:b/>
              </w:rPr>
              <w:t>Keičiama priemonė</w:t>
            </w:r>
          </w:p>
        </w:tc>
        <w:tc>
          <w:tcPr>
            <w:tcW w:w="4305" w:type="dxa"/>
          </w:tcPr>
          <w:p w14:paraId="0F803694" w14:textId="77777777" w:rsidR="00CB231B" w:rsidRPr="0044287F" w:rsidRDefault="00CB231B" w:rsidP="00F96594">
            <w:pPr>
              <w:widowControl w:val="0"/>
              <w:tabs>
                <w:tab w:val="left" w:pos="851"/>
              </w:tabs>
              <w:autoSpaceDE w:val="0"/>
              <w:autoSpaceDN w:val="0"/>
              <w:jc w:val="center"/>
              <w:outlineLvl w:val="1"/>
              <w:rPr>
                <w:b/>
              </w:rPr>
            </w:pPr>
            <w:r w:rsidRPr="0044287F">
              <w:rPr>
                <w:b/>
              </w:rPr>
              <w:t>Keitimo esmė</w:t>
            </w:r>
          </w:p>
        </w:tc>
      </w:tr>
      <w:tr w:rsidR="00CB231B" w:rsidRPr="0044287F" w14:paraId="179897F0" w14:textId="77777777" w:rsidTr="00673CDF">
        <w:trPr>
          <w:trHeight w:val="976"/>
        </w:trPr>
        <w:tc>
          <w:tcPr>
            <w:tcW w:w="2733" w:type="dxa"/>
          </w:tcPr>
          <w:p w14:paraId="41BE9E8D" w14:textId="77777777" w:rsidR="00CB231B" w:rsidRPr="0044287F" w:rsidRDefault="00CB231B" w:rsidP="00F96594">
            <w:pPr>
              <w:widowControl w:val="0"/>
              <w:tabs>
                <w:tab w:val="left" w:pos="851"/>
              </w:tabs>
              <w:autoSpaceDE w:val="0"/>
              <w:autoSpaceDN w:val="0"/>
              <w:jc w:val="both"/>
              <w:outlineLvl w:val="1"/>
              <w:rPr>
                <w:b/>
                <w:bCs/>
              </w:rPr>
            </w:pPr>
            <w:r w:rsidRPr="0044287F">
              <w:rPr>
                <w:b/>
                <w:bCs/>
              </w:rPr>
              <w:t>Bendroji programa (Nr. 1)</w:t>
            </w:r>
          </w:p>
        </w:tc>
        <w:tc>
          <w:tcPr>
            <w:tcW w:w="2590" w:type="dxa"/>
          </w:tcPr>
          <w:p w14:paraId="48D54C02"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1-4-2-3-3 Priemonė. Priešgaisrinių tarnybų veiklos organizavimas</w:t>
            </w:r>
          </w:p>
        </w:tc>
        <w:tc>
          <w:tcPr>
            <w:tcW w:w="4305" w:type="dxa"/>
          </w:tcPr>
          <w:p w14:paraId="39D1B8D3" w14:textId="0F312A78" w:rsidR="00CB231B" w:rsidRPr="0044287F" w:rsidRDefault="00CB231B" w:rsidP="00F96594">
            <w:pPr>
              <w:widowControl w:val="0"/>
              <w:tabs>
                <w:tab w:val="left" w:pos="851"/>
              </w:tabs>
              <w:autoSpaceDE w:val="0"/>
              <w:autoSpaceDN w:val="0"/>
              <w:jc w:val="both"/>
              <w:outlineLvl w:val="1"/>
            </w:pPr>
            <w:r w:rsidRPr="0044287F">
              <w:t xml:space="preserve">Atsižvelgiant į Lietuvos Respublikos </w:t>
            </w:r>
            <w:r w:rsidR="0044287F">
              <w:t>v</w:t>
            </w:r>
            <w:r w:rsidRPr="0044287F">
              <w:t xml:space="preserve">idaus reikalų ministro 2025 m. lapkričio 12 d. įsakymą Nr. 1V-796 „Dėl Lietuvos Respublikos vidaus reikalų ministro 2025 m. sausio 2 D. įsakymo Nr. 1V-6 „Dėl Lietuvos Respublikos </w:t>
            </w:r>
            <w:r w:rsidR="0044287F">
              <w:t>v</w:t>
            </w:r>
            <w:r w:rsidRPr="0044287F">
              <w:t xml:space="preserve">idaus reikalų ministerijos kuruojamoms valstybinėms (valstybės perduotoms savivaldybėms) funkcijoms atlikti skiriamų Lietuvos Respublikos 2025 metų valstybės biudžeto specialiųjų tikslinių dotacijų savivaldybių biudžetams paskirstymo patvirtinimo“ pakeitimo“ 17,8 tūkst. Eur didinami valstybės deleguotoms funkcijoms vykdyti (D) skirtų lėšų išlaidų planai priemonės įgyvendinimui 2025 m. Bendrai priemonės įgyvendinimui numatant 787,5 tūkst. Eur (iš jų: 752,4 tūkst. Eur (D), </w:t>
            </w:r>
          </w:p>
          <w:p w14:paraId="3DAC5729" w14:textId="77777777" w:rsidR="00CB231B" w:rsidRPr="0044287F" w:rsidRDefault="00CB231B" w:rsidP="00F96594">
            <w:pPr>
              <w:widowControl w:val="0"/>
              <w:tabs>
                <w:tab w:val="left" w:pos="851"/>
              </w:tabs>
              <w:autoSpaceDE w:val="0"/>
              <w:autoSpaceDN w:val="0"/>
              <w:jc w:val="both"/>
              <w:outlineLvl w:val="1"/>
            </w:pPr>
            <w:r w:rsidRPr="0044287F">
              <w:t>35,1 tūkst. Eur (B)).</w:t>
            </w:r>
          </w:p>
        </w:tc>
      </w:tr>
      <w:tr w:rsidR="00CB231B" w:rsidRPr="0044287F" w14:paraId="60304453" w14:textId="77777777" w:rsidTr="00673CDF">
        <w:trPr>
          <w:trHeight w:val="976"/>
        </w:trPr>
        <w:tc>
          <w:tcPr>
            <w:tcW w:w="2733" w:type="dxa"/>
          </w:tcPr>
          <w:p w14:paraId="54099612" w14:textId="77777777" w:rsidR="00CB231B" w:rsidRPr="0044287F" w:rsidRDefault="00CB231B" w:rsidP="00F96594">
            <w:pPr>
              <w:widowControl w:val="0"/>
              <w:tabs>
                <w:tab w:val="left" w:pos="851"/>
              </w:tabs>
              <w:autoSpaceDE w:val="0"/>
              <w:autoSpaceDN w:val="0"/>
              <w:jc w:val="both"/>
              <w:outlineLvl w:val="1"/>
              <w:rPr>
                <w:b/>
                <w:bCs/>
              </w:rPr>
            </w:pPr>
            <w:r w:rsidRPr="0044287F">
              <w:rPr>
                <w:b/>
                <w:bCs/>
              </w:rPr>
              <w:t>Seniūnijų programa (Nr. 2)</w:t>
            </w:r>
          </w:p>
        </w:tc>
        <w:tc>
          <w:tcPr>
            <w:tcW w:w="2590" w:type="dxa"/>
          </w:tcPr>
          <w:p w14:paraId="0ECF201C"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2-3-1-4-9 Priemonė. Aplinkos tvarkymas</w:t>
            </w:r>
          </w:p>
        </w:tc>
        <w:tc>
          <w:tcPr>
            <w:tcW w:w="4305" w:type="dxa"/>
          </w:tcPr>
          <w:p w14:paraId="3B0F9768" w14:textId="6C36E8D3" w:rsidR="00CB231B" w:rsidRPr="0044287F" w:rsidRDefault="00CB231B" w:rsidP="00F96594">
            <w:pPr>
              <w:widowControl w:val="0"/>
              <w:tabs>
                <w:tab w:val="left" w:pos="851"/>
              </w:tabs>
              <w:autoSpaceDE w:val="0"/>
              <w:autoSpaceDN w:val="0"/>
              <w:jc w:val="both"/>
              <w:outlineLvl w:val="1"/>
            </w:pPr>
            <w:r w:rsidRPr="0044287F">
              <w:t xml:space="preserve">Atsižvelgiant į Kretingos miesto seniūnijos raštą Nr. D21-11857 200,0 tūkst. Eur didinami savivaldybės biudžeto (B) lėšų išlaidų planai priemonės įgyvendinimui 2025 m. Bendrai priemonės įgyvendinimui numatant 2 747,92 tūkst. Eur (iš jų: 2 747,92 tūkst. Eur (B)). </w:t>
            </w:r>
          </w:p>
        </w:tc>
      </w:tr>
      <w:tr w:rsidR="00CB231B" w:rsidRPr="0044287F" w14:paraId="74608882" w14:textId="77777777" w:rsidTr="00673CDF">
        <w:trPr>
          <w:trHeight w:val="976"/>
        </w:trPr>
        <w:tc>
          <w:tcPr>
            <w:tcW w:w="2733" w:type="dxa"/>
          </w:tcPr>
          <w:p w14:paraId="36BA124C" w14:textId="77777777" w:rsidR="00CB231B" w:rsidRPr="0044287F" w:rsidRDefault="00CB231B" w:rsidP="00F96594">
            <w:pPr>
              <w:widowControl w:val="0"/>
              <w:tabs>
                <w:tab w:val="left" w:pos="851"/>
              </w:tabs>
              <w:autoSpaceDE w:val="0"/>
              <w:autoSpaceDN w:val="0"/>
              <w:jc w:val="both"/>
              <w:outlineLvl w:val="1"/>
              <w:rPr>
                <w:b/>
                <w:bCs/>
              </w:rPr>
            </w:pPr>
            <w:r w:rsidRPr="0044287F">
              <w:rPr>
                <w:b/>
                <w:bCs/>
              </w:rPr>
              <w:t>Strateginio planavimo ir investicijų programa (Nr. 4)</w:t>
            </w:r>
          </w:p>
        </w:tc>
        <w:tc>
          <w:tcPr>
            <w:tcW w:w="2590" w:type="dxa"/>
          </w:tcPr>
          <w:p w14:paraId="1B5CC7E7"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4-1-1-1-3 Priemonė. Sveikatos priežiūros paslaugų kokybės gerinimas Kretingos rajono savivaldybėje</w:t>
            </w:r>
          </w:p>
        </w:tc>
        <w:tc>
          <w:tcPr>
            <w:tcW w:w="4305" w:type="dxa"/>
          </w:tcPr>
          <w:p w14:paraId="516D97AC" w14:textId="118EDF71" w:rsidR="00CB231B" w:rsidRPr="0044287F" w:rsidRDefault="00CB231B" w:rsidP="00F96594">
            <w:pPr>
              <w:widowControl w:val="0"/>
              <w:tabs>
                <w:tab w:val="left" w:pos="851"/>
              </w:tabs>
              <w:autoSpaceDE w:val="0"/>
              <w:autoSpaceDN w:val="0"/>
              <w:jc w:val="both"/>
              <w:outlineLvl w:val="1"/>
            </w:pPr>
            <w:r w:rsidRPr="0044287F">
              <w:t xml:space="preserve">Atsižvelgiant į užsitęsusias procedūras vertinant pirkimų planus, veiklos ataskaitas ir pirkimų dokumentus 185,4 tūkst. Eur didinami savivaldybės biudžeto (B) lėšų išlaidų planai priemonės įgyvendinimui 2025 m. Bendrai priemonės įgyvendinimui numatant 2 202,69 tūkst. Eur (iš jų: 450,628 tūkst. Eur (B), 12,668 tūkst. Eur (VA), 1 739,39 tūkst. Eur (E)). </w:t>
            </w:r>
          </w:p>
        </w:tc>
      </w:tr>
      <w:tr w:rsidR="00CB231B" w:rsidRPr="0044287F" w14:paraId="3BB8472F" w14:textId="77777777" w:rsidTr="00673CDF">
        <w:trPr>
          <w:trHeight w:val="976"/>
        </w:trPr>
        <w:tc>
          <w:tcPr>
            <w:tcW w:w="2733" w:type="dxa"/>
          </w:tcPr>
          <w:p w14:paraId="3661DA10"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62F774F2"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4-1-1-1-4 Priemonė. Ilgalaikės priežiūros paslaugų plėtra Kretingos rajono savivaldybėje</w:t>
            </w:r>
          </w:p>
        </w:tc>
        <w:tc>
          <w:tcPr>
            <w:tcW w:w="4305" w:type="dxa"/>
          </w:tcPr>
          <w:p w14:paraId="4A4E5FA6" w14:textId="311E9E09"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61,7 tūkst. Eur mažinami savivaldybės biudžeto (B) lėšų išlaidų planai priemonės įgyvendinimui 2025 m. Bendrai priemonės įgyvendinimui numatant 460,3  tūkst. Eur (iš jų: 16,6 tūkst. Eur (B), 443,7 tūkst. Eur (E)).</w:t>
            </w:r>
          </w:p>
        </w:tc>
      </w:tr>
      <w:tr w:rsidR="00CB231B" w:rsidRPr="0044287F" w14:paraId="29A8D85A" w14:textId="77777777" w:rsidTr="00673CDF">
        <w:trPr>
          <w:trHeight w:val="976"/>
        </w:trPr>
        <w:tc>
          <w:tcPr>
            <w:tcW w:w="2733" w:type="dxa"/>
          </w:tcPr>
          <w:p w14:paraId="278FB4C9"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4F174D46"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4-1-1-4-7 Priemonė. Motobolo aikštės tvarkymas</w:t>
            </w:r>
          </w:p>
        </w:tc>
        <w:tc>
          <w:tcPr>
            <w:tcW w:w="4305" w:type="dxa"/>
          </w:tcPr>
          <w:p w14:paraId="4BFC507E" w14:textId="77777777"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D13-696 163,0 tūkst. Eur mažinami savivaldybės biudžeto (B) lėšų išlaidų planai priemonės įgyvendinimui 2025 m.  Bendrai priemonės įgyvendinimui numatant 17,0 tūkst. Eur (iš jų: 17,3 tūkst. Eur (B)).</w:t>
            </w:r>
          </w:p>
        </w:tc>
      </w:tr>
      <w:tr w:rsidR="00CB231B" w:rsidRPr="0044287F" w14:paraId="6DFDB99A" w14:textId="77777777" w:rsidTr="00673CDF">
        <w:trPr>
          <w:trHeight w:val="976"/>
        </w:trPr>
        <w:tc>
          <w:tcPr>
            <w:tcW w:w="2733" w:type="dxa"/>
          </w:tcPr>
          <w:p w14:paraId="4D80C1B9"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5F94A58E"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4-1-1-4-8 Priemonė. Kretingos miesto stadiono tvarkymas</w:t>
            </w:r>
          </w:p>
        </w:tc>
        <w:tc>
          <w:tcPr>
            <w:tcW w:w="4305" w:type="dxa"/>
          </w:tcPr>
          <w:p w14:paraId="64A02023" w14:textId="77777777"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D13-696 327,0 tūkst. Eur mažinami savivaldybės biudžeto (B) lėšų išlaidų planai ir 322,2 tūkst. Eur didinami paskolos (SB(P)) lėšų išlaidų planai priemonės įgyvendinimui 2025 m.  Bendrai priemonės įgyvendinimui numatant 1 493,2 tūkst. Eur (iš jų: 8,2 tūkst. Eur (B), 1 322,2 tūkst. Eur (SB(P)), 162,8 tūkst. Eur (VA)).</w:t>
            </w:r>
          </w:p>
        </w:tc>
      </w:tr>
      <w:tr w:rsidR="00CB231B" w:rsidRPr="0044287F" w14:paraId="0744E3CD" w14:textId="77777777" w:rsidTr="00673CDF">
        <w:trPr>
          <w:trHeight w:val="976"/>
        </w:trPr>
        <w:tc>
          <w:tcPr>
            <w:tcW w:w="2733" w:type="dxa"/>
          </w:tcPr>
          <w:p w14:paraId="39C62F73" w14:textId="77777777" w:rsidR="00CB231B" w:rsidRPr="0044287F" w:rsidRDefault="00CB231B" w:rsidP="00F96594">
            <w:pPr>
              <w:widowControl w:val="0"/>
              <w:tabs>
                <w:tab w:val="left" w:pos="851"/>
              </w:tabs>
              <w:autoSpaceDE w:val="0"/>
              <w:autoSpaceDN w:val="0"/>
              <w:jc w:val="both"/>
              <w:outlineLvl w:val="1"/>
              <w:rPr>
                <w:b/>
                <w:bCs/>
                <w:color w:val="EE0000"/>
              </w:rPr>
            </w:pPr>
          </w:p>
        </w:tc>
        <w:tc>
          <w:tcPr>
            <w:tcW w:w="2590" w:type="dxa"/>
          </w:tcPr>
          <w:p w14:paraId="031714D7"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4-1-1-4-9 Priemonė. Sporto aikštynų atnaujinimas</w:t>
            </w:r>
          </w:p>
        </w:tc>
        <w:tc>
          <w:tcPr>
            <w:tcW w:w="4305" w:type="dxa"/>
          </w:tcPr>
          <w:p w14:paraId="27872937" w14:textId="77777777"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D13-696 444,0 tūkst. Eur mažinami savivaldybės biudžeto (B) lėšų išlaidų planai priemonės įgyvendinimui 2025 m.  Bendrai priemonės įgyvendinimui numatant 524,3 tūkst. Eur (iš jų: 249,877 tūkst. Eur (B), 274,423 tūkst. Eur (VA)).</w:t>
            </w:r>
          </w:p>
        </w:tc>
      </w:tr>
      <w:tr w:rsidR="00CB231B" w:rsidRPr="0044287F" w14:paraId="535024E3" w14:textId="77777777" w:rsidTr="00673CDF">
        <w:trPr>
          <w:trHeight w:val="976"/>
        </w:trPr>
        <w:tc>
          <w:tcPr>
            <w:tcW w:w="2733" w:type="dxa"/>
          </w:tcPr>
          <w:p w14:paraId="78E3D828"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57E86892"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4-1-2-4-18 Priemonė. Plėtoti ir modernizuoti ikimokyklinio ugdymo įstaigų infrastruktūrą Kretingos rajono savivaldybėje</w:t>
            </w:r>
          </w:p>
        </w:tc>
        <w:tc>
          <w:tcPr>
            <w:tcW w:w="4305" w:type="dxa"/>
          </w:tcPr>
          <w:p w14:paraId="0A009491" w14:textId="77777777" w:rsidR="00CB231B" w:rsidRPr="0044287F" w:rsidRDefault="00CB231B" w:rsidP="00F96594">
            <w:pPr>
              <w:widowControl w:val="0"/>
              <w:tabs>
                <w:tab w:val="left" w:pos="851"/>
              </w:tabs>
              <w:autoSpaceDE w:val="0"/>
              <w:autoSpaceDN w:val="0"/>
              <w:jc w:val="both"/>
              <w:outlineLvl w:val="1"/>
            </w:pPr>
            <w:r w:rsidRPr="0044287F">
              <w:t>Atsižvelgiant į tai, kad perskirstomos paskolos lėšos tarp projektų 322,2 tūkst. Eur mažinami paskolos (SB(P)) lėšų išlaidų planai priemonės įgyvendinimui 2025 m. Bendrai priemonės įgyvendinimui numatant 1 737,8 tūkst. Eur (iš jų: 437,8 tūkst. Eur (SB(P)), 1 300,0 tūkst. Eur (E)).</w:t>
            </w:r>
          </w:p>
        </w:tc>
      </w:tr>
      <w:tr w:rsidR="00CB231B" w:rsidRPr="0044287F" w14:paraId="54260939" w14:textId="77777777" w:rsidTr="00673CDF">
        <w:trPr>
          <w:trHeight w:val="976"/>
        </w:trPr>
        <w:tc>
          <w:tcPr>
            <w:tcW w:w="2733" w:type="dxa"/>
          </w:tcPr>
          <w:p w14:paraId="44A40ABB"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643C81D8"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4-1-2-4-44 Priemonė. Švietimo įstaigų ugdomosios aplinkos gerinimas</w:t>
            </w:r>
          </w:p>
        </w:tc>
        <w:tc>
          <w:tcPr>
            <w:tcW w:w="4305" w:type="dxa"/>
          </w:tcPr>
          <w:p w14:paraId="004E3A7A" w14:textId="7EA18AA5"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92,0 tūkst. Eur mažinami savivaldybės biudžeto (B) lėšų išlaidų planai priemonės įgyvendinimui 2025 m. Bendrai priemonės įgyvendinimui numatant 293,5 tūkst. Eur (iš jų: 293,5 tūkst. Eur (B)).</w:t>
            </w:r>
          </w:p>
        </w:tc>
      </w:tr>
      <w:tr w:rsidR="00CB231B" w:rsidRPr="0044287F" w14:paraId="02EEBFC0" w14:textId="77777777" w:rsidTr="00673CDF">
        <w:trPr>
          <w:trHeight w:val="976"/>
        </w:trPr>
        <w:tc>
          <w:tcPr>
            <w:tcW w:w="2733" w:type="dxa"/>
          </w:tcPr>
          <w:p w14:paraId="523CC4AC"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0051D11B"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4-1-3-1-28 Priemonė. Socialinių paslaugų infrastruktūros modernizavimas ir plėtra</w:t>
            </w:r>
          </w:p>
        </w:tc>
        <w:tc>
          <w:tcPr>
            <w:tcW w:w="4305" w:type="dxa"/>
          </w:tcPr>
          <w:p w14:paraId="5DCFAB62" w14:textId="1650D1CE"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40,7 tūkst. Eur mažinami savivaldybės biudžeto (B) lėšų išlaidų planai priemonės įgyvendinimui 2025 m. Bendrai priemonės įgyvendinimui numatant 668,88 tūkst. Eur (iš jų: 65,738 tūkst. Eur (B), 603,14 (E)).</w:t>
            </w:r>
          </w:p>
        </w:tc>
      </w:tr>
      <w:tr w:rsidR="00CB231B" w:rsidRPr="0044287F" w14:paraId="73A58CEF" w14:textId="77777777" w:rsidTr="00673CDF">
        <w:trPr>
          <w:trHeight w:val="976"/>
        </w:trPr>
        <w:tc>
          <w:tcPr>
            <w:tcW w:w="2733" w:type="dxa"/>
          </w:tcPr>
          <w:p w14:paraId="1C3ECEE4"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3093C5C4"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4-2-3-1-4 Priemonė. Verslo plėtros sąlygų gerinimas</w:t>
            </w:r>
          </w:p>
        </w:tc>
        <w:tc>
          <w:tcPr>
            <w:tcW w:w="4305" w:type="dxa"/>
          </w:tcPr>
          <w:p w14:paraId="3016BEE1" w14:textId="358D9B09"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32,7 tūkst. Eur mažinami savivaldybės biudžeto (B) lėšų išlaidų planai priemonės įgyvendinimui 2025 m. Bendrai priemonės įgyvendinimui numatant 7,3 tūkst. Eur (iš jų: 7,3 tūkst. Eur (B)).</w:t>
            </w:r>
          </w:p>
        </w:tc>
      </w:tr>
      <w:tr w:rsidR="00CB231B" w:rsidRPr="0044287F" w14:paraId="19CA2422" w14:textId="77777777" w:rsidTr="00673CDF">
        <w:trPr>
          <w:trHeight w:val="976"/>
        </w:trPr>
        <w:tc>
          <w:tcPr>
            <w:tcW w:w="2733" w:type="dxa"/>
          </w:tcPr>
          <w:p w14:paraId="311CACCE"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341E179B"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4-2-4-2-1 Priemonė. Kretingos dvaro parko bei Akmenos upės pakrantės pritaikymas lankymui</w:t>
            </w:r>
          </w:p>
        </w:tc>
        <w:tc>
          <w:tcPr>
            <w:tcW w:w="4305" w:type="dxa"/>
          </w:tcPr>
          <w:p w14:paraId="017C54B4" w14:textId="148181E3"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47,0 tūkst. Eur mažinami savivaldybės biudžeto (B) lėšų išlaidų planai priemonės įgyvendinimui 2025 m. Bendrai priemonės įgyvendinimui numatant 103,7 tūkst. Eur (iš jų: 103,7 tūkst. Eur (B)).</w:t>
            </w:r>
          </w:p>
        </w:tc>
      </w:tr>
      <w:tr w:rsidR="00CB231B" w:rsidRPr="0044287F" w14:paraId="59E36309" w14:textId="77777777" w:rsidTr="00673CDF">
        <w:trPr>
          <w:trHeight w:val="976"/>
        </w:trPr>
        <w:tc>
          <w:tcPr>
            <w:tcW w:w="2733" w:type="dxa"/>
          </w:tcPr>
          <w:p w14:paraId="7AD8DC4E"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6C888B44"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4-3-1-5-54 Priemonė. Geriamojo vandens tiekimo, nuotekų tvarkymo, lietaus nuotekų infrastruktūros rekonstravimas ir plėtra Kretingos rajone</w:t>
            </w:r>
          </w:p>
        </w:tc>
        <w:tc>
          <w:tcPr>
            <w:tcW w:w="4305" w:type="dxa"/>
          </w:tcPr>
          <w:p w14:paraId="4D5399BA" w14:textId="47609E3B" w:rsidR="00CB231B" w:rsidRPr="0044287F" w:rsidRDefault="00CB231B" w:rsidP="00F96594">
            <w:pPr>
              <w:widowControl w:val="0"/>
              <w:tabs>
                <w:tab w:val="left" w:pos="851"/>
              </w:tabs>
              <w:autoSpaceDE w:val="0"/>
              <w:autoSpaceDN w:val="0"/>
              <w:jc w:val="both"/>
              <w:outlineLvl w:val="1"/>
            </w:pPr>
            <w:r w:rsidRPr="0044287F">
              <w:t xml:space="preserve">Atsižvelgiant į Strateginio planavimo ir investicijų skyriaus raštą Nr. D13-696  344,052 tūkst. Eur mažinami savivaldybės biudžeto (B) lėšų išlaidų planai priemonės įgyvendinimui 2025 m. Bendrai priemonės įgyvendinimui numatant 1182,0 tūkst. Eur (iš jų: 1182,0 tūkst. Eur (B)).  Taip pat atsižvelgiant į Vietinio ūkio ir turto valdymo skyriaus raštą Nr. </w:t>
            </w:r>
            <w:r w:rsidRPr="0044287F">
              <w:rPr>
                <w:rFonts w:cs="Times New Roman"/>
              </w:rPr>
              <w:t xml:space="preserve">D13-700 </w:t>
            </w:r>
            <w:r w:rsidRPr="0044287F">
              <w:t xml:space="preserve">tikslinama priemonės aprašomoji dalis. </w:t>
            </w:r>
          </w:p>
          <w:p w14:paraId="1B3D4F50" w14:textId="77777777" w:rsidR="00CB231B" w:rsidRPr="0044287F" w:rsidRDefault="00CB231B" w:rsidP="00F96594">
            <w:pPr>
              <w:widowControl w:val="0"/>
              <w:tabs>
                <w:tab w:val="left" w:pos="851"/>
              </w:tabs>
              <w:autoSpaceDE w:val="0"/>
              <w:autoSpaceDN w:val="0"/>
              <w:jc w:val="both"/>
              <w:outlineLvl w:val="1"/>
            </w:pPr>
          </w:p>
          <w:p w14:paraId="1A186244" w14:textId="77777777" w:rsidR="00CB231B" w:rsidRPr="0044287F" w:rsidRDefault="00CB231B" w:rsidP="00F96594">
            <w:pPr>
              <w:widowControl w:val="0"/>
              <w:tabs>
                <w:tab w:val="left" w:pos="851"/>
              </w:tabs>
              <w:autoSpaceDE w:val="0"/>
              <w:autoSpaceDN w:val="0"/>
              <w:jc w:val="both"/>
              <w:outlineLvl w:val="1"/>
            </w:pPr>
            <w:r w:rsidRPr="0044287F">
              <w:t xml:space="preserve">Aprašomoji dalis: </w:t>
            </w:r>
          </w:p>
          <w:p w14:paraId="347E9901" w14:textId="77777777" w:rsidR="00CB231B" w:rsidRPr="0044287F" w:rsidRDefault="00CB231B" w:rsidP="00F96594">
            <w:pPr>
              <w:widowControl w:val="0"/>
              <w:tabs>
                <w:tab w:val="left" w:pos="851"/>
              </w:tabs>
              <w:autoSpaceDE w:val="0"/>
              <w:autoSpaceDN w:val="0"/>
              <w:jc w:val="both"/>
              <w:outlineLvl w:val="1"/>
            </w:pPr>
          </w:p>
          <w:p w14:paraId="77C08E15" w14:textId="77777777" w:rsidR="00CB231B" w:rsidRPr="0044287F" w:rsidRDefault="00CB231B" w:rsidP="00F96594">
            <w:pPr>
              <w:widowControl w:val="0"/>
              <w:tabs>
                <w:tab w:val="left" w:pos="851"/>
              </w:tabs>
              <w:autoSpaceDE w:val="0"/>
              <w:autoSpaceDN w:val="0"/>
              <w:jc w:val="both"/>
              <w:outlineLvl w:val="1"/>
            </w:pPr>
            <w:r w:rsidRPr="0044287F">
              <w:t>Lėšos planuojamos UAB „Kretingos vandenys“ vykdomiems vandentiekio, buitinių ir paviršinių nuotekų infrastruktūros statybos, remonto darbams:</w:t>
            </w:r>
          </w:p>
          <w:p w14:paraId="3117A9DA" w14:textId="77777777" w:rsidR="00CB231B" w:rsidRPr="0044287F" w:rsidRDefault="00CB231B" w:rsidP="00F96594">
            <w:pPr>
              <w:widowControl w:val="0"/>
              <w:tabs>
                <w:tab w:val="left" w:pos="851"/>
              </w:tabs>
              <w:autoSpaceDE w:val="0"/>
              <w:autoSpaceDN w:val="0"/>
              <w:jc w:val="both"/>
              <w:outlineLvl w:val="1"/>
            </w:pPr>
            <w:r w:rsidRPr="0044287F">
              <w:t>-      Kalniškių ir Lubių vandentiekio tinklų sujungimas, vandens gerinimo įrenginių rekonstrukcija Kalniškiuose;</w:t>
            </w:r>
          </w:p>
          <w:p w14:paraId="73DBCB29" w14:textId="77777777" w:rsidR="00CB231B" w:rsidRPr="0044287F" w:rsidRDefault="00CB231B" w:rsidP="00F96594">
            <w:pPr>
              <w:widowControl w:val="0"/>
              <w:tabs>
                <w:tab w:val="left" w:pos="851"/>
              </w:tabs>
              <w:autoSpaceDE w:val="0"/>
              <w:autoSpaceDN w:val="0"/>
              <w:jc w:val="both"/>
              <w:outlineLvl w:val="1"/>
            </w:pPr>
            <w:r w:rsidRPr="0044287F">
              <w:t xml:space="preserve">-      Rūdaičių k. vandens tiekimo sistemos </w:t>
            </w:r>
            <w:proofErr w:type="spellStart"/>
            <w:r w:rsidRPr="0044287F">
              <w:t>sužiedinimas</w:t>
            </w:r>
            <w:proofErr w:type="spellEnd"/>
            <w:r w:rsidRPr="0044287F">
              <w:t>;</w:t>
            </w:r>
          </w:p>
          <w:p w14:paraId="520DE239" w14:textId="77777777" w:rsidR="00CB231B" w:rsidRPr="0044287F" w:rsidRDefault="00CB231B" w:rsidP="00F96594">
            <w:pPr>
              <w:widowControl w:val="0"/>
              <w:tabs>
                <w:tab w:val="left" w:pos="851"/>
              </w:tabs>
              <w:autoSpaceDE w:val="0"/>
              <w:autoSpaceDN w:val="0"/>
              <w:jc w:val="both"/>
              <w:outlineLvl w:val="1"/>
            </w:pPr>
            <w:r w:rsidRPr="0044287F">
              <w:t>-      vandentiekio tinklų dalies rekonstrukcija Darželio ir Žemaičių g., Padvarių k.;</w:t>
            </w:r>
          </w:p>
          <w:p w14:paraId="79AC8822" w14:textId="77777777" w:rsidR="00CB231B" w:rsidRPr="0044287F" w:rsidRDefault="00CB231B" w:rsidP="00F96594">
            <w:pPr>
              <w:widowControl w:val="0"/>
              <w:tabs>
                <w:tab w:val="left" w:pos="851"/>
              </w:tabs>
              <w:autoSpaceDE w:val="0"/>
              <w:autoSpaceDN w:val="0"/>
              <w:jc w:val="both"/>
              <w:outlineLvl w:val="1"/>
            </w:pPr>
            <w:r w:rsidRPr="0044287F">
              <w:t>-      Pasieniečių g., Kretingos m. magistralinių vandentiekio, nuotekų ir paviršinių nuotekų tinklų statyba, vandentiekio ir nuotekų tinklų rekonstrukcija;</w:t>
            </w:r>
          </w:p>
          <w:p w14:paraId="6AEF81FA" w14:textId="77777777" w:rsidR="00CB231B" w:rsidRPr="0044287F" w:rsidRDefault="00CB231B" w:rsidP="00F96594">
            <w:pPr>
              <w:widowControl w:val="0"/>
              <w:tabs>
                <w:tab w:val="left" w:pos="851"/>
              </w:tabs>
              <w:autoSpaceDE w:val="0"/>
              <w:autoSpaceDN w:val="0"/>
              <w:jc w:val="both"/>
              <w:outlineLvl w:val="1"/>
            </w:pPr>
            <w:r w:rsidRPr="0044287F">
              <w:t>-      Geležinkelio g., Kretingos m. magistralinių vandentiekio, nuotekų ir paviršinių nuotekų tinklų statyba, vandentiekio ir nuotekų tinklų rekonstrukcija;</w:t>
            </w:r>
          </w:p>
          <w:p w14:paraId="015A36F4" w14:textId="77777777" w:rsidR="00CB231B" w:rsidRPr="0044287F" w:rsidRDefault="00CB231B" w:rsidP="00F96594">
            <w:pPr>
              <w:widowControl w:val="0"/>
              <w:tabs>
                <w:tab w:val="left" w:pos="851"/>
              </w:tabs>
              <w:autoSpaceDE w:val="0"/>
              <w:autoSpaceDN w:val="0"/>
              <w:jc w:val="both"/>
              <w:outlineLvl w:val="1"/>
            </w:pPr>
            <w:r w:rsidRPr="0044287F">
              <w:t>-      lietaus nuotekų tinklų rekonstrukcija Stoties g., Kretinga;</w:t>
            </w:r>
          </w:p>
          <w:p w14:paraId="7CFAEE1A" w14:textId="77777777" w:rsidR="00CB231B" w:rsidRPr="0044287F" w:rsidRDefault="00CB231B" w:rsidP="00F96594">
            <w:pPr>
              <w:widowControl w:val="0"/>
              <w:tabs>
                <w:tab w:val="left" w:pos="851"/>
              </w:tabs>
              <w:autoSpaceDE w:val="0"/>
              <w:autoSpaceDN w:val="0"/>
              <w:jc w:val="both"/>
              <w:outlineLvl w:val="1"/>
            </w:pPr>
            <w:r w:rsidRPr="0044287F">
              <w:rPr>
                <w:rFonts w:cs="Times New Roman"/>
              </w:rPr>
              <w:t xml:space="preserve">- </w:t>
            </w:r>
            <w:r w:rsidRPr="0044287F">
              <w:rPr>
                <w:rFonts w:cs="Times New Roman"/>
                <w:b/>
                <w:bCs/>
              </w:rPr>
              <w:t>vandentiekio ir nuotekų tinklų projektavimui ir statybai Laukų g., Kretingos m. ir Laukų g. ir P. Vileišio g. sankryžoje, Kretingos m.</w:t>
            </w:r>
            <w:r w:rsidRPr="0044287F">
              <w:rPr>
                <w:rFonts w:cs="Times New Roman"/>
              </w:rPr>
              <w:t xml:space="preserve"> </w:t>
            </w:r>
          </w:p>
          <w:p w14:paraId="418D55E1" w14:textId="77777777" w:rsidR="00CB231B" w:rsidRPr="0044287F" w:rsidRDefault="00CB231B" w:rsidP="00F96594">
            <w:pPr>
              <w:widowControl w:val="0"/>
              <w:tabs>
                <w:tab w:val="left" w:pos="851"/>
              </w:tabs>
              <w:autoSpaceDE w:val="0"/>
              <w:autoSpaceDN w:val="0"/>
              <w:jc w:val="both"/>
              <w:outlineLvl w:val="1"/>
            </w:pPr>
          </w:p>
          <w:p w14:paraId="66247679" w14:textId="77777777" w:rsidR="00CB231B" w:rsidRPr="0044287F" w:rsidRDefault="00CB231B" w:rsidP="00F96594">
            <w:pPr>
              <w:widowControl w:val="0"/>
              <w:tabs>
                <w:tab w:val="left" w:pos="851"/>
              </w:tabs>
              <w:autoSpaceDE w:val="0"/>
              <w:autoSpaceDN w:val="0"/>
              <w:jc w:val="both"/>
              <w:outlineLvl w:val="1"/>
            </w:pPr>
            <w:r w:rsidRPr="0044287F">
              <w:t>Numatomas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p>
          <w:p w14:paraId="37C34964" w14:textId="6D89B589" w:rsidR="00CB231B" w:rsidRPr="0044287F" w:rsidRDefault="00CB231B" w:rsidP="00F96594">
            <w:pPr>
              <w:widowControl w:val="0"/>
              <w:tabs>
                <w:tab w:val="left" w:pos="851"/>
              </w:tabs>
              <w:autoSpaceDE w:val="0"/>
              <w:autoSpaceDN w:val="0"/>
              <w:jc w:val="both"/>
              <w:outlineLvl w:val="1"/>
            </w:pPr>
            <w:r w:rsidRPr="0044287F">
              <w:t>Taip pat planuojami lietaus nuotekų tinklų remonto ir plėtros darbai: lietaus tinklų remonto darbai Stadiono g., Kreting</w:t>
            </w:r>
            <w:r w:rsidR="0044287F">
              <w:t>oje</w:t>
            </w:r>
            <w:r w:rsidRPr="0044287F">
              <w:t xml:space="preserve">, lietaus nuotekų įvedimo darbai ties Melioratorių g. dalies 4G, 4F ir 6 namu, M. Daujoto gatvėje; valymo įrenginių su tvenkiniais prie </w:t>
            </w:r>
            <w:proofErr w:type="spellStart"/>
            <w:r w:rsidRPr="0044287F">
              <w:t>Pastauninko</w:t>
            </w:r>
            <w:proofErr w:type="spellEnd"/>
            <w:r w:rsidRPr="0044287F">
              <w:t xml:space="preserve"> upelio sutvarkymo darbai, Kalno, Plungės ir Kauno g. lietaus nuotekų sistemos projektavimo ir įrengimo darbai, Kaštonų aklg., Kretingos m., vandentiekio projektavimo ir įrengimo darbai.</w:t>
            </w:r>
          </w:p>
        </w:tc>
      </w:tr>
      <w:tr w:rsidR="00CB231B" w:rsidRPr="0044287F" w14:paraId="37785F8C" w14:textId="77777777" w:rsidTr="00673CDF">
        <w:trPr>
          <w:trHeight w:val="976"/>
        </w:trPr>
        <w:tc>
          <w:tcPr>
            <w:tcW w:w="2733" w:type="dxa"/>
          </w:tcPr>
          <w:p w14:paraId="035B24B8"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5A9C4F27"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4-3-1-5-58 Priemonė. Klaipėdos regiono integruotos viešojo transporto sistemos funkcionavimui reikalingos infrastruktūros įrengimas Kretingos rajone</w:t>
            </w:r>
          </w:p>
        </w:tc>
        <w:tc>
          <w:tcPr>
            <w:tcW w:w="4305" w:type="dxa"/>
          </w:tcPr>
          <w:p w14:paraId="399580BB" w14:textId="57064573"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17,646 tūkst. Eur mažinami savivaldybės biudžeto (B) lėšų išlaidų planai ir 100,0 tūkst. Eur mažinami Europos Sąjungos (E) lėšų išlaidų planai priemonės įgyvendinimui 2025 m. Bendrai priemonės įgyvendinimui numatant 0,0 tūkst. Eur.</w:t>
            </w:r>
          </w:p>
        </w:tc>
      </w:tr>
      <w:tr w:rsidR="00CB231B" w:rsidRPr="0044287F" w14:paraId="3000A33E" w14:textId="77777777" w:rsidTr="00673CDF">
        <w:trPr>
          <w:trHeight w:val="976"/>
        </w:trPr>
        <w:tc>
          <w:tcPr>
            <w:tcW w:w="2733" w:type="dxa"/>
          </w:tcPr>
          <w:p w14:paraId="1FF660FE"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49F3AFAA"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4-3-1-6-2 Priemonė. Savivaldybės pastatų ir patalpų rekonstrukcija, remontas</w:t>
            </w:r>
          </w:p>
        </w:tc>
        <w:tc>
          <w:tcPr>
            <w:tcW w:w="4305" w:type="dxa"/>
          </w:tcPr>
          <w:p w14:paraId="24A6D9DC" w14:textId="26A33036"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330,0 tūkst. Eur mažinami savivaldybės biudžeto (B) lėšų išlaidų planai priemonės įgyvendinimui 2025 m. Bendrai priemonės įgyvendinimui numatant 408,2 tūkst. Eur (iš jų: 408,2 tūkst. Eur (B)).</w:t>
            </w:r>
          </w:p>
        </w:tc>
      </w:tr>
      <w:tr w:rsidR="00CB231B" w:rsidRPr="0044287F" w14:paraId="5E4D5EA1" w14:textId="77777777" w:rsidTr="00673CDF">
        <w:trPr>
          <w:trHeight w:val="976"/>
        </w:trPr>
        <w:tc>
          <w:tcPr>
            <w:tcW w:w="2733" w:type="dxa"/>
          </w:tcPr>
          <w:p w14:paraId="23833E98"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7D05021D"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4-3-1-6-4 Priemonė. Gyventojų iniciatyvų, skirtų gyvenamajai aplinkai ir viešajai infrastruktūrai gerinti ir kurti, projektų įgyvendinimas</w:t>
            </w:r>
          </w:p>
        </w:tc>
        <w:tc>
          <w:tcPr>
            <w:tcW w:w="4305" w:type="dxa"/>
          </w:tcPr>
          <w:p w14:paraId="442F1BE1" w14:textId="5D7D3C84"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120,0 tūkst. Eur mažinami savivaldybės biudžeto (B) lėšų išlaidų planai priemonės įgyvendinimui 2025 m. Bendrai priemonės įgyvendinimui numatant 146,0 tūkst. Eur (iš jų: 146,0 tūkst. Eur (B)).</w:t>
            </w:r>
          </w:p>
        </w:tc>
      </w:tr>
      <w:tr w:rsidR="00CB231B" w:rsidRPr="0044287F" w14:paraId="4F85D3EE" w14:textId="77777777" w:rsidTr="00673CDF">
        <w:trPr>
          <w:trHeight w:val="976"/>
        </w:trPr>
        <w:tc>
          <w:tcPr>
            <w:tcW w:w="2733" w:type="dxa"/>
          </w:tcPr>
          <w:p w14:paraId="593422CC"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4027E3EC"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4-3-1-6-5 Priemonė. Kretingos miesto žaliosios infrastruktūros plėtra</w:t>
            </w:r>
          </w:p>
        </w:tc>
        <w:tc>
          <w:tcPr>
            <w:tcW w:w="4305" w:type="dxa"/>
          </w:tcPr>
          <w:p w14:paraId="555F9938" w14:textId="288776EF" w:rsidR="00CB231B" w:rsidRPr="0044287F" w:rsidRDefault="00CB231B" w:rsidP="00F96594">
            <w:pPr>
              <w:widowControl w:val="0"/>
              <w:tabs>
                <w:tab w:val="left" w:pos="851"/>
              </w:tabs>
              <w:autoSpaceDE w:val="0"/>
              <w:autoSpaceDN w:val="0"/>
              <w:jc w:val="both"/>
              <w:outlineLvl w:val="1"/>
            </w:pPr>
            <w:r w:rsidRPr="0044287F">
              <w:t>Atsižvelgiant į Strateginio planavimo ir investicijų skyriaus raštą Nr. D13-696  26,0 tūkst. Eur mažinami savivaldybės biudžeto (B) lėšų išlaidų planai priemonės įgyvendinimui 2025 m. Bendrai priemonės įgyvendinimui numatant 23,7 tūkst. Eur (iš jų: 23,7 tūkst. Eur (B)).</w:t>
            </w:r>
          </w:p>
        </w:tc>
      </w:tr>
      <w:tr w:rsidR="00CB231B" w:rsidRPr="0044287F" w14:paraId="0C360AC3" w14:textId="77777777" w:rsidTr="00673CDF">
        <w:trPr>
          <w:trHeight w:val="976"/>
        </w:trPr>
        <w:tc>
          <w:tcPr>
            <w:tcW w:w="2733" w:type="dxa"/>
          </w:tcPr>
          <w:p w14:paraId="5C204274" w14:textId="77777777" w:rsidR="00CB231B" w:rsidRPr="0044287F" w:rsidRDefault="00CB231B" w:rsidP="00F96594">
            <w:pPr>
              <w:widowControl w:val="0"/>
              <w:tabs>
                <w:tab w:val="left" w:pos="851"/>
              </w:tabs>
              <w:autoSpaceDE w:val="0"/>
              <w:autoSpaceDN w:val="0"/>
              <w:jc w:val="both"/>
              <w:outlineLvl w:val="1"/>
              <w:rPr>
                <w:b/>
                <w:bCs/>
              </w:rPr>
            </w:pPr>
            <w:r w:rsidRPr="0044287F">
              <w:rPr>
                <w:b/>
                <w:bCs/>
              </w:rPr>
              <w:t>Vietinio ūkio ir turto valdymo programa (Nr. 5)</w:t>
            </w:r>
          </w:p>
        </w:tc>
        <w:tc>
          <w:tcPr>
            <w:tcW w:w="2590" w:type="dxa"/>
          </w:tcPr>
          <w:p w14:paraId="5CA232AE"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5-3-1-2-1 Priemonė. Biudžetinių įstaigų šilumos ir karšto vandens sistemų eksploatavimas</w:t>
            </w:r>
          </w:p>
        </w:tc>
        <w:tc>
          <w:tcPr>
            <w:tcW w:w="4305" w:type="dxa"/>
          </w:tcPr>
          <w:p w14:paraId="557F358B" w14:textId="77777777" w:rsidR="00CB231B" w:rsidRPr="0044287F" w:rsidRDefault="00CB231B" w:rsidP="00F96594">
            <w:pPr>
              <w:widowControl w:val="0"/>
              <w:tabs>
                <w:tab w:val="left" w:pos="851"/>
              </w:tabs>
              <w:autoSpaceDE w:val="0"/>
              <w:autoSpaceDN w:val="0"/>
              <w:jc w:val="both"/>
              <w:outlineLvl w:val="1"/>
            </w:pPr>
            <w:r w:rsidRPr="0044287F">
              <w:t>Atsižvelgiant į Vietinio ūkio ir turto valdymo skyriaus raštą Nr. D13-700 2,9 tūkst. Eur mažinami savivaldybės biudžeto (B) lėšų išlaidų planai priemonės įgyvendinimui 2025 m. Bendrai priemonės įgyvendinimui numatant 32,1 tūkst. Eur (iš jų: 32,1 tūkst. Eur (B)).</w:t>
            </w:r>
          </w:p>
        </w:tc>
      </w:tr>
      <w:tr w:rsidR="00CB231B" w:rsidRPr="0044287F" w14:paraId="6B5C36F5" w14:textId="77777777" w:rsidTr="00673CDF">
        <w:trPr>
          <w:trHeight w:val="976"/>
        </w:trPr>
        <w:tc>
          <w:tcPr>
            <w:tcW w:w="2733" w:type="dxa"/>
          </w:tcPr>
          <w:p w14:paraId="10479896"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25B55962"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5-3-1-4-3 Priemonė. Gyvūnų globos bei varninių paukščių populiacijos reguliavimas</w:t>
            </w:r>
          </w:p>
        </w:tc>
        <w:tc>
          <w:tcPr>
            <w:tcW w:w="4305" w:type="dxa"/>
          </w:tcPr>
          <w:p w14:paraId="3932C27E" w14:textId="77777777" w:rsidR="00CB231B" w:rsidRPr="0044287F" w:rsidRDefault="00CB231B" w:rsidP="00F96594">
            <w:pPr>
              <w:widowControl w:val="0"/>
              <w:tabs>
                <w:tab w:val="left" w:pos="851"/>
              </w:tabs>
              <w:autoSpaceDE w:val="0"/>
              <w:autoSpaceDN w:val="0"/>
              <w:jc w:val="both"/>
              <w:outlineLvl w:val="1"/>
            </w:pPr>
            <w:r w:rsidRPr="0044287F">
              <w:t>Atsižvelgiant į Vietinio ūkio ir turto valdymo skyriaus raštą Nr. D13-700 2,5 tūkst. Eur didinami savivaldybės biudžeto (B) lėšų išlaidų planai priemonės įgyvendinimui 2025 m. Bendrai priemonės įgyvendinimui numatant 32,12 tūkst. Eur (iš jų: 32,12 tūkst. Eur (B)).</w:t>
            </w:r>
          </w:p>
        </w:tc>
      </w:tr>
      <w:tr w:rsidR="00CB231B" w:rsidRPr="0044287F" w14:paraId="119D6385" w14:textId="77777777" w:rsidTr="00673CDF">
        <w:trPr>
          <w:trHeight w:val="976"/>
        </w:trPr>
        <w:tc>
          <w:tcPr>
            <w:tcW w:w="2733" w:type="dxa"/>
          </w:tcPr>
          <w:p w14:paraId="4BB55761"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06E6002E"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5-3-1-4-24 Priemonė. Geriamojo vandens tiekimo ir nuotekų tvarkymo infrastruktūros objektų statybos finansavimas</w:t>
            </w:r>
          </w:p>
        </w:tc>
        <w:tc>
          <w:tcPr>
            <w:tcW w:w="4305" w:type="dxa"/>
          </w:tcPr>
          <w:p w14:paraId="40A19351" w14:textId="77777777" w:rsidR="00CB231B" w:rsidRPr="0044287F" w:rsidRDefault="00CB231B" w:rsidP="00F96594">
            <w:pPr>
              <w:widowControl w:val="0"/>
              <w:tabs>
                <w:tab w:val="left" w:pos="851"/>
              </w:tabs>
              <w:autoSpaceDE w:val="0"/>
              <w:autoSpaceDN w:val="0"/>
              <w:jc w:val="both"/>
              <w:outlineLvl w:val="1"/>
            </w:pPr>
            <w:r w:rsidRPr="0044287F">
              <w:t>Atsižvelgiant į Vietinio ūkio ir turto valdymo skyriaus raštą Nr. D13-700 8,9 tūkst. Eur mažinami savivaldybės biudžeto (B) lėšų išlaidų planai priemonės įgyvendinimui 2025 m. Bendrai priemonės įgyvendinimui numatant 61,1 tūkst. Eur (iš jų: 61,1 tūkst. Eur (B)).</w:t>
            </w:r>
          </w:p>
        </w:tc>
      </w:tr>
      <w:tr w:rsidR="00CB231B" w:rsidRPr="0044287F" w14:paraId="1D621C87" w14:textId="77777777" w:rsidTr="00673CDF">
        <w:trPr>
          <w:trHeight w:val="976"/>
        </w:trPr>
        <w:tc>
          <w:tcPr>
            <w:tcW w:w="2733" w:type="dxa"/>
          </w:tcPr>
          <w:p w14:paraId="5DFF97AB"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316A575C"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5-3-1-5-12 Priemonė. Kompensacijų už lengvatinį keleivių vežimą ir vežėjų nuostolių maršrutuose mokėjimas</w:t>
            </w:r>
          </w:p>
        </w:tc>
        <w:tc>
          <w:tcPr>
            <w:tcW w:w="4305" w:type="dxa"/>
          </w:tcPr>
          <w:p w14:paraId="57A62EE6" w14:textId="133C16ED" w:rsidR="00CB231B" w:rsidRPr="0044287F" w:rsidRDefault="00CB231B" w:rsidP="00F96594">
            <w:pPr>
              <w:widowControl w:val="0"/>
              <w:tabs>
                <w:tab w:val="left" w:pos="851"/>
              </w:tabs>
              <w:autoSpaceDE w:val="0"/>
              <w:autoSpaceDN w:val="0"/>
              <w:jc w:val="both"/>
              <w:outlineLvl w:val="1"/>
            </w:pPr>
            <w:r w:rsidRPr="0044287F">
              <w:t>Atsižvelgiant į UAB „Kretingos autobusų parko“</w:t>
            </w:r>
            <w:r w:rsidRPr="0044287F">
              <w:rPr>
                <w:rFonts w:cs="Times New Roman"/>
                <w:color w:val="000000" w:themeColor="text1"/>
              </w:rPr>
              <w:t xml:space="preserve"> raštą Nr. D21-12266 240,0 tūkst. Eur didinami </w:t>
            </w:r>
            <w:r w:rsidRPr="0044287F">
              <w:t>savivaldybės biudžeto (B) lėšų išlaidų planai priemonės įgyvendinimui 2025 m. Bendrai priemonės įgyvendinimui numatant 2 040,0 tūkst. Eur (iš jų: 2 040,0 tūkst. Eur (B)).</w:t>
            </w:r>
          </w:p>
        </w:tc>
      </w:tr>
      <w:tr w:rsidR="00CB231B" w:rsidRPr="0044287F" w14:paraId="72A33935" w14:textId="77777777" w:rsidTr="00673CDF">
        <w:trPr>
          <w:trHeight w:val="976"/>
        </w:trPr>
        <w:tc>
          <w:tcPr>
            <w:tcW w:w="2733" w:type="dxa"/>
          </w:tcPr>
          <w:p w14:paraId="57ED1AE4"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3E2D9158"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5-3-1-5-13 Priemonė. Eismo saugumo priemonių diegimas</w:t>
            </w:r>
          </w:p>
        </w:tc>
        <w:tc>
          <w:tcPr>
            <w:tcW w:w="4305" w:type="dxa"/>
          </w:tcPr>
          <w:p w14:paraId="752DA1C0" w14:textId="77777777" w:rsidR="00CB231B" w:rsidRPr="0044287F" w:rsidRDefault="00CB231B" w:rsidP="00F96594">
            <w:pPr>
              <w:widowControl w:val="0"/>
              <w:tabs>
                <w:tab w:val="left" w:pos="851"/>
              </w:tabs>
              <w:autoSpaceDE w:val="0"/>
              <w:autoSpaceDN w:val="0"/>
              <w:jc w:val="both"/>
              <w:outlineLvl w:val="1"/>
            </w:pPr>
            <w:r w:rsidRPr="0044287F">
              <w:t>Atsižvelgiant į Vietinio ūkio ir turto valdymo skyriaus raštą Nr. D13-700 8,0 tūkst. Eur didinami savivaldybės biudžeto (B) lėšų išlaidų planai priemonės įgyvendinimui 2025 m. Bendrai priemonės įgyvendinimui numatant 17,3 tūkst. Eur (iš jų: 17,3 tūkst. Eur (B)).</w:t>
            </w:r>
          </w:p>
        </w:tc>
      </w:tr>
      <w:tr w:rsidR="00CB231B" w:rsidRPr="0044287F" w14:paraId="33F65FE6" w14:textId="77777777" w:rsidTr="00F96594">
        <w:trPr>
          <w:trHeight w:val="416"/>
        </w:trPr>
        <w:tc>
          <w:tcPr>
            <w:tcW w:w="2733" w:type="dxa"/>
          </w:tcPr>
          <w:p w14:paraId="7AD6AD32"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18BF5C9D"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5-4-1-1-5 Priemonė. Savivaldybės valdomo turto vertinimas, inventorizavimas, teisinis registravimas ir kitos paslaugos</w:t>
            </w:r>
          </w:p>
        </w:tc>
        <w:tc>
          <w:tcPr>
            <w:tcW w:w="4305" w:type="dxa"/>
          </w:tcPr>
          <w:p w14:paraId="0050B9D9" w14:textId="77777777" w:rsidR="00CB231B" w:rsidRPr="0044287F" w:rsidRDefault="00CB231B" w:rsidP="00F96594">
            <w:pPr>
              <w:widowControl w:val="0"/>
              <w:tabs>
                <w:tab w:val="left" w:pos="851"/>
              </w:tabs>
              <w:autoSpaceDE w:val="0"/>
              <w:autoSpaceDN w:val="0"/>
              <w:jc w:val="both"/>
              <w:outlineLvl w:val="1"/>
            </w:pPr>
            <w:r w:rsidRPr="0044287F">
              <w:t>Atsižvelgiant į Vietinio ūkio ir turto valdymo skyriaus raštą Nr. D13-700 1,3 tūkst. Eur didinami savivaldybės biudžeto (B) lėšų išlaidų planai priemonės įgyvendinimui 2025 m. Bendrai priemonės įgyvendinimui numatant 16,3 tūkst. Eur (iš jų: 16,3 tūkst. Eur (B)).</w:t>
            </w:r>
          </w:p>
        </w:tc>
      </w:tr>
      <w:tr w:rsidR="00CB231B" w:rsidRPr="0044287F" w14:paraId="7E372926" w14:textId="77777777" w:rsidTr="00673CDF">
        <w:trPr>
          <w:trHeight w:val="976"/>
        </w:trPr>
        <w:tc>
          <w:tcPr>
            <w:tcW w:w="2733" w:type="dxa"/>
          </w:tcPr>
          <w:p w14:paraId="0DC9B886" w14:textId="77777777" w:rsidR="00CB231B" w:rsidRPr="0044287F" w:rsidRDefault="00CB231B" w:rsidP="00F96594">
            <w:pPr>
              <w:widowControl w:val="0"/>
              <w:tabs>
                <w:tab w:val="left" w:pos="851"/>
              </w:tabs>
              <w:autoSpaceDE w:val="0"/>
              <w:autoSpaceDN w:val="0"/>
              <w:jc w:val="both"/>
              <w:outlineLvl w:val="1"/>
              <w:rPr>
                <w:b/>
                <w:bCs/>
              </w:rPr>
            </w:pPr>
            <w:r w:rsidRPr="0044287F">
              <w:rPr>
                <w:b/>
                <w:bCs/>
              </w:rPr>
              <w:t>Sveikatos apsaugos programa (Nr. 6)</w:t>
            </w:r>
          </w:p>
        </w:tc>
        <w:tc>
          <w:tcPr>
            <w:tcW w:w="2590" w:type="dxa"/>
          </w:tcPr>
          <w:p w14:paraId="0EB8B6DD"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6-1-3-1-33 Priemonė. Visuomenės psichikos sveikatos paslaugų prieinamumo didinimas ir savižudybių prevencija</w:t>
            </w:r>
          </w:p>
        </w:tc>
        <w:tc>
          <w:tcPr>
            <w:tcW w:w="4305" w:type="dxa"/>
          </w:tcPr>
          <w:p w14:paraId="5F4BE904" w14:textId="039B2152" w:rsidR="00CB231B" w:rsidRPr="0044287F" w:rsidRDefault="00CB231B" w:rsidP="00F96594">
            <w:pPr>
              <w:widowControl w:val="0"/>
              <w:tabs>
                <w:tab w:val="left" w:pos="851"/>
              </w:tabs>
              <w:autoSpaceDE w:val="0"/>
              <w:autoSpaceDN w:val="0"/>
              <w:jc w:val="both"/>
              <w:outlineLvl w:val="1"/>
            </w:pPr>
            <w:r w:rsidRPr="0044287F">
              <w:t xml:space="preserve">Atsižvelgiant į Lietuvos Respublikos </w:t>
            </w:r>
            <w:r w:rsidR="0044287F">
              <w:t>s</w:t>
            </w:r>
            <w:r w:rsidRPr="0044287F">
              <w:t xml:space="preserve">veikatos apsaugos ministro 2024 m. </w:t>
            </w:r>
            <w:r w:rsidR="0044287F">
              <w:t>g</w:t>
            </w:r>
            <w:r w:rsidRPr="0044287F">
              <w:t>ruodžio 31 d. įsakymo Nr. V-1395 „Dėl 2025 m. Skiriamos specialios tikslinės dotacijos sveikatos apsaugos ministerijos kuruojamoms valstybinėms (valstybės perduotoms savivaldybėms) visuomenės sveikatos priežiūros funkcijoms vykdyti savivaldybėms sąrašo patvirtinimo“ pakeitimo“ pakeitimą, 20,0 tūkst. Eur mažinami valstybės deleguotoms funkcijoms vykdyti (D) skirtų lėšų išlaidų planai priemonės įgyvendinimui 2025 m. Bendrai priemonės įgyvendinimui numatant 83,280 tūkst. Eur (iš jų: 83,280 tūkst. Eur (D).</w:t>
            </w:r>
          </w:p>
        </w:tc>
      </w:tr>
      <w:tr w:rsidR="00CB231B" w:rsidRPr="0044287F" w14:paraId="4E9904D8" w14:textId="77777777" w:rsidTr="00673CDF">
        <w:trPr>
          <w:trHeight w:val="273"/>
        </w:trPr>
        <w:tc>
          <w:tcPr>
            <w:tcW w:w="2733" w:type="dxa"/>
          </w:tcPr>
          <w:p w14:paraId="253289D2" w14:textId="77777777" w:rsidR="00CB231B" w:rsidRPr="0044287F" w:rsidRDefault="00CB231B" w:rsidP="00F96594">
            <w:pPr>
              <w:widowControl w:val="0"/>
              <w:tabs>
                <w:tab w:val="left" w:pos="851"/>
              </w:tabs>
              <w:autoSpaceDE w:val="0"/>
              <w:autoSpaceDN w:val="0"/>
              <w:jc w:val="both"/>
              <w:outlineLvl w:val="1"/>
              <w:rPr>
                <w:b/>
                <w:bCs/>
              </w:rPr>
            </w:pPr>
            <w:r w:rsidRPr="0044287F">
              <w:rPr>
                <w:b/>
                <w:bCs/>
              </w:rPr>
              <w:t>Kultūros programa (Nr. 7)</w:t>
            </w:r>
          </w:p>
        </w:tc>
        <w:tc>
          <w:tcPr>
            <w:tcW w:w="2590" w:type="dxa"/>
          </w:tcPr>
          <w:p w14:paraId="1EDE103D"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7-4-2-4-6 Priemonė. Kultūros įstaigų išlaikymas</w:t>
            </w:r>
          </w:p>
        </w:tc>
        <w:tc>
          <w:tcPr>
            <w:tcW w:w="4305" w:type="dxa"/>
          </w:tcPr>
          <w:p w14:paraId="4821AA8F" w14:textId="77777777" w:rsidR="00CB231B" w:rsidRPr="0044287F" w:rsidRDefault="00CB231B" w:rsidP="00F96594">
            <w:pPr>
              <w:widowControl w:val="0"/>
              <w:tabs>
                <w:tab w:val="left" w:pos="851"/>
              </w:tabs>
              <w:autoSpaceDE w:val="0"/>
              <w:autoSpaceDN w:val="0"/>
              <w:jc w:val="both"/>
              <w:outlineLvl w:val="1"/>
            </w:pPr>
            <w:r w:rsidRPr="0044287F">
              <w:t xml:space="preserve">Atsižvelgiant į Kretingos muziejaus raštą Nr. D21-11792 80,0 tūkst. Eur didinami įstaigų pajamų, skirtų veiklos išlaidoms (S) išlaidų planai priemonės įgyvendinimui 2025 m. Bendrai priemonės įgyvendinimui numatant 5 716,73 tūkst. Eur (iš jų: 5 030,0 tūkst. Eur (B), 625,61 tūkst. Eur (S), 12,8 tūkst. Eur (E), 48,316 tūkst. Eur (VB)).  </w:t>
            </w:r>
          </w:p>
        </w:tc>
      </w:tr>
      <w:tr w:rsidR="00CB231B" w:rsidRPr="0044287F" w14:paraId="36FE0C42" w14:textId="77777777" w:rsidTr="00673CDF">
        <w:trPr>
          <w:trHeight w:val="273"/>
        </w:trPr>
        <w:tc>
          <w:tcPr>
            <w:tcW w:w="2733" w:type="dxa"/>
          </w:tcPr>
          <w:p w14:paraId="5F5BA497" w14:textId="77777777" w:rsidR="00CB231B" w:rsidRPr="0044287F" w:rsidRDefault="00CB231B" w:rsidP="00F96594">
            <w:pPr>
              <w:widowControl w:val="0"/>
              <w:tabs>
                <w:tab w:val="left" w:pos="851"/>
              </w:tabs>
              <w:autoSpaceDE w:val="0"/>
              <w:autoSpaceDN w:val="0"/>
              <w:jc w:val="both"/>
              <w:outlineLvl w:val="1"/>
              <w:rPr>
                <w:b/>
                <w:bCs/>
              </w:rPr>
            </w:pPr>
            <w:r w:rsidRPr="0044287F">
              <w:rPr>
                <w:b/>
                <w:bCs/>
              </w:rPr>
              <w:t>Švietimo programa (Nr. 8)</w:t>
            </w:r>
          </w:p>
        </w:tc>
        <w:tc>
          <w:tcPr>
            <w:tcW w:w="2590" w:type="dxa"/>
          </w:tcPr>
          <w:p w14:paraId="59C611B1"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8-4-2-4-5 Priemonė. Biudžetinių įstaigų veiklos išlaidos</w:t>
            </w:r>
          </w:p>
        </w:tc>
        <w:tc>
          <w:tcPr>
            <w:tcW w:w="4305" w:type="dxa"/>
          </w:tcPr>
          <w:p w14:paraId="1EA18F2A" w14:textId="7159FA6A" w:rsidR="00CB231B" w:rsidRPr="0044287F" w:rsidRDefault="00CB231B" w:rsidP="00F96594">
            <w:pPr>
              <w:tabs>
                <w:tab w:val="left" w:pos="851"/>
              </w:tabs>
              <w:jc w:val="both"/>
            </w:pPr>
            <w:r w:rsidRPr="0044287F">
              <w:t>Atsižvelgiant į trūkstamas lėšas darbo užmokesčiui 747,3 tūkst. Eur didinami savivaldybės biudžeto (B) lėšų išlaidų planai, 15,6 tūkst. Eur didinami įstaigų pajamų, skirtų veiklos išlaidoms (S) išlaidų planai ir atsižlegiant į techninę klaidą 696,818 tūkst. Eur mažinami Europos Sąjungos (E) lėšų išlaidų planai priemonės įgyvendinimui 2025 m. Bendrai priemonės įgyvendinimui numatant 36 409,17 tūkst. Eur (iš jų: 12 890,0 tūkst. Eur (B), 21 593,9 tūkst. Eur (K), 1 554,44 tūkst. Eur (S), 370,83 tūkst. Eur (VB)).</w:t>
            </w:r>
          </w:p>
        </w:tc>
      </w:tr>
      <w:tr w:rsidR="00CB231B" w:rsidRPr="0044287F" w14:paraId="11D31DD0" w14:textId="77777777" w:rsidTr="00673CDF">
        <w:trPr>
          <w:trHeight w:val="273"/>
        </w:trPr>
        <w:tc>
          <w:tcPr>
            <w:tcW w:w="2733" w:type="dxa"/>
          </w:tcPr>
          <w:p w14:paraId="4B291D30" w14:textId="77777777" w:rsidR="00CB231B" w:rsidRPr="0044287F" w:rsidRDefault="00CB231B" w:rsidP="00F96594">
            <w:pPr>
              <w:widowControl w:val="0"/>
              <w:tabs>
                <w:tab w:val="left" w:pos="851"/>
              </w:tabs>
              <w:autoSpaceDE w:val="0"/>
              <w:autoSpaceDN w:val="0"/>
              <w:jc w:val="both"/>
              <w:outlineLvl w:val="1"/>
              <w:rPr>
                <w:b/>
                <w:bCs/>
              </w:rPr>
            </w:pPr>
            <w:r w:rsidRPr="0044287F">
              <w:rPr>
                <w:b/>
                <w:bCs/>
              </w:rPr>
              <w:t>Socialinės paramos programa (Nr. 9)</w:t>
            </w:r>
          </w:p>
        </w:tc>
        <w:tc>
          <w:tcPr>
            <w:tcW w:w="2590" w:type="dxa"/>
          </w:tcPr>
          <w:p w14:paraId="035192C8"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9-1-3-1-9 Priemonė. Ilgalaikė ir trumpalaikė socialinė globa</w:t>
            </w:r>
          </w:p>
        </w:tc>
        <w:tc>
          <w:tcPr>
            <w:tcW w:w="4305" w:type="dxa"/>
          </w:tcPr>
          <w:p w14:paraId="6B78BC0D" w14:textId="77777777" w:rsidR="00CB231B" w:rsidRPr="0044287F" w:rsidRDefault="00CB231B" w:rsidP="00F96594">
            <w:pPr>
              <w:tabs>
                <w:tab w:val="left" w:pos="851"/>
              </w:tabs>
              <w:jc w:val="both"/>
              <w:rPr>
                <w:rFonts w:cs="Times New Roman"/>
              </w:rPr>
            </w:pPr>
            <w:r w:rsidRPr="0044287F">
              <w:rPr>
                <w:rFonts w:cs="Times New Roman"/>
              </w:rPr>
              <w:t>Atsižvelgiant į Socialinės apsaugos ir darbo ministro 2025 m. lapkričio 17 d. įsakymą Nr. A1-654 „Dėl Lietuvos Respublikos socialinės apsaugos ir darbo ministro 2024 m. gruodžio 27 d. įsakymo Nr. A1-943 „Dėl Lietuvos Respublikos valstybės biudžeto dotacijų, skirtų socialinėms paslaugoms finansuoti, savivaldybių biudžetams 2025 metais paskirstymo savivaldybių administracijoms ir jų panaudojimo tikslo pasiekimo 2025 metais vertinimo kriterijų patvirtinimo“ pakeitimo“ 320,0 tūkst. Eur didinami valstybės deleguotoms funkcijoms vykdyti skirtų (D) lėšų išlaidų planai priemonės įgyvendinimui 2025 m. Bendrai priemonės įgyvendinimui numatant 2 100,0 tūkst. Eur (iš jų: 365,0 tūkst. Eur (B), 1 735,0 tūkst. Eur (D)).</w:t>
            </w:r>
          </w:p>
        </w:tc>
      </w:tr>
      <w:tr w:rsidR="00CB231B" w:rsidRPr="0044287F" w14:paraId="3B121E28" w14:textId="77777777" w:rsidTr="00673CDF">
        <w:trPr>
          <w:trHeight w:val="273"/>
        </w:trPr>
        <w:tc>
          <w:tcPr>
            <w:tcW w:w="2733" w:type="dxa"/>
          </w:tcPr>
          <w:p w14:paraId="6B2B6BEF" w14:textId="77777777" w:rsidR="00CB231B" w:rsidRPr="0044287F" w:rsidRDefault="00CB231B" w:rsidP="00F96594">
            <w:pPr>
              <w:widowControl w:val="0"/>
              <w:tabs>
                <w:tab w:val="left" w:pos="851"/>
              </w:tabs>
              <w:autoSpaceDE w:val="0"/>
              <w:autoSpaceDN w:val="0"/>
              <w:jc w:val="both"/>
              <w:outlineLvl w:val="1"/>
              <w:rPr>
                <w:b/>
                <w:bCs/>
              </w:rPr>
            </w:pPr>
          </w:p>
        </w:tc>
        <w:tc>
          <w:tcPr>
            <w:tcW w:w="2590" w:type="dxa"/>
          </w:tcPr>
          <w:p w14:paraId="7BD89294"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9-1-3-1-31 Priemonė. Išmokų, už globojamus šeimose vaikus ir budintiems globėjams, mokėjimas</w:t>
            </w:r>
          </w:p>
        </w:tc>
        <w:tc>
          <w:tcPr>
            <w:tcW w:w="4305" w:type="dxa"/>
          </w:tcPr>
          <w:p w14:paraId="3E7C2131" w14:textId="77777777" w:rsidR="00CB231B" w:rsidRPr="0044287F" w:rsidRDefault="00CB231B" w:rsidP="00F96594">
            <w:pPr>
              <w:tabs>
                <w:tab w:val="left" w:pos="851"/>
              </w:tabs>
              <w:jc w:val="both"/>
            </w:pPr>
            <w:r w:rsidRPr="0044287F">
              <w:t>Atsižvelgiant į Socialinės paramos skyriaus raštą Nr. D13-701 100,0 tūkst. Eur mažinami savivaldybės biudžeto (B) lėšų išlaidų planai priemonės įgyvendinimui 2025 m. Bendrai priemonės įgyvendinimui numatant 145,0 tūkst. Eur (iš jų: 145,0 tūkst. Eur (B)).</w:t>
            </w:r>
          </w:p>
        </w:tc>
      </w:tr>
      <w:tr w:rsidR="00CB231B" w:rsidRPr="0044287F" w14:paraId="7AC1A9D0" w14:textId="77777777" w:rsidTr="00673CDF">
        <w:trPr>
          <w:trHeight w:val="273"/>
        </w:trPr>
        <w:tc>
          <w:tcPr>
            <w:tcW w:w="2733" w:type="dxa"/>
          </w:tcPr>
          <w:p w14:paraId="411BB7B4" w14:textId="77777777" w:rsidR="00CB231B" w:rsidRPr="0044287F" w:rsidRDefault="00CB231B" w:rsidP="00F96594">
            <w:pPr>
              <w:widowControl w:val="0"/>
              <w:tabs>
                <w:tab w:val="left" w:pos="851"/>
              </w:tabs>
              <w:autoSpaceDE w:val="0"/>
              <w:autoSpaceDN w:val="0"/>
              <w:jc w:val="both"/>
              <w:outlineLvl w:val="1"/>
              <w:rPr>
                <w:b/>
                <w:bCs/>
              </w:rPr>
            </w:pPr>
            <w:r w:rsidRPr="0044287F">
              <w:rPr>
                <w:b/>
                <w:bCs/>
              </w:rPr>
              <w:t>Kūno kultūros ir sporto programa (Nr. 10)</w:t>
            </w:r>
          </w:p>
        </w:tc>
        <w:tc>
          <w:tcPr>
            <w:tcW w:w="2590" w:type="dxa"/>
          </w:tcPr>
          <w:p w14:paraId="5F633FB1"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10-1-1-4-6 Priemonė. Kretingos rajono sporto centro išlaikymas</w:t>
            </w:r>
          </w:p>
        </w:tc>
        <w:tc>
          <w:tcPr>
            <w:tcW w:w="4305" w:type="dxa"/>
          </w:tcPr>
          <w:p w14:paraId="7D8F5831" w14:textId="77777777" w:rsidR="00CB231B" w:rsidRPr="0044287F" w:rsidRDefault="00CB231B" w:rsidP="00F96594">
            <w:pPr>
              <w:tabs>
                <w:tab w:val="left" w:pos="851"/>
              </w:tabs>
              <w:jc w:val="both"/>
              <w:rPr>
                <w:rFonts w:cs="Times New Roman"/>
              </w:rPr>
            </w:pPr>
            <w:r w:rsidRPr="0044287F">
              <w:t xml:space="preserve">Atsižvelgiant į </w:t>
            </w:r>
            <w:r w:rsidRPr="0044287F">
              <w:rPr>
                <w:rFonts w:cs="Times New Roman"/>
              </w:rPr>
              <w:t xml:space="preserve">Kultūros ir sporto skyrius pateiktą raštą Nr. D13-711, į programą įtraukiama nauja priemonė ir remiantis Sporto centro raštu Nr. D21-11997 4,750 tūkst. Eur numatomi savivaldybės biudžeto (B) lėšų išlaidų planai priemonės įgyvendinimui 2025 m. Bendrai priemonės įgyvendinimui numatant 4,750 tūkst. Eur (iš jų: 4,750 tūkst. Eur (B)). Įvertinus Kultūros ir sporto skyriaus pateiktą poreikį priemonės įgyvendinimui 2026-2028 m. įtraukiami preliminarūs išlaidų planai 2026-2027 m. – po 580,0 tūkst. Eur. </w:t>
            </w:r>
          </w:p>
          <w:p w14:paraId="7F374968" w14:textId="77777777" w:rsidR="00CB231B" w:rsidRPr="0044287F" w:rsidRDefault="00CB231B" w:rsidP="00F96594">
            <w:pPr>
              <w:tabs>
                <w:tab w:val="left" w:pos="851"/>
              </w:tabs>
              <w:jc w:val="both"/>
            </w:pPr>
          </w:p>
          <w:p w14:paraId="0708137F" w14:textId="77777777" w:rsidR="00CB231B" w:rsidRPr="0044287F" w:rsidRDefault="00CB231B" w:rsidP="00F96594">
            <w:pPr>
              <w:tabs>
                <w:tab w:val="left" w:pos="851"/>
              </w:tabs>
              <w:jc w:val="both"/>
            </w:pPr>
            <w:r w:rsidRPr="0044287F">
              <w:t>Aprašomoji dalis:</w:t>
            </w:r>
          </w:p>
          <w:p w14:paraId="5BE0943A" w14:textId="77777777" w:rsidR="00CB231B" w:rsidRPr="0044287F" w:rsidRDefault="00CB231B" w:rsidP="00F96594">
            <w:pPr>
              <w:tabs>
                <w:tab w:val="left" w:pos="851"/>
              </w:tabs>
              <w:jc w:val="both"/>
            </w:pPr>
          </w:p>
          <w:p w14:paraId="51A34B89" w14:textId="77777777" w:rsidR="00CB231B" w:rsidRPr="0044287F" w:rsidRDefault="00CB231B" w:rsidP="00F96594">
            <w:pPr>
              <w:tabs>
                <w:tab w:val="left" w:pos="851"/>
              </w:tabs>
              <w:jc w:val="both"/>
            </w:pPr>
            <w:r w:rsidRPr="0044287F">
              <w:t xml:space="preserve">Lėšos 2025 m. planuojamos Kretingos rajono sporto centro dviejų etatų išlaikymui. </w:t>
            </w:r>
          </w:p>
          <w:p w14:paraId="0095B824" w14:textId="77777777" w:rsidR="00CB231B" w:rsidRPr="0044287F" w:rsidRDefault="00CB231B" w:rsidP="00F96594">
            <w:pPr>
              <w:tabs>
                <w:tab w:val="left" w:pos="851"/>
              </w:tabs>
              <w:jc w:val="both"/>
            </w:pPr>
          </w:p>
          <w:p w14:paraId="0AC5E9BD" w14:textId="77777777" w:rsidR="00CB231B" w:rsidRPr="0044287F" w:rsidRDefault="00CB231B" w:rsidP="00F96594">
            <w:pPr>
              <w:tabs>
                <w:tab w:val="left" w:pos="851"/>
              </w:tabs>
              <w:jc w:val="both"/>
            </w:pPr>
            <w:r w:rsidRPr="0044287F">
              <w:t>Numatomi rodikliai.</w:t>
            </w:r>
          </w:p>
          <w:p w14:paraId="65A4B507" w14:textId="77777777" w:rsidR="00CB231B" w:rsidRPr="0044287F" w:rsidRDefault="00CB231B" w:rsidP="00F96594">
            <w:pPr>
              <w:tabs>
                <w:tab w:val="left" w:pos="851"/>
              </w:tabs>
              <w:jc w:val="both"/>
            </w:pPr>
            <w:r w:rsidRPr="0044287F">
              <w:t>Etatų skaičius, vnt. 2025 m. – 2.</w:t>
            </w:r>
          </w:p>
        </w:tc>
      </w:tr>
      <w:tr w:rsidR="00CB231B" w:rsidRPr="0044287F" w14:paraId="25CE730B" w14:textId="77777777" w:rsidTr="00673CDF">
        <w:trPr>
          <w:trHeight w:val="273"/>
        </w:trPr>
        <w:tc>
          <w:tcPr>
            <w:tcW w:w="2733" w:type="dxa"/>
          </w:tcPr>
          <w:p w14:paraId="729C9808" w14:textId="77777777" w:rsidR="00CB231B" w:rsidRPr="0044287F" w:rsidRDefault="00CB231B" w:rsidP="00F96594">
            <w:pPr>
              <w:widowControl w:val="0"/>
              <w:tabs>
                <w:tab w:val="left" w:pos="851"/>
              </w:tabs>
              <w:autoSpaceDE w:val="0"/>
              <w:autoSpaceDN w:val="0"/>
              <w:jc w:val="both"/>
              <w:outlineLvl w:val="1"/>
              <w:rPr>
                <w:b/>
                <w:bCs/>
              </w:rPr>
            </w:pPr>
            <w:r w:rsidRPr="0044287F">
              <w:rPr>
                <w:b/>
                <w:bCs/>
              </w:rPr>
              <w:t>Architektūros ir teritorijų planavimo programa (Nr. 11)</w:t>
            </w:r>
          </w:p>
        </w:tc>
        <w:tc>
          <w:tcPr>
            <w:tcW w:w="2590" w:type="dxa"/>
          </w:tcPr>
          <w:p w14:paraId="7C815454" w14:textId="77777777" w:rsidR="00CB231B" w:rsidRPr="0044287F" w:rsidRDefault="00CB231B" w:rsidP="00F96594">
            <w:pPr>
              <w:widowControl w:val="0"/>
              <w:tabs>
                <w:tab w:val="left" w:pos="851"/>
              </w:tabs>
              <w:autoSpaceDE w:val="0"/>
              <w:autoSpaceDN w:val="0"/>
              <w:jc w:val="both"/>
              <w:outlineLvl w:val="1"/>
              <w:rPr>
                <w:rFonts w:cs="Times New Roman"/>
                <w:bCs/>
              </w:rPr>
            </w:pPr>
            <w:r w:rsidRPr="0044287F">
              <w:rPr>
                <w:rFonts w:cs="Times New Roman"/>
                <w:bCs/>
              </w:rPr>
              <w:t xml:space="preserve">11-3-1-1-2 Priemonė. Detaliųjų, specialiųjų planų, žemės sklypų formavimo ir pertvarkymo projektų, kadastrinių matavimų, </w:t>
            </w:r>
            <w:proofErr w:type="spellStart"/>
            <w:r w:rsidRPr="0044287F">
              <w:rPr>
                <w:rFonts w:cs="Times New Roman"/>
                <w:bCs/>
              </w:rPr>
              <w:t>topografijų</w:t>
            </w:r>
            <w:proofErr w:type="spellEnd"/>
            <w:r w:rsidRPr="0044287F">
              <w:rPr>
                <w:rFonts w:cs="Times New Roman"/>
                <w:bCs/>
              </w:rPr>
              <w:t>, koncepcijų, vizualizacijų rengimas</w:t>
            </w:r>
          </w:p>
        </w:tc>
        <w:tc>
          <w:tcPr>
            <w:tcW w:w="4305" w:type="dxa"/>
          </w:tcPr>
          <w:p w14:paraId="088D0A3D" w14:textId="23E8AB1D" w:rsidR="00CB231B" w:rsidRPr="0044287F" w:rsidRDefault="00CB231B" w:rsidP="00F96594">
            <w:pPr>
              <w:widowControl w:val="0"/>
              <w:tabs>
                <w:tab w:val="left" w:pos="851"/>
              </w:tabs>
              <w:autoSpaceDE w:val="0"/>
              <w:autoSpaceDN w:val="0"/>
              <w:jc w:val="both"/>
              <w:outlineLvl w:val="1"/>
            </w:pPr>
            <w:r w:rsidRPr="0044287F">
              <w:t>Atsižvelgiant į Architektūros ir teritorijų planavimo skyriaus raštą Nr. D13-702 0,9 tūkst. Eur didinami valstybės biudžeto (VB) lėšų išlaidų planai priemonės įgyvendinimui 2025 m. Bendrai priemonės įgyvendinimui numatant 145,9 tūkst. Eur (iš jų: 83,0 tūkst. Eur (B), 62,0 tūkst. Eur (ZP), 0,9 tūkst. Eur (VB)).</w:t>
            </w:r>
          </w:p>
        </w:tc>
      </w:tr>
    </w:tbl>
    <w:p w14:paraId="3BCC40EE" w14:textId="391A9B10" w:rsidR="002342B9" w:rsidRPr="0044287F" w:rsidRDefault="00FB2A71" w:rsidP="00F96594">
      <w:pPr>
        <w:pStyle w:val="Sraopastraipa"/>
        <w:ind w:left="0" w:firstLine="851"/>
        <w:jc w:val="both"/>
        <w:rPr>
          <w:b/>
        </w:rPr>
      </w:pPr>
      <w:r w:rsidRPr="0044287F">
        <w:rPr>
          <w:b/>
          <w:lang w:eastAsia="ar-SA"/>
        </w:rPr>
        <w:t>6</w:t>
      </w:r>
      <w:r w:rsidR="00942BEB" w:rsidRPr="0044287F">
        <w:rPr>
          <w:b/>
          <w:lang w:eastAsia="ar-SA"/>
        </w:rPr>
        <w:t xml:space="preserve">. </w:t>
      </w:r>
      <w:r w:rsidR="00727431" w:rsidRPr="0044287F">
        <w:rPr>
          <w:b/>
        </w:rPr>
        <w:t xml:space="preserve">Teisės akto projekto antikorupcinio vertinimo išvada dėl sprendimo projekto teikimo antikorupciniam vertinimui. </w:t>
      </w:r>
    </w:p>
    <w:p w14:paraId="25E3C49A" w14:textId="77777777" w:rsidR="002342B9" w:rsidRPr="0044287F" w:rsidRDefault="002342B9" w:rsidP="00F96594">
      <w:pPr>
        <w:ind w:firstLine="851"/>
      </w:pPr>
      <w:r w:rsidRPr="0044287F">
        <w:t>Teisės akto projektas antikorupciniam vertinimui neteikiamas.</w:t>
      </w:r>
    </w:p>
    <w:p w14:paraId="6D232DE4" w14:textId="7DE438A3" w:rsidR="00DC16DB" w:rsidRPr="0044287F" w:rsidRDefault="00FB2A71" w:rsidP="00F96594">
      <w:pPr>
        <w:ind w:firstLine="851"/>
        <w:jc w:val="both"/>
        <w:rPr>
          <w:b/>
        </w:rPr>
      </w:pPr>
      <w:r w:rsidRPr="0044287F">
        <w:rPr>
          <w:b/>
        </w:rPr>
        <w:t>7</w:t>
      </w:r>
      <w:r w:rsidR="00DC16DB" w:rsidRPr="0044287F">
        <w:rPr>
          <w:b/>
        </w:rPr>
        <w:t>. Autorius arba autorių grupė</w:t>
      </w:r>
      <w:r w:rsidR="00EF22A6" w:rsidRPr="0044287F">
        <w:rPr>
          <w:b/>
        </w:rPr>
        <w:t>.</w:t>
      </w:r>
    </w:p>
    <w:p w14:paraId="79A479E9" w14:textId="76903153" w:rsidR="007348DA" w:rsidRPr="0044287F" w:rsidRDefault="00DC16DB" w:rsidP="00F96594">
      <w:pPr>
        <w:ind w:firstLine="851"/>
      </w:pPr>
      <w:r w:rsidRPr="0044287F">
        <w:t xml:space="preserve">Strateginio planavimo ir investicijų skyriaus </w:t>
      </w:r>
      <w:r w:rsidR="00773CAA" w:rsidRPr="0044287F">
        <w:t>vedė</w:t>
      </w:r>
      <w:r w:rsidR="004C3043" w:rsidRPr="0044287F">
        <w:t xml:space="preserve">ja </w:t>
      </w:r>
      <w:r w:rsidR="009308E7" w:rsidRPr="0044287F">
        <w:t>Lukrecija Lengvinė</w:t>
      </w:r>
      <w:r w:rsidR="00B426B6" w:rsidRPr="0044287F">
        <w:t>.</w:t>
      </w:r>
    </w:p>
    <w:sectPr w:rsidR="007348DA" w:rsidRPr="0044287F" w:rsidSect="00F96594">
      <w:headerReference w:type="default" r:id="rId8"/>
      <w:headerReference w:type="first" r:id="rId9"/>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D121" w14:textId="77777777" w:rsidR="003944B3" w:rsidRPr="00252CE5" w:rsidRDefault="003944B3" w:rsidP="00454562">
      <w:r w:rsidRPr="00252CE5">
        <w:separator/>
      </w:r>
    </w:p>
  </w:endnote>
  <w:endnote w:type="continuationSeparator" w:id="0">
    <w:p w14:paraId="5101BA84" w14:textId="77777777" w:rsidR="003944B3" w:rsidRPr="00252CE5" w:rsidRDefault="003944B3"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887E" w14:textId="77777777" w:rsidR="003944B3" w:rsidRPr="00252CE5" w:rsidRDefault="003944B3" w:rsidP="00454562">
      <w:r w:rsidRPr="00252CE5">
        <w:separator/>
      </w:r>
    </w:p>
  </w:footnote>
  <w:footnote w:type="continuationSeparator" w:id="0">
    <w:p w14:paraId="18F613E8" w14:textId="77777777" w:rsidR="003944B3" w:rsidRPr="00252CE5" w:rsidRDefault="003944B3"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A6A"/>
    <w:multiLevelType w:val="hybridMultilevel"/>
    <w:tmpl w:val="1DDE11F0"/>
    <w:lvl w:ilvl="0" w:tplc="CC18515E">
      <w:start w:val="5"/>
      <w:numFmt w:val="decimal"/>
      <w:lvlText w:val="%1."/>
      <w:lvlJc w:val="left"/>
      <w:pPr>
        <w:ind w:left="1211" w:hanging="360"/>
      </w:pPr>
      <w:rPr>
        <w:rFonts w:hint="default"/>
        <w:color w:val="EE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6"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8"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9"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7"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0"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1"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2"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3"/>
  </w:num>
  <w:num w:numId="2" w16cid:durableId="2064475929">
    <w:abstractNumId w:val="19"/>
  </w:num>
  <w:num w:numId="3" w16cid:durableId="1233733367">
    <w:abstractNumId w:val="21"/>
  </w:num>
  <w:num w:numId="4" w16cid:durableId="1564294703">
    <w:abstractNumId w:val="7"/>
  </w:num>
  <w:num w:numId="5" w16cid:durableId="1260066737">
    <w:abstractNumId w:val="22"/>
  </w:num>
  <w:num w:numId="6" w16cid:durableId="92169044">
    <w:abstractNumId w:val="8"/>
  </w:num>
  <w:num w:numId="7" w16cid:durableId="326370514">
    <w:abstractNumId w:val="6"/>
  </w:num>
  <w:num w:numId="8" w16cid:durableId="1608733457">
    <w:abstractNumId w:val="20"/>
  </w:num>
  <w:num w:numId="9" w16cid:durableId="125921834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5"/>
  </w:num>
  <w:num w:numId="11" w16cid:durableId="762533523">
    <w:abstractNumId w:val="15"/>
  </w:num>
  <w:num w:numId="12" w16cid:durableId="1218976648">
    <w:abstractNumId w:val="13"/>
  </w:num>
  <w:num w:numId="13" w16cid:durableId="513766492">
    <w:abstractNumId w:val="12"/>
  </w:num>
  <w:num w:numId="14" w16cid:durableId="373699231">
    <w:abstractNumId w:val="17"/>
  </w:num>
  <w:num w:numId="15" w16cid:durableId="1039891934">
    <w:abstractNumId w:val="11"/>
  </w:num>
  <w:num w:numId="16" w16cid:durableId="592586535">
    <w:abstractNumId w:val="2"/>
  </w:num>
  <w:num w:numId="17" w16cid:durableId="1160921911">
    <w:abstractNumId w:val="9"/>
  </w:num>
  <w:num w:numId="18" w16cid:durableId="1831485499">
    <w:abstractNumId w:val="14"/>
  </w:num>
  <w:num w:numId="19" w16cid:durableId="1631322979">
    <w:abstractNumId w:val="16"/>
  </w:num>
  <w:num w:numId="20" w16cid:durableId="706877381">
    <w:abstractNumId w:val="9"/>
  </w:num>
  <w:num w:numId="21" w16cid:durableId="582183381">
    <w:abstractNumId w:val="4"/>
  </w:num>
  <w:num w:numId="22" w16cid:durableId="2033532914">
    <w:abstractNumId w:val="1"/>
  </w:num>
  <w:num w:numId="23" w16cid:durableId="1755932772">
    <w:abstractNumId w:val="10"/>
  </w:num>
  <w:num w:numId="24" w16cid:durableId="6510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09EA"/>
    <w:rsid w:val="00021C56"/>
    <w:rsid w:val="00027B87"/>
    <w:rsid w:val="00027F73"/>
    <w:rsid w:val="00040F81"/>
    <w:rsid w:val="0004145B"/>
    <w:rsid w:val="00050C06"/>
    <w:rsid w:val="00056587"/>
    <w:rsid w:val="00060116"/>
    <w:rsid w:val="00066522"/>
    <w:rsid w:val="0006666E"/>
    <w:rsid w:val="00066E41"/>
    <w:rsid w:val="000719A2"/>
    <w:rsid w:val="0007284A"/>
    <w:rsid w:val="00075421"/>
    <w:rsid w:val="00075700"/>
    <w:rsid w:val="00076381"/>
    <w:rsid w:val="00080534"/>
    <w:rsid w:val="00080655"/>
    <w:rsid w:val="0009321B"/>
    <w:rsid w:val="000A2320"/>
    <w:rsid w:val="000A2577"/>
    <w:rsid w:val="000A312B"/>
    <w:rsid w:val="000A621E"/>
    <w:rsid w:val="000B3CBC"/>
    <w:rsid w:val="000B6F6F"/>
    <w:rsid w:val="000B7B57"/>
    <w:rsid w:val="000C0509"/>
    <w:rsid w:val="000C0673"/>
    <w:rsid w:val="000C2442"/>
    <w:rsid w:val="000C2A9B"/>
    <w:rsid w:val="000C65BA"/>
    <w:rsid w:val="000D103F"/>
    <w:rsid w:val="000D2262"/>
    <w:rsid w:val="000D32EA"/>
    <w:rsid w:val="000D5A39"/>
    <w:rsid w:val="000F502D"/>
    <w:rsid w:val="000F5D8E"/>
    <w:rsid w:val="00102661"/>
    <w:rsid w:val="0010553D"/>
    <w:rsid w:val="001074D9"/>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77004"/>
    <w:rsid w:val="0018462E"/>
    <w:rsid w:val="001906DB"/>
    <w:rsid w:val="00191C31"/>
    <w:rsid w:val="001A0CA0"/>
    <w:rsid w:val="001A116F"/>
    <w:rsid w:val="001A17D6"/>
    <w:rsid w:val="001A2EF1"/>
    <w:rsid w:val="001A6169"/>
    <w:rsid w:val="001B06B2"/>
    <w:rsid w:val="001B15A5"/>
    <w:rsid w:val="001B4006"/>
    <w:rsid w:val="001C1EDD"/>
    <w:rsid w:val="001D1511"/>
    <w:rsid w:val="001D1653"/>
    <w:rsid w:val="001D18BC"/>
    <w:rsid w:val="001D2EBD"/>
    <w:rsid w:val="001D4076"/>
    <w:rsid w:val="001E1737"/>
    <w:rsid w:val="001E3023"/>
    <w:rsid w:val="001E4A51"/>
    <w:rsid w:val="001E7EA3"/>
    <w:rsid w:val="001F313E"/>
    <w:rsid w:val="001F3EAF"/>
    <w:rsid w:val="001F5F6F"/>
    <w:rsid w:val="001F718A"/>
    <w:rsid w:val="00200CCC"/>
    <w:rsid w:val="002010AA"/>
    <w:rsid w:val="00212C00"/>
    <w:rsid w:val="0021762B"/>
    <w:rsid w:val="00217697"/>
    <w:rsid w:val="00224F8A"/>
    <w:rsid w:val="00227581"/>
    <w:rsid w:val="00230B0B"/>
    <w:rsid w:val="002342B9"/>
    <w:rsid w:val="00234F25"/>
    <w:rsid w:val="00244FE1"/>
    <w:rsid w:val="002454EF"/>
    <w:rsid w:val="00245A64"/>
    <w:rsid w:val="00246CFA"/>
    <w:rsid w:val="00246D64"/>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06BB"/>
    <w:rsid w:val="002C1E26"/>
    <w:rsid w:val="002C2194"/>
    <w:rsid w:val="002C4772"/>
    <w:rsid w:val="002C7E30"/>
    <w:rsid w:val="002D3E38"/>
    <w:rsid w:val="002D6750"/>
    <w:rsid w:val="002D6770"/>
    <w:rsid w:val="002E2674"/>
    <w:rsid w:val="002E37BC"/>
    <w:rsid w:val="002E77FE"/>
    <w:rsid w:val="00301C40"/>
    <w:rsid w:val="00303B3C"/>
    <w:rsid w:val="003041CA"/>
    <w:rsid w:val="00305179"/>
    <w:rsid w:val="00306523"/>
    <w:rsid w:val="0031115B"/>
    <w:rsid w:val="00313A3C"/>
    <w:rsid w:val="003159F9"/>
    <w:rsid w:val="00315DBD"/>
    <w:rsid w:val="003167DD"/>
    <w:rsid w:val="00320A1A"/>
    <w:rsid w:val="00323B34"/>
    <w:rsid w:val="00323BA5"/>
    <w:rsid w:val="003270BD"/>
    <w:rsid w:val="0032745D"/>
    <w:rsid w:val="00327C46"/>
    <w:rsid w:val="003357C5"/>
    <w:rsid w:val="003358FC"/>
    <w:rsid w:val="003410E9"/>
    <w:rsid w:val="0034259E"/>
    <w:rsid w:val="00346392"/>
    <w:rsid w:val="003468A2"/>
    <w:rsid w:val="00346AAC"/>
    <w:rsid w:val="00363B56"/>
    <w:rsid w:val="00364F9D"/>
    <w:rsid w:val="003700E7"/>
    <w:rsid w:val="003726D9"/>
    <w:rsid w:val="00380AF4"/>
    <w:rsid w:val="0038473E"/>
    <w:rsid w:val="003906DF"/>
    <w:rsid w:val="003944B3"/>
    <w:rsid w:val="00395705"/>
    <w:rsid w:val="00395901"/>
    <w:rsid w:val="003972E2"/>
    <w:rsid w:val="003A0ECC"/>
    <w:rsid w:val="003A1DAA"/>
    <w:rsid w:val="003A4B31"/>
    <w:rsid w:val="003A66DF"/>
    <w:rsid w:val="003A7DA5"/>
    <w:rsid w:val="003B068F"/>
    <w:rsid w:val="003B0D6C"/>
    <w:rsid w:val="003B1D2D"/>
    <w:rsid w:val="003B58A3"/>
    <w:rsid w:val="003C07C8"/>
    <w:rsid w:val="003C0829"/>
    <w:rsid w:val="003D6485"/>
    <w:rsid w:val="003E0EE3"/>
    <w:rsid w:val="003E14AC"/>
    <w:rsid w:val="003E3971"/>
    <w:rsid w:val="003E563A"/>
    <w:rsid w:val="003F26E8"/>
    <w:rsid w:val="003F2D31"/>
    <w:rsid w:val="003F3024"/>
    <w:rsid w:val="00403423"/>
    <w:rsid w:val="00415637"/>
    <w:rsid w:val="004201C5"/>
    <w:rsid w:val="00425463"/>
    <w:rsid w:val="00425F61"/>
    <w:rsid w:val="004274FF"/>
    <w:rsid w:val="004319EC"/>
    <w:rsid w:val="00433069"/>
    <w:rsid w:val="0043750F"/>
    <w:rsid w:val="00440A64"/>
    <w:rsid w:val="0044287F"/>
    <w:rsid w:val="00443E99"/>
    <w:rsid w:val="004446BE"/>
    <w:rsid w:val="00450D40"/>
    <w:rsid w:val="00453E8E"/>
    <w:rsid w:val="00454562"/>
    <w:rsid w:val="004569BC"/>
    <w:rsid w:val="00467534"/>
    <w:rsid w:val="004708F1"/>
    <w:rsid w:val="00471168"/>
    <w:rsid w:val="004723FC"/>
    <w:rsid w:val="0047478B"/>
    <w:rsid w:val="00483959"/>
    <w:rsid w:val="00486985"/>
    <w:rsid w:val="00490C2F"/>
    <w:rsid w:val="0049186B"/>
    <w:rsid w:val="00493C7E"/>
    <w:rsid w:val="00493F8E"/>
    <w:rsid w:val="004948F4"/>
    <w:rsid w:val="004963AB"/>
    <w:rsid w:val="004A2472"/>
    <w:rsid w:val="004A4DE0"/>
    <w:rsid w:val="004A57C0"/>
    <w:rsid w:val="004A7E24"/>
    <w:rsid w:val="004B0531"/>
    <w:rsid w:val="004B4DD3"/>
    <w:rsid w:val="004C02DC"/>
    <w:rsid w:val="004C15F4"/>
    <w:rsid w:val="004C2AAC"/>
    <w:rsid w:val="004C3043"/>
    <w:rsid w:val="004D18C5"/>
    <w:rsid w:val="004D398D"/>
    <w:rsid w:val="004E5B44"/>
    <w:rsid w:val="004F3949"/>
    <w:rsid w:val="004F4E8D"/>
    <w:rsid w:val="004F6A58"/>
    <w:rsid w:val="0050026E"/>
    <w:rsid w:val="005019BA"/>
    <w:rsid w:val="00501A07"/>
    <w:rsid w:val="005020C9"/>
    <w:rsid w:val="0050239F"/>
    <w:rsid w:val="005039A3"/>
    <w:rsid w:val="005044C9"/>
    <w:rsid w:val="005053F3"/>
    <w:rsid w:val="0050693C"/>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87C13"/>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1D81"/>
    <w:rsid w:val="005F2F6C"/>
    <w:rsid w:val="005F7CB6"/>
    <w:rsid w:val="005F7EC0"/>
    <w:rsid w:val="00605868"/>
    <w:rsid w:val="00607F33"/>
    <w:rsid w:val="00610A27"/>
    <w:rsid w:val="00613B9B"/>
    <w:rsid w:val="00614E02"/>
    <w:rsid w:val="006156CC"/>
    <w:rsid w:val="00622F72"/>
    <w:rsid w:val="00625BF3"/>
    <w:rsid w:val="00626884"/>
    <w:rsid w:val="00636F35"/>
    <w:rsid w:val="00640F90"/>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46A0"/>
    <w:rsid w:val="006D67F5"/>
    <w:rsid w:val="006D6A27"/>
    <w:rsid w:val="006D7649"/>
    <w:rsid w:val="006E0DE5"/>
    <w:rsid w:val="006E2FC8"/>
    <w:rsid w:val="006E552B"/>
    <w:rsid w:val="006E600A"/>
    <w:rsid w:val="006E7709"/>
    <w:rsid w:val="006F14CA"/>
    <w:rsid w:val="006F15CE"/>
    <w:rsid w:val="006F3AAD"/>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240"/>
    <w:rsid w:val="00765779"/>
    <w:rsid w:val="00773CAA"/>
    <w:rsid w:val="0077449D"/>
    <w:rsid w:val="00777A56"/>
    <w:rsid w:val="00780CD4"/>
    <w:rsid w:val="0078678B"/>
    <w:rsid w:val="00786AFC"/>
    <w:rsid w:val="0078743E"/>
    <w:rsid w:val="00790C1A"/>
    <w:rsid w:val="007A0C91"/>
    <w:rsid w:val="007A264A"/>
    <w:rsid w:val="007A49DC"/>
    <w:rsid w:val="007A60F1"/>
    <w:rsid w:val="007B27B8"/>
    <w:rsid w:val="007B58A3"/>
    <w:rsid w:val="007B5956"/>
    <w:rsid w:val="007C0382"/>
    <w:rsid w:val="007C1278"/>
    <w:rsid w:val="007C67A0"/>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6684"/>
    <w:rsid w:val="00863718"/>
    <w:rsid w:val="00867B8C"/>
    <w:rsid w:val="00877773"/>
    <w:rsid w:val="00881230"/>
    <w:rsid w:val="00883015"/>
    <w:rsid w:val="00887026"/>
    <w:rsid w:val="00891E6E"/>
    <w:rsid w:val="008929D2"/>
    <w:rsid w:val="008977F9"/>
    <w:rsid w:val="008A647E"/>
    <w:rsid w:val="008B625D"/>
    <w:rsid w:val="008B6D83"/>
    <w:rsid w:val="008C0D0D"/>
    <w:rsid w:val="008C13EA"/>
    <w:rsid w:val="008C40DF"/>
    <w:rsid w:val="008D1025"/>
    <w:rsid w:val="008D3FF1"/>
    <w:rsid w:val="008D4AFA"/>
    <w:rsid w:val="008D4DA5"/>
    <w:rsid w:val="008D798A"/>
    <w:rsid w:val="008E7CDD"/>
    <w:rsid w:val="008F408F"/>
    <w:rsid w:val="008F4F37"/>
    <w:rsid w:val="009013BF"/>
    <w:rsid w:val="0091663D"/>
    <w:rsid w:val="009308E7"/>
    <w:rsid w:val="00933F9C"/>
    <w:rsid w:val="00936ADB"/>
    <w:rsid w:val="00941305"/>
    <w:rsid w:val="00942BEB"/>
    <w:rsid w:val="009521FB"/>
    <w:rsid w:val="00954823"/>
    <w:rsid w:val="00954EB5"/>
    <w:rsid w:val="00957F96"/>
    <w:rsid w:val="009621E2"/>
    <w:rsid w:val="00963A9A"/>
    <w:rsid w:val="00972F3D"/>
    <w:rsid w:val="009731BC"/>
    <w:rsid w:val="009736DA"/>
    <w:rsid w:val="009742F5"/>
    <w:rsid w:val="00974482"/>
    <w:rsid w:val="009776AB"/>
    <w:rsid w:val="00980AEC"/>
    <w:rsid w:val="0098621B"/>
    <w:rsid w:val="00987EE8"/>
    <w:rsid w:val="0099002B"/>
    <w:rsid w:val="009A71DD"/>
    <w:rsid w:val="009A7B9B"/>
    <w:rsid w:val="009C0983"/>
    <w:rsid w:val="009C2EA4"/>
    <w:rsid w:val="009D0BAF"/>
    <w:rsid w:val="009D6BBF"/>
    <w:rsid w:val="009E18CD"/>
    <w:rsid w:val="009E4AD2"/>
    <w:rsid w:val="009E6520"/>
    <w:rsid w:val="009F057B"/>
    <w:rsid w:val="009F210A"/>
    <w:rsid w:val="009F4ACD"/>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673AA"/>
    <w:rsid w:val="00A70A35"/>
    <w:rsid w:val="00A7117F"/>
    <w:rsid w:val="00A73D4E"/>
    <w:rsid w:val="00A74ABF"/>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3EE9"/>
    <w:rsid w:val="00AB40FB"/>
    <w:rsid w:val="00AB62AF"/>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0C8"/>
    <w:rsid w:val="00B056C1"/>
    <w:rsid w:val="00B13FEB"/>
    <w:rsid w:val="00B142D6"/>
    <w:rsid w:val="00B15A46"/>
    <w:rsid w:val="00B26C60"/>
    <w:rsid w:val="00B365E2"/>
    <w:rsid w:val="00B37528"/>
    <w:rsid w:val="00B426B6"/>
    <w:rsid w:val="00B43272"/>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2887"/>
    <w:rsid w:val="00BA4CB3"/>
    <w:rsid w:val="00BB1E30"/>
    <w:rsid w:val="00BB7EE7"/>
    <w:rsid w:val="00BC32BD"/>
    <w:rsid w:val="00BC5378"/>
    <w:rsid w:val="00BD2687"/>
    <w:rsid w:val="00BD2973"/>
    <w:rsid w:val="00BE38BA"/>
    <w:rsid w:val="00BE39A1"/>
    <w:rsid w:val="00BE5FCC"/>
    <w:rsid w:val="00BF4F2F"/>
    <w:rsid w:val="00BF52E5"/>
    <w:rsid w:val="00C00E01"/>
    <w:rsid w:val="00C16C3C"/>
    <w:rsid w:val="00C32842"/>
    <w:rsid w:val="00C53324"/>
    <w:rsid w:val="00C57154"/>
    <w:rsid w:val="00C6136B"/>
    <w:rsid w:val="00C65351"/>
    <w:rsid w:val="00C72EEB"/>
    <w:rsid w:val="00C7399B"/>
    <w:rsid w:val="00C75B93"/>
    <w:rsid w:val="00C75F82"/>
    <w:rsid w:val="00C7617E"/>
    <w:rsid w:val="00C7677D"/>
    <w:rsid w:val="00C80373"/>
    <w:rsid w:val="00C81847"/>
    <w:rsid w:val="00C87BB9"/>
    <w:rsid w:val="00C900AB"/>
    <w:rsid w:val="00C96E95"/>
    <w:rsid w:val="00C96F3E"/>
    <w:rsid w:val="00C976F7"/>
    <w:rsid w:val="00CA0688"/>
    <w:rsid w:val="00CA4229"/>
    <w:rsid w:val="00CA5F4B"/>
    <w:rsid w:val="00CA72BA"/>
    <w:rsid w:val="00CB231B"/>
    <w:rsid w:val="00CB2AA1"/>
    <w:rsid w:val="00CB38F0"/>
    <w:rsid w:val="00CB4F08"/>
    <w:rsid w:val="00CB55F8"/>
    <w:rsid w:val="00CB7AF3"/>
    <w:rsid w:val="00CB7C6E"/>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5E06"/>
    <w:rsid w:val="00D26BE6"/>
    <w:rsid w:val="00D2726A"/>
    <w:rsid w:val="00D307A3"/>
    <w:rsid w:val="00D3309D"/>
    <w:rsid w:val="00D36380"/>
    <w:rsid w:val="00D415A8"/>
    <w:rsid w:val="00D416E9"/>
    <w:rsid w:val="00D52BD3"/>
    <w:rsid w:val="00D5364C"/>
    <w:rsid w:val="00D56F18"/>
    <w:rsid w:val="00D60BDC"/>
    <w:rsid w:val="00D6357C"/>
    <w:rsid w:val="00D64FB0"/>
    <w:rsid w:val="00D668BB"/>
    <w:rsid w:val="00D7161F"/>
    <w:rsid w:val="00D772A3"/>
    <w:rsid w:val="00D80756"/>
    <w:rsid w:val="00D80B13"/>
    <w:rsid w:val="00D81B6A"/>
    <w:rsid w:val="00D86155"/>
    <w:rsid w:val="00D867B8"/>
    <w:rsid w:val="00D92657"/>
    <w:rsid w:val="00DA15A9"/>
    <w:rsid w:val="00DA15DF"/>
    <w:rsid w:val="00DA197C"/>
    <w:rsid w:val="00DA2F27"/>
    <w:rsid w:val="00DA5A2E"/>
    <w:rsid w:val="00DA7200"/>
    <w:rsid w:val="00DB32ED"/>
    <w:rsid w:val="00DB45DA"/>
    <w:rsid w:val="00DC138B"/>
    <w:rsid w:val="00DC16DB"/>
    <w:rsid w:val="00DC3C2D"/>
    <w:rsid w:val="00DC4F81"/>
    <w:rsid w:val="00DC4FA8"/>
    <w:rsid w:val="00DD1485"/>
    <w:rsid w:val="00DE25FD"/>
    <w:rsid w:val="00DF08A6"/>
    <w:rsid w:val="00DF4787"/>
    <w:rsid w:val="00DF78BF"/>
    <w:rsid w:val="00E00569"/>
    <w:rsid w:val="00E01A91"/>
    <w:rsid w:val="00E03623"/>
    <w:rsid w:val="00E06FE5"/>
    <w:rsid w:val="00E102B4"/>
    <w:rsid w:val="00E168DB"/>
    <w:rsid w:val="00E309F7"/>
    <w:rsid w:val="00E31987"/>
    <w:rsid w:val="00E338E9"/>
    <w:rsid w:val="00E35A1A"/>
    <w:rsid w:val="00E4382A"/>
    <w:rsid w:val="00E4720A"/>
    <w:rsid w:val="00E47A4F"/>
    <w:rsid w:val="00E51517"/>
    <w:rsid w:val="00E56DFB"/>
    <w:rsid w:val="00E64958"/>
    <w:rsid w:val="00E66271"/>
    <w:rsid w:val="00E664E6"/>
    <w:rsid w:val="00E74776"/>
    <w:rsid w:val="00E7586E"/>
    <w:rsid w:val="00E80A1B"/>
    <w:rsid w:val="00E8286B"/>
    <w:rsid w:val="00E86F70"/>
    <w:rsid w:val="00E87717"/>
    <w:rsid w:val="00E92A92"/>
    <w:rsid w:val="00EB0BF4"/>
    <w:rsid w:val="00EB11B4"/>
    <w:rsid w:val="00EC2E06"/>
    <w:rsid w:val="00ED05C4"/>
    <w:rsid w:val="00ED44EF"/>
    <w:rsid w:val="00ED74B6"/>
    <w:rsid w:val="00EE20A9"/>
    <w:rsid w:val="00EE3274"/>
    <w:rsid w:val="00EF22A6"/>
    <w:rsid w:val="00F011CC"/>
    <w:rsid w:val="00F013F8"/>
    <w:rsid w:val="00F020B0"/>
    <w:rsid w:val="00F06FED"/>
    <w:rsid w:val="00F111E3"/>
    <w:rsid w:val="00F136FD"/>
    <w:rsid w:val="00F16541"/>
    <w:rsid w:val="00F17543"/>
    <w:rsid w:val="00F239FE"/>
    <w:rsid w:val="00F27587"/>
    <w:rsid w:val="00F35B2A"/>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96594"/>
    <w:rsid w:val="00FA3170"/>
    <w:rsid w:val="00FB01E3"/>
    <w:rsid w:val="00FB0D3C"/>
    <w:rsid w:val="00FB2A71"/>
    <w:rsid w:val="00FB2DF8"/>
    <w:rsid w:val="00FB4CC3"/>
    <w:rsid w:val="00FB64EC"/>
    <w:rsid w:val="00FB72B6"/>
    <w:rsid w:val="00FC606A"/>
    <w:rsid w:val="00FC631E"/>
    <w:rsid w:val="00FC70A8"/>
    <w:rsid w:val="00FC78A9"/>
    <w:rsid w:val="00FD4081"/>
    <w:rsid w:val="00FD5B0A"/>
    <w:rsid w:val="00FE66A2"/>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 w:type="paragraph" w:styleId="Pataisymai">
    <w:name w:val="Revision"/>
    <w:hidden/>
    <w:uiPriority w:val="99"/>
    <w:semiHidden/>
    <w:rsid w:val="00177004"/>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3077</Words>
  <Characters>17540</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Rita Kasparavičiūtė</cp:lastModifiedBy>
  <cp:revision>3</cp:revision>
  <cp:lastPrinted>2024-11-20T11:11:00Z</cp:lastPrinted>
  <dcterms:created xsi:type="dcterms:W3CDTF">2025-11-20T10:02:00Z</dcterms:created>
  <dcterms:modified xsi:type="dcterms:W3CDTF">2025-11-20T15:39:00Z</dcterms:modified>
</cp:coreProperties>
</file>