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004A869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5468699C" w:rsidR="00683365" w:rsidRDefault="005E6116" w:rsidP="001C20C1">
            <w:r>
              <w:t>7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7695305"/>
    <w:p w14:paraId="44A85E2A" w14:textId="77777777" w:rsidR="005E6116" w:rsidRPr="008A78B1" w:rsidRDefault="005E6116" w:rsidP="005E6116">
      <w:pPr>
        <w:pStyle w:val="Antrat"/>
        <w:spacing w:after="60"/>
        <w:rPr>
          <w:b/>
          <w:bCs/>
          <w:i w:val="0"/>
          <w:color w:val="000000" w:themeColor="text1"/>
          <w:sz w:val="24"/>
          <w:szCs w:val="24"/>
        </w:rPr>
      </w:pPr>
      <w:r w:rsidRPr="008A78B1">
        <w:rPr>
          <w:b/>
          <w:i w:val="0"/>
          <w:color w:val="000000" w:themeColor="text1"/>
          <w:sz w:val="24"/>
          <w:szCs w:val="24"/>
        </w:rPr>
        <w:fldChar w:fldCharType="begin"/>
      </w:r>
      <w:r w:rsidRPr="008A78B1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8A78B1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19</w:t>
      </w:r>
      <w:r w:rsidRPr="008A78B1">
        <w:rPr>
          <w:b/>
          <w:i w:val="0"/>
          <w:color w:val="000000" w:themeColor="text1"/>
          <w:sz w:val="24"/>
          <w:szCs w:val="24"/>
        </w:rPr>
        <w:fldChar w:fldCharType="end"/>
      </w:r>
      <w:r w:rsidRPr="008A78B1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Pr="008A78B1">
        <w:rPr>
          <w:i w:val="0"/>
          <w:color w:val="000000" w:themeColor="text1"/>
          <w:sz w:val="24"/>
          <w:szCs w:val="24"/>
        </w:rPr>
        <w:t>202</w:t>
      </w:r>
      <w:r>
        <w:rPr>
          <w:i w:val="0"/>
          <w:color w:val="000000" w:themeColor="text1"/>
          <w:sz w:val="24"/>
          <w:szCs w:val="24"/>
        </w:rPr>
        <w:t>5</w:t>
      </w:r>
      <w:r w:rsidRPr="008A78B1">
        <w:rPr>
          <w:i w:val="0"/>
          <w:color w:val="000000" w:themeColor="text1"/>
          <w:sz w:val="24"/>
          <w:szCs w:val="24"/>
        </w:rPr>
        <w:t>–202</w:t>
      </w:r>
      <w:r>
        <w:rPr>
          <w:i w:val="0"/>
          <w:color w:val="000000" w:themeColor="text1"/>
          <w:sz w:val="24"/>
          <w:szCs w:val="24"/>
        </w:rPr>
        <w:t>7</w:t>
      </w:r>
      <w:r w:rsidRPr="008A78B1">
        <w:rPr>
          <w:i w:val="0"/>
          <w:color w:val="000000" w:themeColor="text1"/>
          <w:sz w:val="24"/>
          <w:szCs w:val="24"/>
        </w:rPr>
        <w:t xml:space="preserve"> metų 6 Sveikatos apsaugos programos uždaviniai, priemonės, asignavimai ir kitos lėšos (tūkst. Eurų)</w:t>
      </w:r>
    </w:p>
    <w:tbl>
      <w:tblPr>
        <w:tblW w:w="14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4327"/>
        <w:gridCol w:w="1984"/>
        <w:gridCol w:w="1730"/>
        <w:gridCol w:w="2111"/>
        <w:gridCol w:w="2046"/>
      </w:tblGrid>
      <w:tr w:rsidR="005E6116" w14:paraId="669F4789" w14:textId="77777777" w:rsidTr="00673CDF">
        <w:trPr>
          <w:trHeight w:val="516"/>
        </w:trPr>
        <w:tc>
          <w:tcPr>
            <w:tcW w:w="2188" w:type="dxa"/>
            <w:shd w:val="clear" w:color="FFFFFF" w:fill="DBE5F1"/>
            <w:vAlign w:val="center"/>
            <w:hideMark/>
          </w:tcPr>
          <w:bookmarkEnd w:id="0"/>
          <w:p w14:paraId="0A313898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27" w:type="dxa"/>
            <w:shd w:val="clear" w:color="FFFFFF" w:fill="DBE5F1"/>
            <w:vAlign w:val="center"/>
            <w:hideMark/>
          </w:tcPr>
          <w:p w14:paraId="1D54CFB3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4" w:type="dxa"/>
            <w:shd w:val="clear" w:color="FFFFFF" w:fill="DBE5F1"/>
            <w:vAlign w:val="center"/>
            <w:hideMark/>
          </w:tcPr>
          <w:p w14:paraId="59B0CD82" w14:textId="77777777" w:rsidR="005E6116" w:rsidRDefault="005E6116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0" w:type="dxa"/>
            <w:shd w:val="clear" w:color="FFFFFF" w:fill="DBE5F1"/>
            <w:vAlign w:val="center"/>
            <w:hideMark/>
          </w:tcPr>
          <w:p w14:paraId="6EC8D901" w14:textId="77777777" w:rsidR="005E6116" w:rsidRDefault="005E6116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1" w:type="dxa"/>
            <w:shd w:val="clear" w:color="FFFFFF" w:fill="DBE5F1"/>
            <w:vAlign w:val="center"/>
            <w:hideMark/>
          </w:tcPr>
          <w:p w14:paraId="2A39E0F8" w14:textId="77777777" w:rsidR="005E6116" w:rsidRDefault="005E6116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6" w:type="dxa"/>
            <w:shd w:val="clear" w:color="FFFFFF" w:fill="DBE5F1"/>
            <w:vAlign w:val="center"/>
            <w:hideMark/>
          </w:tcPr>
          <w:p w14:paraId="09784943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5E6116" w14:paraId="218A695C" w14:textId="77777777" w:rsidTr="00673CDF">
        <w:trPr>
          <w:trHeight w:val="166"/>
        </w:trPr>
        <w:tc>
          <w:tcPr>
            <w:tcW w:w="2188" w:type="dxa"/>
            <w:shd w:val="clear" w:color="FFFFFF" w:fill="DBE5F1"/>
            <w:vAlign w:val="center"/>
            <w:hideMark/>
          </w:tcPr>
          <w:p w14:paraId="07883574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27" w:type="dxa"/>
            <w:shd w:val="clear" w:color="FFFFFF" w:fill="DBE5F1"/>
            <w:vAlign w:val="center"/>
            <w:hideMark/>
          </w:tcPr>
          <w:p w14:paraId="0F775F16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4" w:type="dxa"/>
            <w:shd w:val="clear" w:color="FFFFFF" w:fill="DBE5F1"/>
            <w:vAlign w:val="center"/>
            <w:hideMark/>
          </w:tcPr>
          <w:p w14:paraId="71878E74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0" w:type="dxa"/>
            <w:shd w:val="clear" w:color="FFFFFF" w:fill="DBE5F1"/>
            <w:vAlign w:val="center"/>
            <w:hideMark/>
          </w:tcPr>
          <w:p w14:paraId="7870F292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1" w:type="dxa"/>
            <w:shd w:val="clear" w:color="FFFFFF" w:fill="DBE5F1"/>
            <w:vAlign w:val="center"/>
            <w:hideMark/>
          </w:tcPr>
          <w:p w14:paraId="2016C3C0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6" w:type="dxa"/>
            <w:shd w:val="clear" w:color="FFFFFF" w:fill="DBE5F1"/>
            <w:vAlign w:val="center"/>
            <w:hideMark/>
          </w:tcPr>
          <w:p w14:paraId="24606834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5E6116" w14:paraId="4D243BFD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55F8B96D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(T)</w:t>
            </w:r>
          </w:p>
        </w:tc>
        <w:tc>
          <w:tcPr>
            <w:tcW w:w="4327" w:type="dxa"/>
            <w:vAlign w:val="center"/>
            <w:hideMark/>
          </w:tcPr>
          <w:p w14:paraId="41EE5D9E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</w:t>
            </w:r>
          </w:p>
        </w:tc>
        <w:tc>
          <w:tcPr>
            <w:tcW w:w="1984" w:type="dxa"/>
            <w:vAlign w:val="center"/>
            <w:hideMark/>
          </w:tcPr>
          <w:p w14:paraId="708A5A20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30" w:type="dxa"/>
            <w:vAlign w:val="center"/>
            <w:hideMark/>
          </w:tcPr>
          <w:p w14:paraId="06B074C4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111" w:type="dxa"/>
            <w:vAlign w:val="center"/>
            <w:hideMark/>
          </w:tcPr>
          <w:p w14:paraId="3A7C2F7D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046" w:type="dxa"/>
            <w:vAlign w:val="center"/>
            <w:hideMark/>
          </w:tcPr>
          <w:p w14:paraId="49368F4C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194DD840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021E2989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1.1.1.1 (TP)</w:t>
            </w:r>
          </w:p>
        </w:tc>
        <w:tc>
          <w:tcPr>
            <w:tcW w:w="4327" w:type="dxa"/>
            <w:vAlign w:val="center"/>
            <w:hideMark/>
          </w:tcPr>
          <w:p w14:paraId="5A2C3154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įstaigų modernizavimas, įrangos ir priemonių įsigijimas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6C6D4512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30" w:type="dxa"/>
            <w:vAlign w:val="center"/>
            <w:hideMark/>
          </w:tcPr>
          <w:p w14:paraId="36FFC76A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111" w:type="dxa"/>
            <w:vAlign w:val="center"/>
            <w:hideMark/>
          </w:tcPr>
          <w:p w14:paraId="0D91FB5D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046" w:type="dxa"/>
            <w:vAlign w:val="center"/>
            <w:hideMark/>
          </w:tcPr>
          <w:p w14:paraId="3464C7B2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2.2.3.3, 2.2.3.4</w:t>
            </w:r>
          </w:p>
        </w:tc>
      </w:tr>
      <w:tr w:rsidR="005E6116" w14:paraId="41714F3C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5A6DC7E5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27" w:type="dxa"/>
            <w:vAlign w:val="center"/>
            <w:hideMark/>
          </w:tcPr>
          <w:p w14:paraId="409A8252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Sveikos gyvensenos skatinimas ir stebėsena</w:t>
            </w:r>
          </w:p>
        </w:tc>
        <w:tc>
          <w:tcPr>
            <w:tcW w:w="1984" w:type="dxa"/>
            <w:vAlign w:val="center"/>
            <w:hideMark/>
          </w:tcPr>
          <w:p w14:paraId="02864D5F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30" w:type="dxa"/>
            <w:vAlign w:val="center"/>
            <w:hideMark/>
          </w:tcPr>
          <w:p w14:paraId="7552F739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1" w:type="dxa"/>
            <w:vAlign w:val="center"/>
            <w:hideMark/>
          </w:tcPr>
          <w:p w14:paraId="0AE32B04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6" w:type="dxa"/>
            <w:vAlign w:val="center"/>
            <w:hideMark/>
          </w:tcPr>
          <w:p w14:paraId="47F5F2D2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6116" w14:paraId="24725E70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32F98EAF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1.1.2.3 (TP)</w:t>
            </w:r>
          </w:p>
        </w:tc>
        <w:tc>
          <w:tcPr>
            <w:tcW w:w="4327" w:type="dxa"/>
            <w:vAlign w:val="center"/>
            <w:hideMark/>
          </w:tcPr>
          <w:p w14:paraId="2AE399E8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Visuomenės sveikatos programų rėmimas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789413F2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vAlign w:val="center"/>
            <w:hideMark/>
          </w:tcPr>
          <w:p w14:paraId="63CE33BB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11" w:type="dxa"/>
            <w:vAlign w:val="center"/>
            <w:hideMark/>
          </w:tcPr>
          <w:p w14:paraId="78A380D8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46" w:type="dxa"/>
            <w:vAlign w:val="center"/>
            <w:hideMark/>
          </w:tcPr>
          <w:p w14:paraId="3392DE99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5E6116" w14:paraId="04D862A6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529DB3C5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1.1.2.6 (TP)</w:t>
            </w:r>
          </w:p>
        </w:tc>
        <w:tc>
          <w:tcPr>
            <w:tcW w:w="4327" w:type="dxa"/>
            <w:vAlign w:val="center"/>
            <w:hideMark/>
          </w:tcPr>
          <w:p w14:paraId="0706788B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Programos sveikatos priežiūros paslaugų prieinamumui gerinti įgyvendinimas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1E4B1629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0" w:type="dxa"/>
            <w:vAlign w:val="center"/>
            <w:hideMark/>
          </w:tcPr>
          <w:p w14:paraId="419DD612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11" w:type="dxa"/>
            <w:vAlign w:val="center"/>
            <w:hideMark/>
          </w:tcPr>
          <w:p w14:paraId="5F2A4CB3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46" w:type="dxa"/>
            <w:vAlign w:val="center"/>
            <w:hideMark/>
          </w:tcPr>
          <w:p w14:paraId="74CD58E6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5E6116" w14:paraId="1745834D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7C4D2DC7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1.1.3. (T)</w:t>
            </w:r>
          </w:p>
        </w:tc>
        <w:tc>
          <w:tcPr>
            <w:tcW w:w="4327" w:type="dxa"/>
            <w:vAlign w:val="center"/>
            <w:hideMark/>
          </w:tcPr>
          <w:p w14:paraId="37E22354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visuomenės sveikatos kultūrą</w:t>
            </w:r>
          </w:p>
        </w:tc>
        <w:tc>
          <w:tcPr>
            <w:tcW w:w="1984" w:type="dxa"/>
            <w:vAlign w:val="center"/>
            <w:hideMark/>
          </w:tcPr>
          <w:p w14:paraId="7972270D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388,50</w:t>
            </w:r>
          </w:p>
        </w:tc>
        <w:tc>
          <w:tcPr>
            <w:tcW w:w="1730" w:type="dxa"/>
            <w:vAlign w:val="center"/>
            <w:hideMark/>
          </w:tcPr>
          <w:p w14:paraId="2B512040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111" w:type="dxa"/>
            <w:vAlign w:val="center"/>
            <w:hideMark/>
          </w:tcPr>
          <w:p w14:paraId="624EFAE9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046" w:type="dxa"/>
            <w:vAlign w:val="center"/>
            <w:hideMark/>
          </w:tcPr>
          <w:p w14:paraId="0AFC9750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6116" w14:paraId="56F7E82F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60CACD07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1.1.3.1 (TP)</w:t>
            </w:r>
          </w:p>
        </w:tc>
        <w:tc>
          <w:tcPr>
            <w:tcW w:w="4327" w:type="dxa"/>
            <w:vAlign w:val="center"/>
            <w:hideMark/>
          </w:tcPr>
          <w:p w14:paraId="5F287E40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sveikos gyvensenos įgūdžius ugdymo įstaigose ir bendruomenėse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2F804EFE" w14:textId="77777777" w:rsidR="005E6116" w:rsidRPr="00840412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61FF3">
              <w:rPr>
                <w:color w:val="000000"/>
                <w:sz w:val="20"/>
                <w:szCs w:val="20"/>
              </w:rPr>
              <w:t>393,70</w:t>
            </w:r>
          </w:p>
        </w:tc>
        <w:tc>
          <w:tcPr>
            <w:tcW w:w="1730" w:type="dxa"/>
            <w:vAlign w:val="center"/>
            <w:hideMark/>
          </w:tcPr>
          <w:p w14:paraId="686335C5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111" w:type="dxa"/>
            <w:vAlign w:val="center"/>
            <w:hideMark/>
          </w:tcPr>
          <w:p w14:paraId="4112BC0E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046" w:type="dxa"/>
            <w:vAlign w:val="center"/>
            <w:hideMark/>
          </w:tcPr>
          <w:p w14:paraId="06C537BC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5E6116" w14:paraId="0DBE22E3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7F933873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27" w:type="dxa"/>
            <w:vAlign w:val="center"/>
            <w:hideMark/>
          </w:tcPr>
          <w:p w14:paraId="4DE98AC3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visuomenės psichikos sveikos paslaugų prieinamumą ir įgyvendinti prevencines veiklas</w:t>
            </w:r>
          </w:p>
        </w:tc>
        <w:tc>
          <w:tcPr>
            <w:tcW w:w="1984" w:type="dxa"/>
            <w:vAlign w:val="center"/>
            <w:hideMark/>
          </w:tcPr>
          <w:p w14:paraId="137D45C4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1730" w:type="dxa"/>
            <w:vAlign w:val="center"/>
            <w:hideMark/>
          </w:tcPr>
          <w:p w14:paraId="47EA2B65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111" w:type="dxa"/>
            <w:vAlign w:val="center"/>
            <w:hideMark/>
          </w:tcPr>
          <w:p w14:paraId="7D8FAE8F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046" w:type="dxa"/>
            <w:vAlign w:val="center"/>
            <w:hideMark/>
          </w:tcPr>
          <w:p w14:paraId="0C28A13C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6116" w14:paraId="7282E6E9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524D18C2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1.3.1.33 (TP)</w:t>
            </w:r>
          </w:p>
        </w:tc>
        <w:tc>
          <w:tcPr>
            <w:tcW w:w="4327" w:type="dxa"/>
            <w:vAlign w:val="center"/>
            <w:hideMark/>
          </w:tcPr>
          <w:p w14:paraId="72BBB074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Visuomenės psichikos sveikatos paslaugų prieinamumo didinimui ir savižudybių prevencijai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256D3426" w14:textId="120B7F1C" w:rsidR="005E6116" w:rsidRP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E6116">
              <w:rPr>
                <w:color w:val="000000"/>
                <w:sz w:val="20"/>
                <w:szCs w:val="20"/>
              </w:rPr>
              <w:t>83,30</w:t>
            </w:r>
          </w:p>
        </w:tc>
        <w:tc>
          <w:tcPr>
            <w:tcW w:w="1730" w:type="dxa"/>
            <w:vAlign w:val="center"/>
            <w:hideMark/>
          </w:tcPr>
          <w:p w14:paraId="69765FC2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111" w:type="dxa"/>
            <w:vAlign w:val="center"/>
            <w:hideMark/>
          </w:tcPr>
          <w:p w14:paraId="7D447A07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046" w:type="dxa"/>
            <w:vAlign w:val="center"/>
            <w:hideMark/>
          </w:tcPr>
          <w:p w14:paraId="470A559B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5E6116" w14:paraId="1BB2AC23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22E15D0D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27" w:type="dxa"/>
            <w:vAlign w:val="center"/>
            <w:hideMark/>
          </w:tcPr>
          <w:p w14:paraId="3ABB7E7C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Pritraukti konkurencingą darbo jėgą</w:t>
            </w:r>
          </w:p>
        </w:tc>
        <w:tc>
          <w:tcPr>
            <w:tcW w:w="1984" w:type="dxa"/>
            <w:vAlign w:val="center"/>
            <w:hideMark/>
          </w:tcPr>
          <w:p w14:paraId="45F02ED1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vAlign w:val="center"/>
            <w:hideMark/>
          </w:tcPr>
          <w:p w14:paraId="2A40E49D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2111" w:type="dxa"/>
            <w:vAlign w:val="center"/>
            <w:hideMark/>
          </w:tcPr>
          <w:p w14:paraId="168F28F7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46" w:type="dxa"/>
            <w:vAlign w:val="center"/>
            <w:hideMark/>
          </w:tcPr>
          <w:p w14:paraId="0D233B9D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6116" w14:paraId="418C2676" w14:textId="77777777" w:rsidTr="00673CDF">
        <w:trPr>
          <w:trHeight w:val="389"/>
        </w:trPr>
        <w:tc>
          <w:tcPr>
            <w:tcW w:w="2188" w:type="dxa"/>
            <w:vAlign w:val="center"/>
            <w:hideMark/>
          </w:tcPr>
          <w:p w14:paraId="308273BD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2.1.2.3 (TP)</w:t>
            </w:r>
          </w:p>
        </w:tc>
        <w:tc>
          <w:tcPr>
            <w:tcW w:w="4327" w:type="dxa"/>
            <w:vAlign w:val="center"/>
            <w:hideMark/>
          </w:tcPr>
          <w:p w14:paraId="179ED5E8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Medikų rėmimo programos įgyvendinimas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4380DA41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vAlign w:val="center"/>
            <w:hideMark/>
          </w:tcPr>
          <w:p w14:paraId="4141D990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2111" w:type="dxa"/>
            <w:vAlign w:val="center"/>
            <w:hideMark/>
          </w:tcPr>
          <w:p w14:paraId="16443D03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46" w:type="dxa"/>
            <w:vAlign w:val="center"/>
            <w:hideMark/>
          </w:tcPr>
          <w:p w14:paraId="52E54B72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6116" w:rsidRPr="00FC6658" w14:paraId="45EED648" w14:textId="77777777" w:rsidTr="00673CDF">
        <w:trPr>
          <w:trHeight w:val="367"/>
        </w:trPr>
        <w:tc>
          <w:tcPr>
            <w:tcW w:w="14386" w:type="dxa"/>
            <w:gridSpan w:val="6"/>
            <w:shd w:val="clear" w:color="auto" w:fill="DBE5F1" w:themeFill="accent1" w:themeFillTint="33"/>
            <w:vAlign w:val="center"/>
            <w:hideMark/>
          </w:tcPr>
          <w:p w14:paraId="38AC52BC" w14:textId="77777777" w:rsidR="005E6116" w:rsidRPr="00FC6658" w:rsidRDefault="005E6116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5E6116" w14:paraId="06E84858" w14:textId="77777777" w:rsidTr="00673CDF">
        <w:trPr>
          <w:trHeight w:val="246"/>
        </w:trPr>
        <w:tc>
          <w:tcPr>
            <w:tcW w:w="2188" w:type="dxa"/>
            <w:vAlign w:val="center"/>
            <w:hideMark/>
          </w:tcPr>
          <w:p w14:paraId="769F55C7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59AABA63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4" w:type="dxa"/>
            <w:vAlign w:val="center"/>
            <w:hideMark/>
          </w:tcPr>
          <w:p w14:paraId="05BD54FD" w14:textId="77777777" w:rsidR="005E6116" w:rsidRPr="008D095B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257,80</w:t>
            </w:r>
          </w:p>
        </w:tc>
        <w:tc>
          <w:tcPr>
            <w:tcW w:w="1730" w:type="dxa"/>
            <w:vAlign w:val="center"/>
            <w:hideMark/>
          </w:tcPr>
          <w:p w14:paraId="4B722C66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193,80</w:t>
            </w:r>
          </w:p>
        </w:tc>
        <w:tc>
          <w:tcPr>
            <w:tcW w:w="2111" w:type="dxa"/>
            <w:vAlign w:val="center"/>
            <w:hideMark/>
          </w:tcPr>
          <w:p w14:paraId="761E319F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186,80</w:t>
            </w:r>
          </w:p>
        </w:tc>
        <w:tc>
          <w:tcPr>
            <w:tcW w:w="2046" w:type="dxa"/>
            <w:vAlign w:val="center"/>
            <w:hideMark/>
          </w:tcPr>
          <w:p w14:paraId="7F62A887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3CC921B4" w14:textId="77777777" w:rsidTr="00673CDF">
        <w:trPr>
          <w:trHeight w:val="158"/>
        </w:trPr>
        <w:tc>
          <w:tcPr>
            <w:tcW w:w="2188" w:type="dxa"/>
            <w:vMerge w:val="restart"/>
            <w:vAlign w:val="center"/>
            <w:hideMark/>
          </w:tcPr>
          <w:p w14:paraId="182C10D8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6D8EDCC6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CB87B83" w14:textId="77777777" w:rsidR="005E6116" w:rsidRPr="00840412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1FF3">
              <w:rPr>
                <w:color w:val="000000"/>
                <w:sz w:val="18"/>
                <w:szCs w:val="18"/>
              </w:rPr>
              <w:t>263,00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6C671380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193,80</w:t>
            </w:r>
          </w:p>
        </w:tc>
        <w:tc>
          <w:tcPr>
            <w:tcW w:w="2111" w:type="dxa"/>
            <w:vMerge w:val="restart"/>
            <w:vAlign w:val="center"/>
            <w:hideMark/>
          </w:tcPr>
          <w:p w14:paraId="4963F735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186,80</w:t>
            </w:r>
          </w:p>
        </w:tc>
        <w:tc>
          <w:tcPr>
            <w:tcW w:w="2046" w:type="dxa"/>
            <w:vMerge w:val="restart"/>
            <w:vAlign w:val="center"/>
            <w:hideMark/>
          </w:tcPr>
          <w:p w14:paraId="1B0F80B3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3829B813" w14:textId="77777777" w:rsidTr="00673CDF">
        <w:trPr>
          <w:trHeight w:val="309"/>
        </w:trPr>
        <w:tc>
          <w:tcPr>
            <w:tcW w:w="2188" w:type="dxa"/>
            <w:vMerge/>
            <w:vAlign w:val="center"/>
            <w:hideMark/>
          </w:tcPr>
          <w:p w14:paraId="0B1EC598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7" w:type="dxa"/>
            <w:vAlign w:val="center"/>
            <w:hideMark/>
          </w:tcPr>
          <w:p w14:paraId="368F0B78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4" w:type="dxa"/>
            <w:vMerge/>
            <w:vAlign w:val="center"/>
            <w:hideMark/>
          </w:tcPr>
          <w:p w14:paraId="28B7DDBA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  <w:hideMark/>
          </w:tcPr>
          <w:p w14:paraId="30C1E7F6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19EC9579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Merge/>
            <w:vAlign w:val="center"/>
            <w:hideMark/>
          </w:tcPr>
          <w:p w14:paraId="242EF2EA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6116" w14:paraId="740A37BB" w14:textId="77777777" w:rsidTr="00673CDF">
        <w:trPr>
          <w:trHeight w:val="294"/>
        </w:trPr>
        <w:tc>
          <w:tcPr>
            <w:tcW w:w="2188" w:type="dxa"/>
            <w:vAlign w:val="center"/>
            <w:hideMark/>
          </w:tcPr>
          <w:p w14:paraId="33878C2B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72190A3C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4" w:type="dxa"/>
            <w:vAlign w:val="center"/>
            <w:hideMark/>
          </w:tcPr>
          <w:p w14:paraId="45AA9DFA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3D7B552A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3F7F01D4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0675E621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4E0BE2B1" w14:textId="77777777" w:rsidTr="00673CDF">
        <w:trPr>
          <w:trHeight w:val="214"/>
        </w:trPr>
        <w:tc>
          <w:tcPr>
            <w:tcW w:w="2188" w:type="dxa"/>
            <w:vAlign w:val="center"/>
            <w:hideMark/>
          </w:tcPr>
          <w:p w14:paraId="47090688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404C6427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4" w:type="dxa"/>
            <w:vAlign w:val="center"/>
            <w:hideMark/>
          </w:tcPr>
          <w:p w14:paraId="4DAAF05A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31D391C6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1C8C340C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49B55F0A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60D3FB26" w14:textId="77777777" w:rsidTr="00673CDF">
        <w:trPr>
          <w:trHeight w:val="318"/>
        </w:trPr>
        <w:tc>
          <w:tcPr>
            <w:tcW w:w="2188" w:type="dxa"/>
            <w:vAlign w:val="center"/>
            <w:hideMark/>
          </w:tcPr>
          <w:p w14:paraId="390474E5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7B0551CD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4" w:type="dxa"/>
            <w:vAlign w:val="center"/>
            <w:hideMark/>
          </w:tcPr>
          <w:p w14:paraId="162012CC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677DD02F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60A87E21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3AFB96C6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2E6495D8" w14:textId="77777777" w:rsidTr="00673CDF">
        <w:trPr>
          <w:trHeight w:val="222"/>
        </w:trPr>
        <w:tc>
          <w:tcPr>
            <w:tcW w:w="2188" w:type="dxa"/>
            <w:vAlign w:val="center"/>
            <w:hideMark/>
          </w:tcPr>
          <w:p w14:paraId="3F56DD1C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27" w:type="dxa"/>
            <w:vAlign w:val="center"/>
            <w:hideMark/>
          </w:tcPr>
          <w:p w14:paraId="026D6221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4" w:type="dxa"/>
            <w:vAlign w:val="center"/>
            <w:hideMark/>
          </w:tcPr>
          <w:p w14:paraId="395A2F21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53CEE619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435E2725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0E109D06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4EEDBB35" w14:textId="77777777" w:rsidTr="00673CDF">
        <w:trPr>
          <w:trHeight w:val="557"/>
        </w:trPr>
        <w:tc>
          <w:tcPr>
            <w:tcW w:w="2188" w:type="dxa"/>
            <w:vAlign w:val="center"/>
            <w:hideMark/>
          </w:tcPr>
          <w:p w14:paraId="63D54ED1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093D8F7B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4" w:type="dxa"/>
            <w:vAlign w:val="center"/>
            <w:hideMark/>
          </w:tcPr>
          <w:p w14:paraId="19B61636" w14:textId="7FAC9B6F" w:rsidR="005E6116" w:rsidRPr="00DD0B1C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494,00</w:t>
            </w:r>
          </w:p>
        </w:tc>
        <w:tc>
          <w:tcPr>
            <w:tcW w:w="1730" w:type="dxa"/>
            <w:vAlign w:val="center"/>
            <w:hideMark/>
          </w:tcPr>
          <w:p w14:paraId="797ED5C1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523,30</w:t>
            </w:r>
          </w:p>
        </w:tc>
        <w:tc>
          <w:tcPr>
            <w:tcW w:w="2111" w:type="dxa"/>
            <w:vAlign w:val="center"/>
            <w:hideMark/>
          </w:tcPr>
          <w:p w14:paraId="11DB398A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523,30</w:t>
            </w:r>
          </w:p>
        </w:tc>
        <w:tc>
          <w:tcPr>
            <w:tcW w:w="2046" w:type="dxa"/>
            <w:vAlign w:val="center"/>
            <w:hideMark/>
          </w:tcPr>
          <w:p w14:paraId="223B1051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6E95094B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1133BA8C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08883B9E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4" w:type="dxa"/>
            <w:vAlign w:val="center"/>
            <w:hideMark/>
          </w:tcPr>
          <w:p w14:paraId="6D63DD0F" w14:textId="18771AF1" w:rsidR="005E6116" w:rsidRPr="00DD0B1C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757,00</w:t>
            </w:r>
          </w:p>
        </w:tc>
        <w:tc>
          <w:tcPr>
            <w:tcW w:w="1730" w:type="dxa"/>
            <w:vAlign w:val="center"/>
            <w:hideMark/>
          </w:tcPr>
          <w:p w14:paraId="2B247F49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717,10</w:t>
            </w:r>
          </w:p>
        </w:tc>
        <w:tc>
          <w:tcPr>
            <w:tcW w:w="2111" w:type="dxa"/>
            <w:vAlign w:val="center"/>
            <w:hideMark/>
          </w:tcPr>
          <w:p w14:paraId="3233F0A8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710,10</w:t>
            </w:r>
          </w:p>
        </w:tc>
        <w:tc>
          <w:tcPr>
            <w:tcW w:w="2046" w:type="dxa"/>
            <w:vAlign w:val="center"/>
            <w:hideMark/>
          </w:tcPr>
          <w:p w14:paraId="0DA42E68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6422FF84" w14:textId="77777777" w:rsidTr="00673CDF">
        <w:trPr>
          <w:trHeight w:val="318"/>
        </w:trPr>
        <w:tc>
          <w:tcPr>
            <w:tcW w:w="2188" w:type="dxa"/>
            <w:vAlign w:val="center"/>
            <w:hideMark/>
          </w:tcPr>
          <w:p w14:paraId="66928751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1E5E1F0C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4" w:type="dxa"/>
            <w:vAlign w:val="center"/>
            <w:hideMark/>
          </w:tcPr>
          <w:p w14:paraId="1BD9C310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0C1CFD08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4F23C292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29EC2A64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66A1323B" w14:textId="77777777" w:rsidTr="00673CDF">
        <w:trPr>
          <w:trHeight w:val="581"/>
        </w:trPr>
        <w:tc>
          <w:tcPr>
            <w:tcW w:w="2188" w:type="dxa"/>
            <w:vAlign w:val="center"/>
            <w:hideMark/>
          </w:tcPr>
          <w:p w14:paraId="2DB145D8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04D12F9C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4" w:type="dxa"/>
            <w:vAlign w:val="center"/>
            <w:hideMark/>
          </w:tcPr>
          <w:p w14:paraId="681C39BA" w14:textId="3339F9FE" w:rsidR="005E6116" w:rsidRPr="00DD0B1C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+9,69</w:t>
            </w:r>
          </w:p>
        </w:tc>
        <w:tc>
          <w:tcPr>
            <w:tcW w:w="1730" w:type="dxa"/>
            <w:vAlign w:val="center"/>
            <w:hideMark/>
          </w:tcPr>
          <w:p w14:paraId="1DDF8E68" w14:textId="3B2BE424" w:rsidR="005E6116" w:rsidRPr="00DD0B1C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-39,90</w:t>
            </w:r>
          </w:p>
        </w:tc>
        <w:tc>
          <w:tcPr>
            <w:tcW w:w="2111" w:type="dxa"/>
            <w:vAlign w:val="center"/>
            <w:hideMark/>
          </w:tcPr>
          <w:p w14:paraId="2466EC99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-7,00</w:t>
            </w:r>
          </w:p>
        </w:tc>
        <w:tc>
          <w:tcPr>
            <w:tcW w:w="2046" w:type="dxa"/>
            <w:vAlign w:val="center"/>
            <w:hideMark/>
          </w:tcPr>
          <w:p w14:paraId="1B8F61A2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E6116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321</Words>
  <Characters>3015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52</cp:revision>
  <cp:lastPrinted>2024-02-08T07:21:00Z</cp:lastPrinted>
  <dcterms:created xsi:type="dcterms:W3CDTF">2024-02-08T10:59:00Z</dcterms:created>
  <dcterms:modified xsi:type="dcterms:W3CDTF">2025-11-19T09:05:00Z</dcterms:modified>
</cp:coreProperties>
</file>