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B9214" w14:textId="77777777" w:rsidR="0088324C" w:rsidRPr="005207A7" w:rsidRDefault="0088324C" w:rsidP="007451E2">
      <w:pPr>
        <w:jc w:val="center"/>
        <w:rPr>
          <w:b/>
          <w:szCs w:val="24"/>
          <w:lang w:val="lt-LT"/>
        </w:rPr>
      </w:pPr>
      <w:r w:rsidRPr="005207A7">
        <w:rPr>
          <w:b/>
          <w:szCs w:val="24"/>
          <w:lang w:val="lt-LT"/>
        </w:rPr>
        <w:t>AIŠKINAMASIS RAŠTAS</w:t>
      </w:r>
    </w:p>
    <w:p w14:paraId="5BDFEA39" w14:textId="77777777" w:rsidR="0088324C" w:rsidRPr="005207A7" w:rsidRDefault="0088324C" w:rsidP="007451E2">
      <w:pPr>
        <w:jc w:val="center"/>
        <w:rPr>
          <w:b/>
          <w:szCs w:val="24"/>
          <w:lang w:val="lt-LT"/>
        </w:rPr>
      </w:pPr>
      <w:r w:rsidRPr="005207A7">
        <w:rPr>
          <w:b/>
          <w:szCs w:val="24"/>
          <w:lang w:val="lt-LT"/>
        </w:rPr>
        <w:t>PRIE KRETINGOS RAJONO SAVIVALDYBĖS TARYBOS SPRENDIMO PROJEKTO</w:t>
      </w:r>
    </w:p>
    <w:p w14:paraId="38296832" w14:textId="7F6ABCC2" w:rsidR="0088324C" w:rsidRPr="005207A7" w:rsidRDefault="0088324C" w:rsidP="007451E2">
      <w:pPr>
        <w:jc w:val="center"/>
        <w:rPr>
          <w:szCs w:val="24"/>
          <w:lang w:val="lt-LT"/>
        </w:rPr>
      </w:pPr>
      <w:r w:rsidRPr="005207A7">
        <w:rPr>
          <w:b/>
          <w:szCs w:val="24"/>
          <w:lang w:val="lt-LT"/>
        </w:rPr>
        <w:t>„</w:t>
      </w:r>
      <w:r w:rsidR="00455CEE" w:rsidRPr="00455CEE">
        <w:rPr>
          <w:b/>
          <w:szCs w:val="24"/>
          <w:lang w:val="lt-LT"/>
        </w:rPr>
        <w:t>DĖL ŽEMĖS SKLYPO, ESANČIO TAIKOS G. 68, KRETINGOJE, VALSTYBINĖS ŽEMĖS NUOMOS SUTARČIŲ NUTRAUKIMO</w:t>
      </w:r>
      <w:r w:rsidRPr="005207A7">
        <w:rPr>
          <w:b/>
          <w:caps/>
          <w:szCs w:val="24"/>
          <w:lang w:val="lt-LT"/>
        </w:rPr>
        <w:t>“</w:t>
      </w:r>
    </w:p>
    <w:p w14:paraId="278F17B0" w14:textId="77777777" w:rsidR="0088324C" w:rsidRPr="005207A7" w:rsidRDefault="0088324C" w:rsidP="007451E2">
      <w:pPr>
        <w:rPr>
          <w:szCs w:val="24"/>
          <w:lang w:val="lt-LT"/>
        </w:rPr>
      </w:pPr>
    </w:p>
    <w:p w14:paraId="378C8664" w14:textId="77777777" w:rsidR="0088324C" w:rsidRPr="005207A7" w:rsidRDefault="0088324C" w:rsidP="007451E2">
      <w:pPr>
        <w:jc w:val="center"/>
        <w:rPr>
          <w:szCs w:val="24"/>
          <w:lang w:val="lt-LT"/>
        </w:rPr>
      </w:pPr>
      <w:r w:rsidRPr="005207A7">
        <w:rPr>
          <w:szCs w:val="24"/>
          <w:lang w:val="lt-LT"/>
        </w:rPr>
        <w:t>2025 m.</w:t>
      </w:r>
      <w:r w:rsidRPr="005207A7">
        <w:rPr>
          <w:szCs w:val="24"/>
          <w:lang w:val="lt-LT"/>
        </w:rPr>
        <w:tab/>
      </w:r>
      <w:r w:rsidRPr="005207A7">
        <w:rPr>
          <w:szCs w:val="24"/>
          <w:lang w:val="lt-LT"/>
        </w:rPr>
        <w:tab/>
        <w:t>d.</w:t>
      </w:r>
    </w:p>
    <w:p w14:paraId="250C80CC" w14:textId="77777777" w:rsidR="0088324C" w:rsidRPr="005207A7" w:rsidRDefault="0088324C" w:rsidP="007451E2">
      <w:pPr>
        <w:jc w:val="center"/>
        <w:rPr>
          <w:szCs w:val="24"/>
          <w:lang w:val="lt-LT"/>
        </w:rPr>
      </w:pPr>
      <w:r w:rsidRPr="005207A7">
        <w:rPr>
          <w:szCs w:val="24"/>
          <w:lang w:val="lt-LT"/>
        </w:rPr>
        <w:t>Kretinga</w:t>
      </w:r>
    </w:p>
    <w:p w14:paraId="6BB5DD1C" w14:textId="77777777" w:rsidR="0088324C" w:rsidRPr="005207A7" w:rsidRDefault="0088324C" w:rsidP="007451E2">
      <w:pPr>
        <w:rPr>
          <w:szCs w:val="24"/>
          <w:lang w:val="lt-LT"/>
        </w:rPr>
      </w:pPr>
    </w:p>
    <w:p w14:paraId="3AF0748E" w14:textId="77777777" w:rsidR="0088324C" w:rsidRPr="005207A7" w:rsidRDefault="0088324C" w:rsidP="007451E2">
      <w:pPr>
        <w:ind w:firstLine="851"/>
        <w:jc w:val="both"/>
        <w:rPr>
          <w:b/>
          <w:szCs w:val="24"/>
          <w:lang w:val="lt-LT"/>
        </w:rPr>
      </w:pPr>
      <w:r w:rsidRPr="005207A7">
        <w:rPr>
          <w:b/>
          <w:szCs w:val="24"/>
          <w:lang w:val="lt-LT"/>
        </w:rPr>
        <w:t xml:space="preserve">1. Parengto sprendimo projekto tikslas ir uždaviniai. </w:t>
      </w:r>
    </w:p>
    <w:p w14:paraId="06767207" w14:textId="77CDF7D0" w:rsidR="00455CEE" w:rsidRDefault="0088324C" w:rsidP="007451E2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5207A7">
        <w:rPr>
          <w:szCs w:val="24"/>
          <w:lang w:val="lt-LT"/>
        </w:rPr>
        <w:t xml:space="preserve">Sprendimo projekto tikslas – </w:t>
      </w:r>
      <w:r w:rsidRPr="005207A7">
        <w:rPr>
          <w:kern w:val="2"/>
          <w:szCs w:val="24"/>
          <w:lang w:val="lt-LT" w:eastAsia="ar-SA"/>
        </w:rPr>
        <w:t xml:space="preserve">nutraukti prieš terminą </w:t>
      </w:r>
      <w:r w:rsidR="00455CEE" w:rsidRPr="00455CEE">
        <w:rPr>
          <w:kern w:val="2"/>
          <w:szCs w:val="24"/>
          <w:lang w:val="lt-LT" w:eastAsia="ar-SA"/>
        </w:rPr>
        <w:t xml:space="preserve">2025 m. kovo 31 d. valstybinės žemės sklypo nuomos sutartį Nr. V7-8, sudarytą su </w:t>
      </w:r>
      <w:r w:rsidR="00957351" w:rsidRPr="00957351">
        <w:rPr>
          <w:i/>
          <w:kern w:val="2"/>
          <w:szCs w:val="24"/>
          <w:lang w:val="lt-LT" w:eastAsia="ar-SA"/>
        </w:rPr>
        <w:t>(duomenys neskelbtini)</w:t>
      </w:r>
      <w:r w:rsidR="00455CEE" w:rsidRPr="00455CEE">
        <w:rPr>
          <w:kern w:val="2"/>
          <w:szCs w:val="24"/>
          <w:lang w:val="lt-LT" w:eastAsia="ar-SA"/>
        </w:rPr>
        <w:t xml:space="preserve"> </w:t>
      </w:r>
      <w:r w:rsidR="002F38BD" w:rsidRPr="002F38BD">
        <w:rPr>
          <w:kern w:val="2"/>
          <w:szCs w:val="24"/>
          <w:lang w:val="lt-LT" w:eastAsia="ar-SA"/>
        </w:rPr>
        <w:t xml:space="preserve">dėl 0,0197 ha žemės sklypo dalies </w:t>
      </w:r>
      <w:r w:rsidR="00455CEE" w:rsidRPr="00455CEE">
        <w:rPr>
          <w:kern w:val="2"/>
          <w:szCs w:val="24"/>
          <w:lang w:val="lt-LT" w:eastAsia="ar-SA"/>
        </w:rPr>
        <w:t xml:space="preserve">ir 2025 m. balandžio 1 d. valstybinės žemės sklypo nuomos sutartį Nr. V7-9, sudarytą su </w:t>
      </w:r>
      <w:r w:rsidR="00957351" w:rsidRPr="00957351">
        <w:rPr>
          <w:i/>
          <w:kern w:val="2"/>
          <w:szCs w:val="24"/>
          <w:lang w:val="lt-LT" w:eastAsia="ar-SA"/>
        </w:rPr>
        <w:t>(duomenys neskelbtini)</w:t>
      </w:r>
      <w:r w:rsidR="00455CEE" w:rsidRPr="00455CEE">
        <w:rPr>
          <w:kern w:val="2"/>
          <w:szCs w:val="24"/>
          <w:lang w:val="lt-LT" w:eastAsia="ar-SA"/>
        </w:rPr>
        <w:t xml:space="preserve"> </w:t>
      </w:r>
      <w:r w:rsidR="002F38BD" w:rsidRPr="002F38BD">
        <w:rPr>
          <w:kern w:val="2"/>
          <w:szCs w:val="24"/>
          <w:lang w:val="lt-LT" w:eastAsia="ar-SA"/>
        </w:rPr>
        <w:t>dėl 0,0547 ha žemės sklypo dalies</w:t>
      </w:r>
      <w:r w:rsidR="002F38BD">
        <w:rPr>
          <w:kern w:val="2"/>
          <w:szCs w:val="24"/>
          <w:lang w:val="lt-LT" w:eastAsia="ar-SA"/>
        </w:rPr>
        <w:t>,</w:t>
      </w:r>
      <w:r w:rsidR="00455CEE" w:rsidRPr="00455CEE">
        <w:rPr>
          <w:kern w:val="2"/>
          <w:szCs w:val="24"/>
          <w:lang w:val="lt-LT" w:eastAsia="ar-SA"/>
        </w:rPr>
        <w:t xml:space="preserve"> Taikos g. 68, Kretingoje</w:t>
      </w:r>
      <w:r w:rsidR="002F38BD">
        <w:rPr>
          <w:kern w:val="2"/>
          <w:szCs w:val="24"/>
          <w:lang w:val="lt-LT" w:eastAsia="ar-SA"/>
        </w:rPr>
        <w:t xml:space="preserve"> </w:t>
      </w:r>
      <w:r w:rsidR="002F38BD" w:rsidRPr="002F38BD">
        <w:rPr>
          <w:kern w:val="2"/>
          <w:szCs w:val="24"/>
          <w:lang w:val="lt-LT" w:eastAsia="ar-SA"/>
        </w:rPr>
        <w:t>(kadastro Nr. 5634/0007:1301, unikalus Nr. 4400-6573-3537)</w:t>
      </w:r>
      <w:r w:rsidR="00455CEE" w:rsidRPr="00455CEE">
        <w:rPr>
          <w:kern w:val="2"/>
          <w:szCs w:val="24"/>
          <w:lang w:val="lt-LT" w:eastAsia="ar-SA"/>
        </w:rPr>
        <w:t>.</w:t>
      </w:r>
    </w:p>
    <w:p w14:paraId="6153A732" w14:textId="49B3815C" w:rsidR="0088324C" w:rsidRPr="005207A7" w:rsidRDefault="0088324C" w:rsidP="007451E2">
      <w:pPr>
        <w:suppressAutoHyphens/>
        <w:ind w:firstLine="851"/>
        <w:jc w:val="both"/>
        <w:rPr>
          <w:b/>
          <w:szCs w:val="24"/>
          <w:lang w:val="lt-LT"/>
        </w:rPr>
      </w:pPr>
      <w:r w:rsidRPr="005207A7">
        <w:rPr>
          <w:b/>
          <w:szCs w:val="24"/>
          <w:lang w:val="lt-LT"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61422206" w14:textId="77777777" w:rsidR="0088324C" w:rsidRPr="005207A7" w:rsidRDefault="0088324C" w:rsidP="007451E2">
      <w:pPr>
        <w:ind w:firstLine="851"/>
        <w:jc w:val="both"/>
        <w:rPr>
          <w:kern w:val="2"/>
          <w:szCs w:val="24"/>
          <w:lang w:val="lt-LT" w:eastAsia="ar-SA"/>
        </w:rPr>
      </w:pPr>
      <w:r w:rsidRPr="005207A7">
        <w:rPr>
          <w:kern w:val="2"/>
          <w:szCs w:val="24"/>
          <w:lang w:val="lt-LT" w:eastAsia="ar-SA"/>
        </w:rPr>
        <w:t xml:space="preserve">Pagal Civilinio kodekso 6.562 straipsnio 6 punktą nuomos sutartis baigiasi </w:t>
      </w:r>
      <w:r w:rsidRPr="005207A7">
        <w:rPr>
          <w:color w:val="000000"/>
          <w:szCs w:val="24"/>
          <w:lang w:val="lt-LT"/>
        </w:rPr>
        <w:t>šalių susitarimu</w:t>
      </w:r>
      <w:r w:rsidRPr="005207A7">
        <w:rPr>
          <w:kern w:val="2"/>
          <w:szCs w:val="24"/>
          <w:lang w:val="lt-LT" w:eastAsia="ar-SA"/>
        </w:rPr>
        <w:t>.</w:t>
      </w:r>
    </w:p>
    <w:p w14:paraId="4120197F" w14:textId="77777777" w:rsidR="0088324C" w:rsidRPr="005207A7" w:rsidRDefault="0088324C" w:rsidP="007451E2">
      <w:pPr>
        <w:ind w:firstLine="851"/>
        <w:jc w:val="both"/>
        <w:rPr>
          <w:szCs w:val="24"/>
          <w:lang w:val="lt-LT"/>
        </w:rPr>
      </w:pPr>
      <w:r w:rsidRPr="005207A7">
        <w:rPr>
          <w:kern w:val="2"/>
          <w:szCs w:val="24"/>
          <w:lang w:val="lt-LT" w:eastAsia="ar-SA"/>
        </w:rPr>
        <w:t xml:space="preserve">Pagal Vietos savivaldos įstatymo 15 straipsnio 2 dalies 20 punkto nuostatas, </w:t>
      </w:r>
      <w:r w:rsidRPr="005207A7">
        <w:rPr>
          <w:szCs w:val="24"/>
          <w:lang w:val="lt-LT"/>
        </w:rPr>
        <w:t xml:space="preserve">sprendimus dėl savivaldybei </w:t>
      </w:r>
      <w:r w:rsidRPr="005207A7">
        <w:rPr>
          <w:bCs/>
          <w:szCs w:val="24"/>
          <w:lang w:val="lt-LT"/>
        </w:rPr>
        <w:t>patikėjimo teise perduotos valstybinės žemės valdymo, naudojimo ir disponavimo, priima Savivaldybės taryba.</w:t>
      </w:r>
    </w:p>
    <w:p w14:paraId="077EE466" w14:textId="1B2E224A" w:rsidR="0088324C" w:rsidRPr="005207A7" w:rsidRDefault="0088324C" w:rsidP="007451E2">
      <w:pPr>
        <w:ind w:firstLine="851"/>
        <w:jc w:val="both"/>
        <w:rPr>
          <w:bCs/>
          <w:szCs w:val="24"/>
          <w:lang w:val="lt-LT"/>
        </w:rPr>
      </w:pPr>
      <w:r w:rsidRPr="005207A7">
        <w:rPr>
          <w:bCs/>
          <w:szCs w:val="24"/>
          <w:lang w:val="lt-LT"/>
        </w:rPr>
        <w:t>Kadangi žemės sklypą Kretingos rajono savivaldybė valdo patikėjimo teise, todėl sp</w:t>
      </w:r>
      <w:r w:rsidR="00455CEE">
        <w:rPr>
          <w:bCs/>
          <w:szCs w:val="24"/>
          <w:lang w:val="lt-LT"/>
        </w:rPr>
        <w:t>rendimą nutraukti nuomos sutartis</w:t>
      </w:r>
      <w:r w:rsidRPr="005207A7">
        <w:rPr>
          <w:bCs/>
          <w:szCs w:val="24"/>
          <w:lang w:val="lt-LT"/>
        </w:rPr>
        <w:t xml:space="preserve"> turėtų priimti Savivaldybės taryba.</w:t>
      </w:r>
    </w:p>
    <w:p w14:paraId="2A0CC691" w14:textId="77777777" w:rsidR="0088324C" w:rsidRPr="005207A7" w:rsidRDefault="0088324C" w:rsidP="007451E2">
      <w:pPr>
        <w:ind w:firstLine="851"/>
        <w:jc w:val="both"/>
        <w:rPr>
          <w:bCs/>
          <w:szCs w:val="24"/>
          <w:lang w:val="lt-LT"/>
        </w:rPr>
      </w:pPr>
      <w:r w:rsidRPr="005207A7">
        <w:rPr>
          <w:b/>
          <w:szCs w:val="24"/>
          <w:lang w:val="lt-LT"/>
        </w:rPr>
        <w:t>3. Kokių rezultatų laukiama.</w:t>
      </w:r>
    </w:p>
    <w:p w14:paraId="472A7447" w14:textId="004AA876" w:rsidR="0088324C" w:rsidRPr="005207A7" w:rsidRDefault="0088324C" w:rsidP="007451E2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5207A7">
        <w:rPr>
          <w:bCs/>
          <w:szCs w:val="24"/>
          <w:lang w:val="lt-LT"/>
        </w:rPr>
        <w:t xml:space="preserve">Priėmus sprendimą, </w:t>
      </w:r>
      <w:r w:rsidR="00455CEE">
        <w:rPr>
          <w:kern w:val="2"/>
          <w:szCs w:val="24"/>
          <w:lang w:val="lt-LT" w:eastAsia="ar-SA"/>
        </w:rPr>
        <w:t>bus nutrauktos</w:t>
      </w:r>
      <w:r w:rsidRPr="005207A7">
        <w:rPr>
          <w:kern w:val="2"/>
          <w:szCs w:val="24"/>
          <w:lang w:val="lt-LT" w:eastAsia="ar-SA"/>
        </w:rPr>
        <w:t xml:space="preserve"> žemės sklypo </w:t>
      </w:r>
      <w:r w:rsidR="00455CEE">
        <w:rPr>
          <w:kern w:val="2"/>
          <w:szCs w:val="24"/>
          <w:lang w:val="lt-LT" w:eastAsia="ar-SA"/>
        </w:rPr>
        <w:t>valstybinės žemės nuomos sutartys, sudarytos</w:t>
      </w:r>
      <w:r w:rsidRPr="005207A7">
        <w:rPr>
          <w:kern w:val="2"/>
          <w:szCs w:val="24"/>
          <w:lang w:val="lt-LT" w:eastAsia="ar-SA"/>
        </w:rPr>
        <w:t xml:space="preserve"> su </w:t>
      </w:r>
      <w:r w:rsidR="00957351" w:rsidRPr="00957351">
        <w:rPr>
          <w:i/>
          <w:kern w:val="2"/>
          <w:szCs w:val="24"/>
          <w:lang w:val="lt-LT" w:eastAsia="ar-SA"/>
        </w:rPr>
        <w:t>(duomenys neskelbtini)</w:t>
      </w:r>
      <w:r w:rsidR="00455CEE">
        <w:rPr>
          <w:kern w:val="2"/>
          <w:szCs w:val="24"/>
          <w:lang w:val="lt-LT" w:eastAsia="ar-SA"/>
        </w:rPr>
        <w:t xml:space="preserve"> ir </w:t>
      </w:r>
      <w:r w:rsidR="00957351" w:rsidRPr="00957351">
        <w:rPr>
          <w:i/>
          <w:kern w:val="2"/>
          <w:szCs w:val="24"/>
          <w:lang w:val="lt-LT" w:eastAsia="ar-SA"/>
        </w:rPr>
        <w:t>(duomenys neskelbtini)</w:t>
      </w:r>
      <w:r w:rsidRPr="005207A7">
        <w:rPr>
          <w:kern w:val="2"/>
          <w:szCs w:val="24"/>
          <w:lang w:val="lt-LT" w:eastAsia="ar-SA"/>
        </w:rPr>
        <w:t>.</w:t>
      </w:r>
    </w:p>
    <w:p w14:paraId="42BBAC32" w14:textId="77777777" w:rsidR="0088324C" w:rsidRPr="005207A7" w:rsidRDefault="0088324C" w:rsidP="007451E2">
      <w:pPr>
        <w:ind w:firstLine="851"/>
        <w:jc w:val="both"/>
        <w:rPr>
          <w:b/>
          <w:szCs w:val="24"/>
          <w:lang w:val="lt-LT"/>
        </w:rPr>
      </w:pPr>
      <w:r w:rsidRPr="005207A7">
        <w:rPr>
          <w:b/>
          <w:szCs w:val="24"/>
          <w:lang w:val="lt-LT"/>
        </w:rPr>
        <w:t>4. Lėšų poreikis ir šaltiniai.</w:t>
      </w:r>
    </w:p>
    <w:p w14:paraId="34C9E34A" w14:textId="77777777" w:rsidR="0088324C" w:rsidRPr="005207A7" w:rsidRDefault="0088324C" w:rsidP="007451E2">
      <w:pPr>
        <w:ind w:firstLine="851"/>
        <w:jc w:val="both"/>
        <w:rPr>
          <w:szCs w:val="24"/>
          <w:lang w:val="lt-LT"/>
        </w:rPr>
      </w:pPr>
      <w:r w:rsidRPr="005207A7">
        <w:rPr>
          <w:szCs w:val="24"/>
          <w:lang w:val="lt-LT"/>
        </w:rPr>
        <w:t>Lėšų nereikės.</w:t>
      </w:r>
    </w:p>
    <w:p w14:paraId="402161A7" w14:textId="77777777" w:rsidR="0088324C" w:rsidRPr="005207A7" w:rsidRDefault="0088324C" w:rsidP="007451E2">
      <w:pPr>
        <w:ind w:firstLine="851"/>
        <w:jc w:val="both"/>
        <w:rPr>
          <w:b/>
          <w:szCs w:val="24"/>
          <w:lang w:val="lt-LT"/>
        </w:rPr>
      </w:pPr>
      <w:r w:rsidRPr="005207A7">
        <w:rPr>
          <w:b/>
          <w:szCs w:val="24"/>
          <w:lang w:val="lt-LT"/>
        </w:rPr>
        <w:t>5. Kiti sprendimui priimti reikalingi pagrindimai, skaičiavimai ar paaiškinimai.</w:t>
      </w:r>
    </w:p>
    <w:p w14:paraId="5BAC205A" w14:textId="7F4A53A1" w:rsidR="0088324C" w:rsidRPr="005207A7" w:rsidRDefault="0088324C" w:rsidP="007451E2">
      <w:pPr>
        <w:pStyle w:val="Pagrindinistekstas"/>
        <w:tabs>
          <w:tab w:val="left" w:pos="851"/>
        </w:tabs>
        <w:spacing w:after="0"/>
        <w:jc w:val="both"/>
        <w:rPr>
          <w:kern w:val="2"/>
          <w:szCs w:val="24"/>
          <w:lang w:val="lt-LT" w:eastAsia="ar-SA"/>
        </w:rPr>
      </w:pPr>
      <w:r w:rsidRPr="005207A7">
        <w:rPr>
          <w:szCs w:val="24"/>
          <w:lang w:val="lt-LT"/>
        </w:rPr>
        <w:tab/>
        <w:t xml:space="preserve">Kretingos rajono savivaldybės administracija 2025 m. </w:t>
      </w:r>
      <w:r w:rsidR="00455CEE">
        <w:rPr>
          <w:szCs w:val="24"/>
          <w:lang w:val="lt-LT"/>
        </w:rPr>
        <w:t xml:space="preserve">lapkričio 11 d. gavo </w:t>
      </w:r>
      <w:r w:rsidR="00957351" w:rsidRPr="00957351">
        <w:rPr>
          <w:i/>
          <w:kern w:val="2"/>
          <w:szCs w:val="24"/>
          <w:lang w:val="lt-LT" w:eastAsia="ar-SA"/>
        </w:rPr>
        <w:t>(duomenys neskelbtini)</w:t>
      </w:r>
      <w:r w:rsidR="00455CEE">
        <w:rPr>
          <w:kern w:val="2"/>
          <w:szCs w:val="24"/>
          <w:lang w:val="lt-LT" w:eastAsia="ar-SA"/>
        </w:rPr>
        <w:t xml:space="preserve"> įgalioto asmens ir </w:t>
      </w:r>
      <w:r w:rsidR="00957351" w:rsidRPr="00957351">
        <w:rPr>
          <w:i/>
          <w:kern w:val="2"/>
          <w:szCs w:val="24"/>
          <w:lang w:val="lt-LT" w:eastAsia="ar-SA"/>
        </w:rPr>
        <w:t>(duomenys neskelbtini)</w:t>
      </w:r>
      <w:r w:rsidR="00AF3CD9" w:rsidRPr="00AF3CD9">
        <w:rPr>
          <w:kern w:val="2"/>
          <w:szCs w:val="24"/>
          <w:lang w:val="lt-LT" w:eastAsia="ar-SA"/>
        </w:rPr>
        <w:t xml:space="preserve"> </w:t>
      </w:r>
      <w:r w:rsidRPr="005207A7">
        <w:rPr>
          <w:kern w:val="2"/>
          <w:szCs w:val="24"/>
          <w:lang w:val="lt-LT" w:eastAsia="ar-SA"/>
        </w:rPr>
        <w:t xml:space="preserve">prašymą nutraukti </w:t>
      </w:r>
      <w:r w:rsidR="002F38BD">
        <w:rPr>
          <w:kern w:val="2"/>
          <w:szCs w:val="24"/>
          <w:lang w:val="lt-LT" w:eastAsia="ar-SA"/>
        </w:rPr>
        <w:t>žemės sklypo</w:t>
      </w:r>
      <w:r w:rsidR="002F38BD" w:rsidRPr="002F38BD">
        <w:rPr>
          <w:kern w:val="2"/>
          <w:szCs w:val="24"/>
          <w:lang w:val="lt-LT" w:eastAsia="ar-SA"/>
        </w:rPr>
        <w:t xml:space="preserve"> (kadastro Nr. 5634/0007:1301, unikal</w:t>
      </w:r>
      <w:r w:rsidR="002F38BD">
        <w:rPr>
          <w:kern w:val="2"/>
          <w:szCs w:val="24"/>
          <w:lang w:val="lt-LT" w:eastAsia="ar-SA"/>
        </w:rPr>
        <w:t>us Nr. 4400-6573-3537), esančio</w:t>
      </w:r>
      <w:r w:rsidR="002F38BD" w:rsidRPr="002F38BD">
        <w:rPr>
          <w:kern w:val="2"/>
          <w:szCs w:val="24"/>
          <w:lang w:val="lt-LT" w:eastAsia="ar-SA"/>
        </w:rPr>
        <w:t xml:space="preserve"> Taikos g. 68, Kretingoje</w:t>
      </w:r>
      <w:r w:rsidR="002F38BD">
        <w:rPr>
          <w:kern w:val="2"/>
          <w:szCs w:val="24"/>
          <w:lang w:val="lt-LT" w:eastAsia="ar-SA"/>
        </w:rPr>
        <w:t>,</w:t>
      </w:r>
      <w:r w:rsidR="002F38BD" w:rsidRPr="002F38BD">
        <w:rPr>
          <w:kern w:val="2"/>
          <w:szCs w:val="24"/>
          <w:lang w:val="lt-LT" w:eastAsia="ar-SA"/>
        </w:rPr>
        <w:t xml:space="preserve"> </w:t>
      </w:r>
      <w:r w:rsidR="00455CEE" w:rsidRPr="00455CEE">
        <w:rPr>
          <w:kern w:val="2"/>
          <w:szCs w:val="24"/>
          <w:lang w:val="lt-LT" w:eastAsia="ar-SA"/>
        </w:rPr>
        <w:t xml:space="preserve">2025 m. kovo 31 d. valstybinės žemės sklypo nuomos sutartį Nr. V7-8, sudarytą su </w:t>
      </w:r>
      <w:r w:rsidR="00957351" w:rsidRPr="00957351">
        <w:rPr>
          <w:i/>
          <w:kern w:val="2"/>
          <w:szCs w:val="24"/>
          <w:lang w:val="lt-LT" w:eastAsia="ar-SA"/>
        </w:rPr>
        <w:t>(duomenys neskelbtini)</w:t>
      </w:r>
      <w:r w:rsidR="00455CEE" w:rsidRPr="00455CEE">
        <w:rPr>
          <w:kern w:val="2"/>
          <w:szCs w:val="24"/>
          <w:lang w:val="lt-LT" w:eastAsia="ar-SA"/>
        </w:rPr>
        <w:t xml:space="preserve"> ir 2025 m. balandžio 1 d. valstybinės žemės sklypo nuomos sutartį Nr. V7-9, sudarytą su </w:t>
      </w:r>
      <w:bookmarkStart w:id="0" w:name="_GoBack"/>
      <w:r w:rsidR="00957351" w:rsidRPr="00957351">
        <w:rPr>
          <w:i/>
          <w:kern w:val="2"/>
          <w:szCs w:val="24"/>
          <w:lang w:val="lt-LT" w:eastAsia="ar-SA"/>
        </w:rPr>
        <w:t>(duomenys neskelbtini)</w:t>
      </w:r>
      <w:bookmarkEnd w:id="0"/>
      <w:r w:rsidRPr="005207A7">
        <w:rPr>
          <w:bCs/>
          <w:kern w:val="2"/>
          <w:szCs w:val="24"/>
          <w:lang w:val="lt-LT" w:eastAsia="ar-SA"/>
        </w:rPr>
        <w:t>,</w:t>
      </w:r>
      <w:r w:rsidRPr="005207A7">
        <w:rPr>
          <w:kern w:val="2"/>
          <w:szCs w:val="24"/>
          <w:lang w:val="lt-LT" w:eastAsia="ar-SA"/>
        </w:rPr>
        <w:t xml:space="preserve"> nes perleido </w:t>
      </w:r>
      <w:r w:rsidR="00455CEE" w:rsidRPr="00455CEE">
        <w:rPr>
          <w:color w:val="000000" w:themeColor="text1"/>
          <w:szCs w:val="24"/>
          <w:lang w:val="lt-LT"/>
        </w:rPr>
        <w:t>pastatą – gyvenamąjį namą (unikalus Nr. 5697-3004-7013), pastatą – tvartą (unikalus Nr. 5697-3004-7024), pastatą – šiltnamį (unikalus Nr. 5697-3004-7035), pastatą – sandėlį (unikalus Nr. 5697-3004-7046), kitus inžinerinius statinius – kiemo statiniu</w:t>
      </w:r>
      <w:r w:rsidR="00455CEE">
        <w:rPr>
          <w:color w:val="000000" w:themeColor="text1"/>
          <w:szCs w:val="24"/>
          <w:lang w:val="lt-LT"/>
        </w:rPr>
        <w:t>s (unikalus Nr. 5697-3004-7057)</w:t>
      </w:r>
      <w:r w:rsidR="00C255A0">
        <w:rPr>
          <w:kern w:val="2"/>
          <w:szCs w:val="24"/>
          <w:lang w:val="lt-LT" w:eastAsia="ar-SA"/>
        </w:rPr>
        <w:t>, kitiems asmenims</w:t>
      </w:r>
      <w:r w:rsidRPr="005207A7">
        <w:rPr>
          <w:kern w:val="2"/>
          <w:szCs w:val="24"/>
          <w:lang w:val="lt-LT" w:eastAsia="ar-SA"/>
        </w:rPr>
        <w:t>.</w:t>
      </w:r>
    </w:p>
    <w:p w14:paraId="756210FB" w14:textId="77777777" w:rsidR="0088324C" w:rsidRPr="005207A7" w:rsidRDefault="0088324C" w:rsidP="007451E2">
      <w:pPr>
        <w:pStyle w:val="Pagrindinistekstas"/>
        <w:tabs>
          <w:tab w:val="left" w:pos="851"/>
        </w:tabs>
        <w:spacing w:after="0"/>
        <w:jc w:val="both"/>
        <w:rPr>
          <w:b/>
          <w:szCs w:val="24"/>
          <w:lang w:val="lt-LT"/>
        </w:rPr>
      </w:pPr>
      <w:r w:rsidRPr="005207A7">
        <w:rPr>
          <w:kern w:val="2"/>
          <w:szCs w:val="24"/>
          <w:lang w:val="lt-LT" w:eastAsia="ar-SA"/>
        </w:rPr>
        <w:tab/>
      </w:r>
      <w:r w:rsidRPr="005207A7">
        <w:rPr>
          <w:b/>
          <w:szCs w:val="24"/>
          <w:lang w:val="lt-LT"/>
        </w:rPr>
        <w:t>6.Teisės akto projekto antikorupcinio vertinimo išvada dėl sprendimo projekto teikimo antikorupciniam vertinimui.</w:t>
      </w:r>
    </w:p>
    <w:p w14:paraId="4E3269CA" w14:textId="77777777" w:rsidR="0088324C" w:rsidRPr="005207A7" w:rsidRDefault="0088324C" w:rsidP="007451E2">
      <w:pPr>
        <w:ind w:firstLine="851"/>
        <w:jc w:val="both"/>
        <w:rPr>
          <w:szCs w:val="24"/>
          <w:lang w:val="lt-LT"/>
        </w:rPr>
      </w:pPr>
      <w:r w:rsidRPr="005207A7">
        <w:rPr>
          <w:szCs w:val="24"/>
          <w:lang w:val="lt-LT"/>
        </w:rPr>
        <w:t>Teisės akto projektas antikorupciniam vertinimui neteikiamas.</w:t>
      </w:r>
    </w:p>
    <w:p w14:paraId="7F1146EA" w14:textId="77777777" w:rsidR="0088324C" w:rsidRPr="005207A7" w:rsidRDefault="0088324C" w:rsidP="007451E2">
      <w:pPr>
        <w:ind w:firstLine="851"/>
        <w:jc w:val="both"/>
        <w:rPr>
          <w:b/>
          <w:szCs w:val="24"/>
          <w:lang w:val="lt-LT"/>
        </w:rPr>
      </w:pPr>
      <w:r w:rsidRPr="005207A7">
        <w:rPr>
          <w:b/>
          <w:szCs w:val="24"/>
          <w:lang w:val="lt-LT"/>
        </w:rPr>
        <w:t>7. Autorius ar autorių grupė.</w:t>
      </w:r>
    </w:p>
    <w:p w14:paraId="45819378" w14:textId="624F8826" w:rsidR="001310B2" w:rsidRPr="008A6F0E" w:rsidRDefault="0088324C" w:rsidP="008A6F0E">
      <w:pPr>
        <w:pStyle w:val="Sraopastraipa"/>
        <w:spacing w:after="0" w:line="24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7A7">
        <w:rPr>
          <w:rFonts w:ascii="Times New Roman" w:hAnsi="Times New Roman" w:cs="Times New Roman"/>
          <w:sz w:val="24"/>
          <w:szCs w:val="24"/>
        </w:rPr>
        <w:t>Architektūros ir teritorijų plan</w:t>
      </w:r>
      <w:r w:rsidR="00AF3CD9">
        <w:rPr>
          <w:rFonts w:ascii="Times New Roman" w:hAnsi="Times New Roman" w:cs="Times New Roman"/>
          <w:sz w:val="24"/>
          <w:szCs w:val="24"/>
        </w:rPr>
        <w:t>avimo skyriaus vyr. specialistė</w:t>
      </w:r>
      <w:r w:rsidRPr="005207A7">
        <w:rPr>
          <w:rFonts w:ascii="Times New Roman" w:hAnsi="Times New Roman" w:cs="Times New Roman"/>
          <w:sz w:val="24"/>
          <w:szCs w:val="24"/>
        </w:rPr>
        <w:t xml:space="preserve"> </w:t>
      </w:r>
      <w:r w:rsidR="00AF3CD9" w:rsidRPr="00AF3CD9">
        <w:rPr>
          <w:rFonts w:ascii="Times New Roman" w:hAnsi="Times New Roman" w:cs="Times New Roman"/>
          <w:sz w:val="24"/>
          <w:szCs w:val="24"/>
        </w:rPr>
        <w:t>Daiva Paškevičienė</w:t>
      </w:r>
      <w:r w:rsidRPr="005207A7">
        <w:rPr>
          <w:rFonts w:ascii="Times New Roman" w:hAnsi="Times New Roman" w:cs="Times New Roman"/>
          <w:sz w:val="24"/>
          <w:szCs w:val="24"/>
        </w:rPr>
        <w:t>.</w:t>
      </w:r>
    </w:p>
    <w:sectPr w:rsidR="001310B2" w:rsidRPr="008A6F0E" w:rsidSect="0088324C">
      <w:headerReference w:type="default" r:id="rId6"/>
      <w:pgSz w:w="11907" w:h="16840" w:code="9"/>
      <w:pgMar w:top="1134" w:right="567" w:bottom="567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AA9DF5" w14:textId="77777777" w:rsidR="00FD0B87" w:rsidRDefault="00FD0B87">
      <w:r>
        <w:separator/>
      </w:r>
    </w:p>
  </w:endnote>
  <w:endnote w:type="continuationSeparator" w:id="0">
    <w:p w14:paraId="4880B8BA" w14:textId="77777777" w:rsidR="00FD0B87" w:rsidRDefault="00FD0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C2ED19" w14:textId="77777777" w:rsidR="00FD0B87" w:rsidRDefault="00FD0B87">
      <w:r>
        <w:separator/>
      </w:r>
    </w:p>
  </w:footnote>
  <w:footnote w:type="continuationSeparator" w:id="0">
    <w:p w14:paraId="78479463" w14:textId="77777777" w:rsidR="00FD0B87" w:rsidRDefault="00FD0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2F16D7" w14:textId="77777777" w:rsidR="002F38BD" w:rsidRDefault="002F38BD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Pr="00B846EB">
      <w:rPr>
        <w:noProof/>
        <w:lang w:val="lt-LT"/>
      </w:rPr>
      <w:t>2</w:t>
    </w:r>
    <w:r>
      <w:fldChar w:fldCharType="end"/>
    </w:r>
  </w:p>
  <w:p w14:paraId="2C8C1FC2" w14:textId="77777777" w:rsidR="002F38BD" w:rsidRPr="00EB4D24" w:rsidRDefault="002F38BD" w:rsidP="00676EF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24C"/>
    <w:rsid w:val="000460F9"/>
    <w:rsid w:val="000F2F48"/>
    <w:rsid w:val="001310B2"/>
    <w:rsid w:val="001A673E"/>
    <w:rsid w:val="00200E23"/>
    <w:rsid w:val="00252113"/>
    <w:rsid w:val="002E20B0"/>
    <w:rsid w:val="002F38BD"/>
    <w:rsid w:val="00303291"/>
    <w:rsid w:val="00413483"/>
    <w:rsid w:val="00455CEE"/>
    <w:rsid w:val="005143C3"/>
    <w:rsid w:val="005207A7"/>
    <w:rsid w:val="005A1DEA"/>
    <w:rsid w:val="00676EFB"/>
    <w:rsid w:val="007451E2"/>
    <w:rsid w:val="00767711"/>
    <w:rsid w:val="0079741E"/>
    <w:rsid w:val="007A74A7"/>
    <w:rsid w:val="007E0280"/>
    <w:rsid w:val="00822BAE"/>
    <w:rsid w:val="0088324C"/>
    <w:rsid w:val="008A6F0E"/>
    <w:rsid w:val="008C4C6E"/>
    <w:rsid w:val="00957351"/>
    <w:rsid w:val="0098755F"/>
    <w:rsid w:val="009B760D"/>
    <w:rsid w:val="00AF3CD9"/>
    <w:rsid w:val="00C255A0"/>
    <w:rsid w:val="00C8617E"/>
    <w:rsid w:val="00FD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A78E8"/>
  <w15:chartTrackingRefBased/>
  <w15:docId w15:val="{1B1DE97B-DDF7-4BF9-9E60-AC5735301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832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8324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8324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8324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val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8324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2"/>
      <w:szCs w:val="22"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8324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sz w:val="22"/>
      <w:szCs w:val="22"/>
      <w:lang w:val="lt-LT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8324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lt-LT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8324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lt-LT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8324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lt-LT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8324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8324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832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8324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8324C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8324C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8324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8324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8324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8324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832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832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8324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lt-LT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832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8324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lt-LT"/>
    </w:rPr>
  </w:style>
  <w:style w:type="character" w:customStyle="1" w:styleId="CitataDiagrama">
    <w:name w:val="Citata Diagrama"/>
    <w:basedOn w:val="Numatytasispastraiposriftas"/>
    <w:link w:val="Citata"/>
    <w:uiPriority w:val="29"/>
    <w:rsid w:val="0088324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8324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styleId="Rykuspabraukimas">
    <w:name w:val="Intense Emphasis"/>
    <w:basedOn w:val="Numatytasispastraiposriftas"/>
    <w:uiPriority w:val="21"/>
    <w:qFormat/>
    <w:rsid w:val="0088324C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8324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sz w:val="22"/>
      <w:szCs w:val="22"/>
      <w:lang w:val="lt-LT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8324C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8324C"/>
    <w:rPr>
      <w:b/>
      <w:bCs/>
      <w:smallCaps/>
      <w:color w:val="2E74B5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rsid w:val="0088324C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88324C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ntrats">
    <w:name w:val="header"/>
    <w:basedOn w:val="prastasis"/>
    <w:link w:val="AntratsDiagrama"/>
    <w:uiPriority w:val="99"/>
    <w:rsid w:val="0088324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8324C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1755</Words>
  <Characters>1001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Kęstutis Butrimas</dc:creator>
  <cp:keywords/>
  <dc:description/>
  <cp:lastModifiedBy>Viktorija Karčiauskienė</cp:lastModifiedBy>
  <cp:revision>8</cp:revision>
  <dcterms:created xsi:type="dcterms:W3CDTF">2025-11-12T08:06:00Z</dcterms:created>
  <dcterms:modified xsi:type="dcterms:W3CDTF">2025-11-14T10:54:00Z</dcterms:modified>
</cp:coreProperties>
</file>