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D37F6" w14:textId="77777777" w:rsidR="007B116D" w:rsidRPr="00AB3D41" w:rsidRDefault="007B116D" w:rsidP="007B116D">
      <w:pPr>
        <w:spacing w:before="20" w:after="20" w:line="240" w:lineRule="auto"/>
        <w:jc w:val="center"/>
        <w:rPr>
          <w:rFonts w:ascii="Times New Roman" w:hAnsi="Times New Roman"/>
          <w:b/>
          <w:bCs/>
          <w:sz w:val="28"/>
          <w:szCs w:val="28"/>
        </w:rPr>
      </w:pPr>
      <w:r w:rsidRPr="00AB3D41">
        <w:rPr>
          <w:rFonts w:ascii="Times New Roman" w:hAnsi="Times New Roman"/>
          <w:b/>
          <w:bCs/>
          <w:sz w:val="28"/>
          <w:szCs w:val="28"/>
        </w:rPr>
        <w:t>KRETINGOS RAJONO SAVIVALDYBĖS TARYBA</w:t>
      </w:r>
    </w:p>
    <w:p w14:paraId="6F88BEA4" w14:textId="77777777" w:rsidR="007B116D" w:rsidRPr="0080136D" w:rsidRDefault="007B116D" w:rsidP="007B116D">
      <w:pPr>
        <w:spacing w:before="20" w:after="20" w:line="240" w:lineRule="auto"/>
        <w:rPr>
          <w:rFonts w:ascii="Times New Roman" w:hAnsi="Times New Roman"/>
          <w:b/>
          <w:bCs/>
          <w:sz w:val="24"/>
          <w:szCs w:val="24"/>
        </w:rPr>
      </w:pPr>
    </w:p>
    <w:p w14:paraId="6C069775" w14:textId="77777777" w:rsidR="007B116D" w:rsidRPr="00AB3D41" w:rsidRDefault="007B116D" w:rsidP="007B116D">
      <w:pPr>
        <w:spacing w:before="20" w:after="20" w:line="240" w:lineRule="auto"/>
        <w:jc w:val="center"/>
        <w:rPr>
          <w:rFonts w:ascii="Times New Roman" w:hAnsi="Times New Roman"/>
          <w:b/>
          <w:bCs/>
          <w:sz w:val="24"/>
          <w:szCs w:val="24"/>
        </w:rPr>
      </w:pPr>
      <w:r w:rsidRPr="00AB3D41">
        <w:rPr>
          <w:rFonts w:ascii="Times New Roman" w:hAnsi="Times New Roman"/>
          <w:b/>
          <w:bCs/>
          <w:sz w:val="24"/>
          <w:szCs w:val="24"/>
        </w:rPr>
        <w:t>SPRENDIMAS</w:t>
      </w:r>
    </w:p>
    <w:p w14:paraId="53ED4356" w14:textId="0D2C7066" w:rsidR="007B116D" w:rsidRPr="00AB3D41" w:rsidRDefault="007B116D" w:rsidP="007B116D">
      <w:pPr>
        <w:spacing w:before="20" w:after="20" w:line="240" w:lineRule="auto"/>
        <w:jc w:val="center"/>
        <w:rPr>
          <w:rFonts w:ascii="Times New Roman" w:hAnsi="Times New Roman"/>
          <w:b/>
          <w:bCs/>
          <w:sz w:val="24"/>
          <w:szCs w:val="24"/>
        </w:rPr>
      </w:pPr>
      <w:bookmarkStart w:id="0" w:name="_Hlk129166466"/>
      <w:r w:rsidRPr="00AB3D41">
        <w:rPr>
          <w:rFonts w:ascii="Times New Roman" w:hAnsi="Times New Roman"/>
          <w:b/>
          <w:bCs/>
          <w:sz w:val="24"/>
          <w:szCs w:val="24"/>
        </w:rPr>
        <w:t xml:space="preserve">DĖL </w:t>
      </w:r>
      <w:r w:rsidR="00C26587" w:rsidRPr="00AB3D41">
        <w:rPr>
          <w:rFonts w:ascii="Times New Roman" w:hAnsi="Times New Roman"/>
          <w:b/>
          <w:bCs/>
          <w:sz w:val="24"/>
          <w:szCs w:val="24"/>
        </w:rPr>
        <w:t>ILGALAIKIO</w:t>
      </w:r>
      <w:r w:rsidRPr="00AB3D41">
        <w:rPr>
          <w:rFonts w:ascii="Times New Roman" w:hAnsi="Times New Roman"/>
          <w:b/>
          <w:bCs/>
          <w:sz w:val="24"/>
          <w:szCs w:val="24"/>
        </w:rPr>
        <w:t xml:space="preserve"> </w:t>
      </w:r>
      <w:r w:rsidR="00230572" w:rsidRPr="00AB3D41">
        <w:rPr>
          <w:rFonts w:ascii="Times New Roman" w:hAnsi="Times New Roman"/>
          <w:b/>
          <w:bCs/>
          <w:sz w:val="24"/>
          <w:szCs w:val="24"/>
        </w:rPr>
        <w:t>MATERIALIOJO</w:t>
      </w:r>
      <w:r w:rsidR="00363D56">
        <w:rPr>
          <w:rFonts w:ascii="Times New Roman" w:hAnsi="Times New Roman"/>
          <w:b/>
          <w:bCs/>
          <w:sz w:val="24"/>
          <w:szCs w:val="24"/>
        </w:rPr>
        <w:t xml:space="preserve">, </w:t>
      </w:r>
      <w:r w:rsidR="009C27C5" w:rsidRPr="00AB3D41">
        <w:rPr>
          <w:rFonts w:ascii="Times New Roman" w:hAnsi="Times New Roman"/>
          <w:b/>
          <w:bCs/>
          <w:sz w:val="24"/>
          <w:szCs w:val="24"/>
        </w:rPr>
        <w:t>NE</w:t>
      </w:r>
      <w:r w:rsidR="00C915A1" w:rsidRPr="00AB3D41">
        <w:rPr>
          <w:rFonts w:ascii="Times New Roman" w:hAnsi="Times New Roman"/>
          <w:b/>
          <w:bCs/>
          <w:sz w:val="24"/>
          <w:szCs w:val="24"/>
        </w:rPr>
        <w:t>MATERIALIOJO</w:t>
      </w:r>
      <w:r w:rsidR="00363D56">
        <w:rPr>
          <w:rFonts w:ascii="Times New Roman" w:hAnsi="Times New Roman"/>
          <w:b/>
          <w:bCs/>
          <w:sz w:val="24"/>
          <w:szCs w:val="24"/>
        </w:rPr>
        <w:t xml:space="preserve"> IR TRUMPALAIKIO MATERIALIOJO </w:t>
      </w:r>
      <w:r w:rsidRPr="00AB3D41">
        <w:rPr>
          <w:rFonts w:ascii="Times New Roman" w:hAnsi="Times New Roman"/>
          <w:b/>
          <w:bCs/>
          <w:sz w:val="24"/>
          <w:szCs w:val="24"/>
        </w:rPr>
        <w:t>VALSTYBĖS TURTO NURAŠYMO</w:t>
      </w:r>
    </w:p>
    <w:bookmarkEnd w:id="0"/>
    <w:p w14:paraId="503D205E" w14:textId="77777777" w:rsidR="007B116D" w:rsidRPr="00AB3D41" w:rsidRDefault="007B116D" w:rsidP="007B116D">
      <w:pPr>
        <w:spacing w:before="20" w:after="20" w:line="240" w:lineRule="auto"/>
        <w:rPr>
          <w:rFonts w:ascii="Times New Roman" w:hAnsi="Times New Roman"/>
          <w:b/>
          <w:bCs/>
          <w:sz w:val="24"/>
          <w:szCs w:val="24"/>
        </w:rPr>
      </w:pPr>
    </w:p>
    <w:p w14:paraId="540FA617" w14:textId="55AA96A8" w:rsidR="007B116D" w:rsidRPr="00AB3D41" w:rsidRDefault="007B116D" w:rsidP="007B116D">
      <w:pPr>
        <w:spacing w:before="20" w:after="20" w:line="240" w:lineRule="auto"/>
        <w:jc w:val="center"/>
        <w:rPr>
          <w:rFonts w:ascii="Times New Roman" w:hAnsi="Times New Roman"/>
          <w:sz w:val="24"/>
          <w:szCs w:val="24"/>
        </w:rPr>
      </w:pPr>
      <w:r w:rsidRPr="00AB3D41">
        <w:rPr>
          <w:rFonts w:ascii="Times New Roman" w:hAnsi="Times New Roman"/>
          <w:sz w:val="24"/>
          <w:szCs w:val="24"/>
        </w:rPr>
        <w:t>202</w:t>
      </w:r>
      <w:r w:rsidR="00BB71FA" w:rsidRPr="00AB3D41">
        <w:rPr>
          <w:rFonts w:ascii="Times New Roman" w:hAnsi="Times New Roman"/>
          <w:sz w:val="24"/>
          <w:szCs w:val="24"/>
        </w:rPr>
        <w:t>5</w:t>
      </w:r>
      <w:r w:rsidRPr="00AB3D41">
        <w:rPr>
          <w:rFonts w:ascii="Times New Roman" w:hAnsi="Times New Roman"/>
          <w:sz w:val="24"/>
          <w:szCs w:val="24"/>
        </w:rPr>
        <w:t xml:space="preserve"> m. </w:t>
      </w:r>
      <w:r w:rsidR="00363D56">
        <w:rPr>
          <w:rFonts w:ascii="Times New Roman" w:hAnsi="Times New Roman"/>
          <w:sz w:val="24"/>
          <w:szCs w:val="24"/>
        </w:rPr>
        <w:t>lapkričio</w:t>
      </w:r>
      <w:r w:rsidR="00F05539">
        <w:rPr>
          <w:rFonts w:ascii="Times New Roman" w:hAnsi="Times New Roman"/>
          <w:sz w:val="24"/>
          <w:szCs w:val="24"/>
        </w:rPr>
        <w:t xml:space="preserve"> </w:t>
      </w:r>
      <w:r w:rsidR="00FC3A35">
        <w:rPr>
          <w:rFonts w:ascii="Times New Roman" w:hAnsi="Times New Roman"/>
          <w:sz w:val="24"/>
          <w:szCs w:val="24"/>
        </w:rPr>
        <w:t>10</w:t>
      </w:r>
      <w:bookmarkStart w:id="1" w:name="_GoBack"/>
      <w:bookmarkEnd w:id="1"/>
      <w:r w:rsidR="002D323B" w:rsidRPr="00AB3D41">
        <w:rPr>
          <w:rFonts w:ascii="Times New Roman" w:hAnsi="Times New Roman"/>
          <w:sz w:val="24"/>
          <w:szCs w:val="24"/>
        </w:rPr>
        <w:t xml:space="preserve"> </w:t>
      </w:r>
      <w:r w:rsidRPr="00AB3D41">
        <w:rPr>
          <w:rFonts w:ascii="Times New Roman" w:hAnsi="Times New Roman"/>
          <w:sz w:val="24"/>
          <w:szCs w:val="24"/>
        </w:rPr>
        <w:t>d. Nr.</w:t>
      </w:r>
      <w:r w:rsidR="002D323B" w:rsidRPr="00AB3D41">
        <w:rPr>
          <w:rFonts w:ascii="Times New Roman" w:hAnsi="Times New Roman"/>
          <w:sz w:val="24"/>
          <w:szCs w:val="24"/>
        </w:rPr>
        <w:t xml:space="preserve"> T1</w:t>
      </w:r>
      <w:r w:rsidR="00FC3A35">
        <w:rPr>
          <w:rFonts w:ascii="Times New Roman" w:hAnsi="Times New Roman"/>
          <w:sz w:val="24"/>
          <w:szCs w:val="24"/>
        </w:rPr>
        <w:t>-335</w:t>
      </w:r>
    </w:p>
    <w:p w14:paraId="253DDA3A" w14:textId="7763A86E" w:rsidR="00C6174E" w:rsidRPr="00AB3D41" w:rsidRDefault="007B116D" w:rsidP="007B116D">
      <w:pPr>
        <w:spacing w:before="20" w:after="20" w:line="240" w:lineRule="auto"/>
        <w:jc w:val="center"/>
        <w:rPr>
          <w:rFonts w:ascii="Times New Roman" w:hAnsi="Times New Roman"/>
          <w:sz w:val="24"/>
          <w:szCs w:val="24"/>
        </w:rPr>
      </w:pPr>
      <w:r w:rsidRPr="00AB3D41">
        <w:rPr>
          <w:rFonts w:ascii="Times New Roman" w:hAnsi="Times New Roman"/>
          <w:sz w:val="24"/>
          <w:szCs w:val="24"/>
        </w:rPr>
        <w:t>Kretinga</w:t>
      </w:r>
    </w:p>
    <w:p w14:paraId="036FA1CC" w14:textId="77777777" w:rsidR="007B116D" w:rsidRPr="00AB3D41" w:rsidRDefault="007B116D" w:rsidP="00C6174E">
      <w:pPr>
        <w:spacing w:before="20" w:after="20" w:line="240" w:lineRule="auto"/>
        <w:jc w:val="both"/>
        <w:rPr>
          <w:rFonts w:ascii="Times New Roman" w:hAnsi="Times New Roman"/>
          <w:sz w:val="24"/>
          <w:szCs w:val="24"/>
        </w:rPr>
      </w:pPr>
    </w:p>
    <w:p w14:paraId="50E9B232" w14:textId="5CF3DC43" w:rsidR="00C6174E" w:rsidRPr="00AB3D41" w:rsidRDefault="00C6174E" w:rsidP="00892E85">
      <w:pPr>
        <w:spacing w:before="20" w:after="20" w:line="240" w:lineRule="auto"/>
        <w:ind w:firstLine="851"/>
        <w:jc w:val="both"/>
        <w:rPr>
          <w:rFonts w:ascii="Times New Roman" w:hAnsi="Times New Roman"/>
          <w:sz w:val="24"/>
          <w:szCs w:val="24"/>
        </w:rPr>
      </w:pPr>
      <w:r w:rsidRPr="00AB3D41">
        <w:rPr>
          <w:rFonts w:ascii="Times New Roman" w:hAnsi="Times New Roman"/>
          <w:sz w:val="24"/>
          <w:szCs w:val="24"/>
        </w:rPr>
        <w:t xml:space="preserve">Vadovaudamasi Lietuvos Respublikos valstybės ir savivaldybių turto valdymo, naudojimo ir disponavimo juo įstatymo 27 straipsnio 2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Kretingos rajono savivaldybės </w:t>
      </w:r>
      <w:r w:rsidR="00363D56">
        <w:rPr>
          <w:rFonts w:ascii="Times New Roman" w:hAnsi="Times New Roman"/>
          <w:sz w:val="24"/>
          <w:szCs w:val="24"/>
        </w:rPr>
        <w:t>administracijos direktoriaus</w:t>
      </w:r>
      <w:r w:rsidRPr="00AB3D41">
        <w:rPr>
          <w:rFonts w:ascii="Times New Roman" w:hAnsi="Times New Roman"/>
          <w:sz w:val="24"/>
          <w:szCs w:val="24"/>
        </w:rPr>
        <w:t xml:space="preserve"> 202</w:t>
      </w:r>
      <w:r w:rsidR="00363D56">
        <w:rPr>
          <w:rFonts w:ascii="Times New Roman" w:hAnsi="Times New Roman"/>
          <w:sz w:val="24"/>
          <w:szCs w:val="24"/>
        </w:rPr>
        <w:t>5</w:t>
      </w:r>
      <w:r w:rsidRPr="00AB3D41">
        <w:rPr>
          <w:rFonts w:ascii="Times New Roman" w:hAnsi="Times New Roman"/>
          <w:sz w:val="24"/>
          <w:szCs w:val="24"/>
        </w:rPr>
        <w:t xml:space="preserve"> m.</w:t>
      </w:r>
      <w:r w:rsidR="000E1167" w:rsidRPr="00AB3D41">
        <w:rPr>
          <w:rFonts w:ascii="Times New Roman" w:hAnsi="Times New Roman"/>
          <w:sz w:val="24"/>
          <w:szCs w:val="24"/>
        </w:rPr>
        <w:t xml:space="preserve"> </w:t>
      </w:r>
      <w:r w:rsidR="00363D56">
        <w:rPr>
          <w:rFonts w:ascii="Times New Roman" w:hAnsi="Times New Roman"/>
          <w:sz w:val="24"/>
          <w:szCs w:val="24"/>
        </w:rPr>
        <w:t>spal</w:t>
      </w:r>
      <w:r w:rsidR="00230572" w:rsidRPr="00AB3D41">
        <w:rPr>
          <w:rFonts w:ascii="Times New Roman" w:hAnsi="Times New Roman"/>
          <w:sz w:val="24"/>
          <w:szCs w:val="24"/>
        </w:rPr>
        <w:t xml:space="preserve">io </w:t>
      </w:r>
      <w:r w:rsidR="00363D56">
        <w:rPr>
          <w:rFonts w:ascii="Times New Roman" w:hAnsi="Times New Roman"/>
          <w:sz w:val="24"/>
          <w:szCs w:val="24"/>
        </w:rPr>
        <w:t>16</w:t>
      </w:r>
      <w:r w:rsidRPr="00AB3D41">
        <w:rPr>
          <w:rFonts w:ascii="Times New Roman" w:hAnsi="Times New Roman"/>
          <w:sz w:val="24"/>
          <w:szCs w:val="24"/>
        </w:rPr>
        <w:t xml:space="preserve"> d. </w:t>
      </w:r>
      <w:r w:rsidR="00363D56">
        <w:rPr>
          <w:rFonts w:ascii="Times New Roman" w:hAnsi="Times New Roman"/>
          <w:sz w:val="24"/>
          <w:szCs w:val="24"/>
        </w:rPr>
        <w:t>įsakymą</w:t>
      </w:r>
      <w:r w:rsidRPr="00AB3D41">
        <w:rPr>
          <w:rFonts w:ascii="Times New Roman" w:hAnsi="Times New Roman"/>
          <w:sz w:val="24"/>
          <w:szCs w:val="24"/>
        </w:rPr>
        <w:t xml:space="preserve"> Nr. </w:t>
      </w:r>
      <w:r w:rsidR="00363D56">
        <w:rPr>
          <w:rFonts w:ascii="Times New Roman" w:hAnsi="Times New Roman"/>
          <w:sz w:val="24"/>
          <w:szCs w:val="24"/>
        </w:rPr>
        <w:t>A1</w:t>
      </w:r>
      <w:r w:rsidRPr="00AB3D41">
        <w:rPr>
          <w:rFonts w:ascii="Times New Roman" w:hAnsi="Times New Roman"/>
          <w:sz w:val="24"/>
          <w:szCs w:val="24"/>
        </w:rPr>
        <w:t>-</w:t>
      </w:r>
      <w:r w:rsidR="00363D56">
        <w:rPr>
          <w:rFonts w:ascii="Times New Roman" w:hAnsi="Times New Roman"/>
          <w:sz w:val="24"/>
          <w:szCs w:val="24"/>
        </w:rPr>
        <w:t>687</w:t>
      </w:r>
      <w:r w:rsidRPr="00AB3D41">
        <w:rPr>
          <w:rFonts w:ascii="Times New Roman" w:hAnsi="Times New Roman"/>
          <w:sz w:val="24"/>
          <w:szCs w:val="24"/>
        </w:rPr>
        <w:t xml:space="preserve"> „Dėl </w:t>
      </w:r>
      <w:r w:rsidR="00C26587" w:rsidRPr="00AB3D41">
        <w:rPr>
          <w:rFonts w:ascii="Times New Roman" w:hAnsi="Times New Roman"/>
          <w:sz w:val="24"/>
          <w:szCs w:val="24"/>
        </w:rPr>
        <w:t>ilgalaikio</w:t>
      </w:r>
      <w:r w:rsidR="00A94946" w:rsidRPr="00AB3D41">
        <w:rPr>
          <w:rFonts w:ascii="Times New Roman" w:hAnsi="Times New Roman"/>
          <w:sz w:val="24"/>
          <w:szCs w:val="24"/>
        </w:rPr>
        <w:t xml:space="preserve"> materialiojo</w:t>
      </w:r>
      <w:r w:rsidR="00363D56">
        <w:rPr>
          <w:rFonts w:ascii="Times New Roman" w:hAnsi="Times New Roman"/>
          <w:sz w:val="24"/>
          <w:szCs w:val="24"/>
        </w:rPr>
        <w:t xml:space="preserve">, </w:t>
      </w:r>
      <w:r w:rsidR="009C27C5" w:rsidRPr="00AB3D41">
        <w:rPr>
          <w:rFonts w:ascii="Times New Roman" w:hAnsi="Times New Roman"/>
          <w:sz w:val="24"/>
          <w:szCs w:val="24"/>
        </w:rPr>
        <w:t>ne</w:t>
      </w:r>
      <w:r w:rsidR="005A51DC" w:rsidRPr="00AB3D41">
        <w:rPr>
          <w:rFonts w:ascii="Times New Roman" w:hAnsi="Times New Roman"/>
          <w:sz w:val="24"/>
          <w:szCs w:val="24"/>
        </w:rPr>
        <w:t>materialiojo</w:t>
      </w:r>
      <w:r w:rsidR="00667970" w:rsidRPr="00AB3D41">
        <w:rPr>
          <w:rFonts w:ascii="Times New Roman" w:hAnsi="Times New Roman"/>
          <w:sz w:val="24"/>
          <w:szCs w:val="24"/>
        </w:rPr>
        <w:t xml:space="preserve"> </w:t>
      </w:r>
      <w:r w:rsidR="00363D56">
        <w:rPr>
          <w:rFonts w:ascii="Times New Roman" w:hAnsi="Times New Roman"/>
          <w:sz w:val="24"/>
          <w:szCs w:val="24"/>
        </w:rPr>
        <w:t xml:space="preserve">ir trumpalaikio materialiojo valstybės turto pripažinimo </w:t>
      </w:r>
      <w:r w:rsidRPr="00AB3D41">
        <w:rPr>
          <w:rFonts w:ascii="Times New Roman" w:hAnsi="Times New Roman"/>
          <w:sz w:val="24"/>
          <w:szCs w:val="24"/>
        </w:rPr>
        <w:t>netinkamu (negalimu) naudoti“,</w:t>
      </w:r>
      <w:r w:rsidR="00D5279C" w:rsidRPr="00AB3D41">
        <w:rPr>
          <w:rFonts w:ascii="Times New Roman" w:hAnsi="Times New Roman"/>
          <w:sz w:val="24"/>
          <w:szCs w:val="24"/>
        </w:rPr>
        <w:t xml:space="preserve"> </w:t>
      </w:r>
      <w:bookmarkStart w:id="2" w:name="_Hlk97111964"/>
      <w:bookmarkStart w:id="3" w:name="_Hlk129679710"/>
      <w:r w:rsidR="00EC03C7">
        <w:rPr>
          <w:rFonts w:ascii="Times New Roman" w:hAnsi="Times New Roman"/>
          <w:sz w:val="24"/>
          <w:szCs w:val="24"/>
        </w:rPr>
        <w:t xml:space="preserve">Nacionalinės švietimo agentūros 2025 m. spalio 22 d. raštą Nr. SD-3310 „Dėl ilgalaikio materialiojo, nematerialiojo ir trumpalaikio materialiojo valstybės turto pripažinimo netinkamu (negalimu) naudoti“ ir </w:t>
      </w:r>
      <w:r w:rsidR="00230572" w:rsidRPr="00AB3D41">
        <w:rPr>
          <w:rFonts w:ascii="Times New Roman" w:hAnsi="Times New Roman"/>
          <w:sz w:val="24"/>
          <w:szCs w:val="24"/>
        </w:rPr>
        <w:t>Lietuvos Respublikos švietimo, mokslo ir sporto ministerijos</w:t>
      </w:r>
      <w:r w:rsidR="00B6713D" w:rsidRPr="00AB3D41">
        <w:rPr>
          <w:rFonts w:ascii="Times New Roman" w:hAnsi="Times New Roman"/>
          <w:sz w:val="24"/>
          <w:szCs w:val="24"/>
        </w:rPr>
        <w:t xml:space="preserve"> </w:t>
      </w:r>
      <w:r w:rsidR="005A51DC" w:rsidRPr="00AB3D41">
        <w:rPr>
          <w:rFonts w:ascii="Times New Roman" w:hAnsi="Times New Roman"/>
          <w:sz w:val="24"/>
          <w:szCs w:val="24"/>
        </w:rPr>
        <w:t>202</w:t>
      </w:r>
      <w:r w:rsidR="00EC03C7">
        <w:rPr>
          <w:rFonts w:ascii="Times New Roman" w:hAnsi="Times New Roman"/>
          <w:sz w:val="24"/>
          <w:szCs w:val="24"/>
        </w:rPr>
        <w:t>5</w:t>
      </w:r>
      <w:r w:rsidR="002D7822">
        <w:rPr>
          <w:rFonts w:ascii="Times New Roman" w:hAnsi="Times New Roman"/>
          <w:sz w:val="24"/>
          <w:szCs w:val="24"/>
        </w:rPr>
        <w:t> </w:t>
      </w:r>
      <w:r w:rsidR="005A51DC" w:rsidRPr="00AB3D41">
        <w:rPr>
          <w:rFonts w:ascii="Times New Roman" w:hAnsi="Times New Roman"/>
          <w:sz w:val="24"/>
          <w:szCs w:val="24"/>
        </w:rPr>
        <w:t xml:space="preserve">m. </w:t>
      </w:r>
      <w:r w:rsidR="00EC03C7">
        <w:rPr>
          <w:rFonts w:ascii="Times New Roman" w:hAnsi="Times New Roman"/>
          <w:sz w:val="24"/>
          <w:szCs w:val="24"/>
        </w:rPr>
        <w:t>spalio</w:t>
      </w:r>
      <w:r w:rsidR="00892E85" w:rsidRPr="00AB3D41">
        <w:rPr>
          <w:rFonts w:ascii="Times New Roman" w:hAnsi="Times New Roman"/>
          <w:sz w:val="24"/>
          <w:szCs w:val="24"/>
        </w:rPr>
        <w:t xml:space="preserve"> </w:t>
      </w:r>
      <w:r w:rsidR="00EC03C7">
        <w:rPr>
          <w:rFonts w:ascii="Times New Roman" w:hAnsi="Times New Roman"/>
          <w:sz w:val="24"/>
          <w:szCs w:val="24"/>
        </w:rPr>
        <w:t>24</w:t>
      </w:r>
      <w:r w:rsidR="00892E85" w:rsidRPr="00AB3D41">
        <w:rPr>
          <w:rFonts w:ascii="Times New Roman" w:hAnsi="Times New Roman"/>
          <w:sz w:val="24"/>
          <w:szCs w:val="24"/>
        </w:rPr>
        <w:t xml:space="preserve"> </w:t>
      </w:r>
      <w:r w:rsidR="005A51DC" w:rsidRPr="00AB3D41">
        <w:rPr>
          <w:rFonts w:ascii="Times New Roman" w:hAnsi="Times New Roman"/>
          <w:sz w:val="24"/>
          <w:szCs w:val="24"/>
        </w:rPr>
        <w:t>d. raštą Nr.</w:t>
      </w:r>
      <w:r w:rsidR="000E1167" w:rsidRPr="00AB3D41">
        <w:rPr>
          <w:rFonts w:ascii="Times New Roman" w:hAnsi="Times New Roman"/>
          <w:sz w:val="24"/>
          <w:szCs w:val="24"/>
        </w:rPr>
        <w:t xml:space="preserve"> </w:t>
      </w:r>
      <w:r w:rsidR="00230572" w:rsidRPr="00AB3D41">
        <w:rPr>
          <w:rFonts w:ascii="Times New Roman" w:hAnsi="Times New Roman"/>
          <w:sz w:val="24"/>
          <w:szCs w:val="24"/>
        </w:rPr>
        <w:t>S</w:t>
      </w:r>
      <w:r w:rsidR="000E1167" w:rsidRPr="00AB3D41">
        <w:rPr>
          <w:rFonts w:ascii="Times New Roman" w:hAnsi="Times New Roman"/>
          <w:sz w:val="24"/>
          <w:szCs w:val="24"/>
        </w:rPr>
        <w:t>R-</w:t>
      </w:r>
      <w:r w:rsidR="00EC03C7">
        <w:rPr>
          <w:rFonts w:ascii="Times New Roman" w:hAnsi="Times New Roman"/>
          <w:sz w:val="24"/>
          <w:szCs w:val="24"/>
        </w:rPr>
        <w:t>3529</w:t>
      </w:r>
      <w:r w:rsidR="005A51DC" w:rsidRPr="00AB3D41">
        <w:rPr>
          <w:rFonts w:ascii="Times New Roman" w:hAnsi="Times New Roman"/>
          <w:sz w:val="24"/>
          <w:szCs w:val="24"/>
        </w:rPr>
        <w:t xml:space="preserve"> „Dėl </w:t>
      </w:r>
      <w:r w:rsidR="00EC03C7">
        <w:rPr>
          <w:rFonts w:ascii="Times New Roman" w:hAnsi="Times New Roman"/>
          <w:sz w:val="24"/>
          <w:szCs w:val="24"/>
        </w:rPr>
        <w:t xml:space="preserve">valstybės turto nurašymo“, </w:t>
      </w:r>
      <w:bookmarkEnd w:id="2"/>
      <w:bookmarkEnd w:id="3"/>
      <w:r w:rsidRPr="00AB3D41">
        <w:rPr>
          <w:rFonts w:ascii="Times New Roman" w:hAnsi="Times New Roman"/>
          <w:sz w:val="24"/>
          <w:szCs w:val="24"/>
        </w:rPr>
        <w:t>Kretingos rajono savivaldybės taryba n u s p r e n d ž i a:</w:t>
      </w:r>
    </w:p>
    <w:p w14:paraId="5363D2E3" w14:textId="76681DDE" w:rsidR="00BB71FA" w:rsidRPr="00AB3D41" w:rsidRDefault="00BB71FA"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1. Nurašyti valstybei nuosavybės teise priklausantį pripažintą netinkamu (negalimu) naudoti funkciškai (technologiškai)</w:t>
      </w:r>
      <w:r w:rsidR="00EC03C7">
        <w:rPr>
          <w:rFonts w:ascii="Times New Roman" w:hAnsi="Times New Roman"/>
          <w:sz w:val="24"/>
          <w:szCs w:val="24"/>
        </w:rPr>
        <w:t xml:space="preserve"> nusidėvėjusį</w:t>
      </w:r>
      <w:r w:rsidRPr="00AB3D41">
        <w:rPr>
          <w:rFonts w:ascii="Times New Roman" w:hAnsi="Times New Roman"/>
          <w:sz w:val="24"/>
          <w:szCs w:val="24"/>
        </w:rPr>
        <w:t xml:space="preserve"> </w:t>
      </w:r>
      <w:r w:rsidR="00477DE2" w:rsidRPr="00AB3D41">
        <w:rPr>
          <w:rFonts w:ascii="Times New Roman" w:hAnsi="Times New Roman"/>
          <w:sz w:val="24"/>
          <w:szCs w:val="24"/>
        </w:rPr>
        <w:t xml:space="preserve">arba </w:t>
      </w:r>
      <w:r w:rsidR="006950D7">
        <w:rPr>
          <w:rFonts w:ascii="Times New Roman" w:hAnsi="Times New Roman"/>
          <w:sz w:val="24"/>
          <w:szCs w:val="24"/>
        </w:rPr>
        <w:t>sugedusį</w:t>
      </w:r>
      <w:r w:rsidRPr="00AB3D41">
        <w:rPr>
          <w:rFonts w:ascii="Times New Roman" w:hAnsi="Times New Roman"/>
          <w:sz w:val="24"/>
          <w:szCs w:val="24"/>
        </w:rPr>
        <w:t>, Kretingos rajono savivaldybės patikėjimo teise valdomą ilgalaikį materialųjį</w:t>
      </w:r>
      <w:r w:rsidR="006950D7">
        <w:rPr>
          <w:rFonts w:ascii="Times New Roman" w:hAnsi="Times New Roman"/>
          <w:sz w:val="24"/>
          <w:szCs w:val="24"/>
        </w:rPr>
        <w:t xml:space="preserve">, </w:t>
      </w:r>
      <w:r w:rsidRPr="00AB3D41">
        <w:rPr>
          <w:rFonts w:ascii="Times New Roman" w:hAnsi="Times New Roman"/>
          <w:sz w:val="24"/>
          <w:szCs w:val="24"/>
        </w:rPr>
        <w:t>nematerialųjį</w:t>
      </w:r>
      <w:r w:rsidR="006950D7">
        <w:rPr>
          <w:rFonts w:ascii="Times New Roman" w:hAnsi="Times New Roman"/>
          <w:sz w:val="24"/>
          <w:szCs w:val="24"/>
        </w:rPr>
        <w:t xml:space="preserve"> ir trumpalaikį materialųjį</w:t>
      </w:r>
      <w:r w:rsidRPr="00AB3D41">
        <w:rPr>
          <w:rFonts w:ascii="Times New Roman" w:hAnsi="Times New Roman"/>
          <w:sz w:val="24"/>
          <w:szCs w:val="24"/>
        </w:rPr>
        <w:t xml:space="preserve"> valstybės turtą, pagal priedą, gautą iš Lietuvos Respublikos švietimo, mokslo ir sporto ministerijos bei Nacionalinės švietimo agentūros.</w:t>
      </w:r>
    </w:p>
    <w:p w14:paraId="02240CCC" w14:textId="6175408F" w:rsidR="00477DE2" w:rsidRPr="00AB3D41" w:rsidRDefault="00BB71FA"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 xml:space="preserve">2. Įpareigoti Kretingos rajono </w:t>
      </w:r>
      <w:r w:rsidR="006950D7">
        <w:rPr>
          <w:rFonts w:ascii="Times New Roman" w:hAnsi="Times New Roman"/>
          <w:sz w:val="24"/>
          <w:szCs w:val="24"/>
        </w:rPr>
        <w:t xml:space="preserve">Salantų gimnazijos </w:t>
      </w:r>
      <w:r w:rsidRPr="00AB3D41">
        <w:rPr>
          <w:rFonts w:ascii="Times New Roman" w:hAnsi="Times New Roman"/>
          <w:sz w:val="24"/>
          <w:szCs w:val="24"/>
        </w:rPr>
        <w:t>direktori</w:t>
      </w:r>
      <w:r w:rsidR="00477DE2" w:rsidRPr="00AB3D41">
        <w:rPr>
          <w:rFonts w:ascii="Times New Roman" w:hAnsi="Times New Roman"/>
          <w:sz w:val="24"/>
          <w:szCs w:val="24"/>
        </w:rPr>
        <w:t>ų</w:t>
      </w:r>
      <w:r w:rsidRPr="00AB3D41">
        <w:rPr>
          <w:rFonts w:ascii="Times New Roman" w:hAnsi="Times New Roman"/>
          <w:sz w:val="24"/>
          <w:szCs w:val="24"/>
        </w:rPr>
        <w:t xml:space="preserve"> būti atsaking</w:t>
      </w:r>
      <w:r w:rsidR="00477DE2" w:rsidRPr="00AB3D41">
        <w:rPr>
          <w:rFonts w:ascii="Times New Roman" w:hAnsi="Times New Roman"/>
          <w:sz w:val="24"/>
          <w:szCs w:val="24"/>
        </w:rPr>
        <w:t>u</w:t>
      </w:r>
      <w:r w:rsidRPr="00AB3D41">
        <w:rPr>
          <w:rFonts w:ascii="Times New Roman" w:hAnsi="Times New Roman"/>
          <w:sz w:val="24"/>
          <w:szCs w:val="24"/>
        </w:rPr>
        <w:t xml:space="preserve"> už 1 punkte nurodyto nurašomo turto likvidavimą teisės aktų nustatyta tvarka.</w:t>
      </w:r>
    </w:p>
    <w:p w14:paraId="3A18167C" w14:textId="6C5D6B15" w:rsidR="00BB71FA" w:rsidRPr="00AB3D41" w:rsidRDefault="00C6174E"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 xml:space="preserve">3. </w:t>
      </w:r>
      <w:r w:rsidR="00BB71FA" w:rsidRPr="00AB3D41">
        <w:rPr>
          <w:rFonts w:ascii="Times New Roman" w:hAnsi="Times New Roman"/>
          <w:sz w:val="24"/>
          <w:szCs w:val="24"/>
        </w:rPr>
        <w:t>Nustatyti, kad šis sprendimas gali būti skundžiamas Lietuvos Respublikos ikiteisminio administracinių ginčų nagrinėjimo tvarkos įstatymo nustatyta tvarka Lietuvos administracinių ginčų komisijos Klaipėdos apygardos skyriui (J. Janonio g. 24, Klaipėd</w:t>
      </w:r>
      <w:r w:rsidR="006950D7">
        <w:rPr>
          <w:rFonts w:ascii="Times New Roman" w:hAnsi="Times New Roman"/>
          <w:sz w:val="24"/>
          <w:szCs w:val="24"/>
        </w:rPr>
        <w:t>a</w:t>
      </w:r>
      <w:r w:rsidR="00BB71FA" w:rsidRPr="00AB3D41">
        <w:rPr>
          <w:rFonts w:ascii="Times New Roman" w:hAnsi="Times New Roman"/>
          <w:sz w:val="24"/>
          <w:szCs w:val="24"/>
        </w:rPr>
        <w:t>) arba Lietuvos Respublikos administracinių bylų teisenos įstatymo nustatyta tvarka Regionų administracinio teismo Klaipėdos rūmams (Galinio Pylimo g. 9, Klaipėd</w:t>
      </w:r>
      <w:r w:rsidR="006950D7">
        <w:rPr>
          <w:rFonts w:ascii="Times New Roman" w:hAnsi="Times New Roman"/>
          <w:sz w:val="24"/>
          <w:szCs w:val="24"/>
        </w:rPr>
        <w:t>a</w:t>
      </w:r>
      <w:r w:rsidR="00BB71FA" w:rsidRPr="00AB3D41">
        <w:rPr>
          <w:rFonts w:ascii="Times New Roman" w:hAnsi="Times New Roman"/>
          <w:sz w:val="24"/>
          <w:szCs w:val="24"/>
        </w:rPr>
        <w:t>) per vieną mėnesį nuo šio sprendimo paskelbimo arba įteikimo suinteresuotam asmeniui dienos.</w:t>
      </w:r>
    </w:p>
    <w:p w14:paraId="099BBABF" w14:textId="77777777" w:rsidR="00CE77C0" w:rsidRPr="00AB3D41" w:rsidRDefault="00CE77C0" w:rsidP="0080136D">
      <w:pPr>
        <w:spacing w:after="0" w:line="240" w:lineRule="auto"/>
        <w:jc w:val="both"/>
        <w:rPr>
          <w:rFonts w:ascii="Times New Roman" w:hAnsi="Times New Roman"/>
          <w:sz w:val="24"/>
          <w:szCs w:val="24"/>
        </w:rPr>
      </w:pPr>
    </w:p>
    <w:p w14:paraId="0C9974FE" w14:textId="77777777" w:rsidR="00C6174E" w:rsidRPr="00AB3D41" w:rsidRDefault="00C6174E" w:rsidP="00C6174E">
      <w:pPr>
        <w:spacing w:before="20" w:after="20" w:line="240" w:lineRule="auto"/>
        <w:jc w:val="both"/>
        <w:rPr>
          <w:rFonts w:ascii="Times New Roman" w:hAnsi="Times New Roman"/>
          <w:sz w:val="24"/>
          <w:szCs w:val="24"/>
        </w:rPr>
      </w:pPr>
      <w:r w:rsidRPr="00AB3D41">
        <w:rPr>
          <w:rFonts w:ascii="Times New Roman" w:hAnsi="Times New Roman"/>
          <w:sz w:val="24"/>
          <w:szCs w:val="24"/>
        </w:rPr>
        <w:t>Savivaldybės meras</w:t>
      </w:r>
    </w:p>
    <w:p w14:paraId="7629DB62" w14:textId="77777777" w:rsidR="00C6174E" w:rsidRPr="00AB3D41" w:rsidRDefault="00C6174E" w:rsidP="00C6174E">
      <w:pPr>
        <w:spacing w:before="20" w:after="20" w:line="240" w:lineRule="auto"/>
        <w:jc w:val="both"/>
        <w:rPr>
          <w:rFonts w:ascii="Times New Roman" w:hAnsi="Times New Roman"/>
          <w:sz w:val="24"/>
          <w:szCs w:val="24"/>
        </w:rPr>
      </w:pPr>
    </w:p>
    <w:p w14:paraId="3ED237C3" w14:textId="77777777" w:rsidR="00C6174E" w:rsidRPr="00AB3D41" w:rsidRDefault="00C6174E" w:rsidP="00C6174E">
      <w:pPr>
        <w:spacing w:before="20" w:after="20" w:line="240" w:lineRule="auto"/>
        <w:jc w:val="both"/>
        <w:rPr>
          <w:rFonts w:ascii="Times New Roman" w:hAnsi="Times New Roman"/>
          <w:sz w:val="24"/>
          <w:szCs w:val="24"/>
        </w:rPr>
      </w:pPr>
    </w:p>
    <w:p w14:paraId="21B202BE" w14:textId="77777777" w:rsidR="00C6174E" w:rsidRPr="00AB3D41" w:rsidRDefault="00C6174E" w:rsidP="00C6174E">
      <w:pPr>
        <w:spacing w:before="20" w:after="20" w:line="240" w:lineRule="auto"/>
        <w:jc w:val="both"/>
        <w:rPr>
          <w:rFonts w:ascii="Times New Roman" w:hAnsi="Times New Roman"/>
          <w:sz w:val="24"/>
          <w:szCs w:val="24"/>
        </w:rPr>
      </w:pPr>
    </w:p>
    <w:p w14:paraId="451FF0C4" w14:textId="77777777" w:rsidR="00C6174E" w:rsidRPr="00AB3D41" w:rsidRDefault="00C6174E" w:rsidP="00C6174E">
      <w:pPr>
        <w:spacing w:before="20" w:after="20" w:line="240" w:lineRule="auto"/>
        <w:jc w:val="both"/>
        <w:rPr>
          <w:rFonts w:ascii="Times New Roman" w:hAnsi="Times New Roman"/>
          <w:sz w:val="24"/>
          <w:szCs w:val="24"/>
        </w:rPr>
      </w:pPr>
    </w:p>
    <w:p w14:paraId="75645C74" w14:textId="77777777" w:rsidR="00C6174E" w:rsidRPr="00AB3D41" w:rsidRDefault="00C6174E" w:rsidP="00C6174E">
      <w:pPr>
        <w:spacing w:before="20" w:after="20" w:line="240" w:lineRule="auto"/>
        <w:jc w:val="both"/>
        <w:rPr>
          <w:rFonts w:ascii="Times New Roman" w:hAnsi="Times New Roman"/>
          <w:sz w:val="24"/>
          <w:szCs w:val="24"/>
        </w:rPr>
      </w:pPr>
    </w:p>
    <w:p w14:paraId="263BB266" w14:textId="77777777" w:rsidR="00194DDF" w:rsidRPr="00AB3D41" w:rsidRDefault="00194DDF" w:rsidP="00C6174E">
      <w:pPr>
        <w:spacing w:before="20" w:after="20" w:line="240" w:lineRule="auto"/>
        <w:jc w:val="both"/>
        <w:rPr>
          <w:rFonts w:ascii="Times New Roman" w:hAnsi="Times New Roman"/>
          <w:sz w:val="24"/>
          <w:szCs w:val="24"/>
        </w:rPr>
      </w:pPr>
    </w:p>
    <w:p w14:paraId="5B37A807" w14:textId="77777777" w:rsidR="00485509" w:rsidRPr="00AB3D41" w:rsidRDefault="00485509" w:rsidP="00C6174E">
      <w:pPr>
        <w:spacing w:before="20" w:after="20" w:line="240" w:lineRule="auto"/>
        <w:jc w:val="both"/>
        <w:rPr>
          <w:rFonts w:ascii="Times New Roman" w:hAnsi="Times New Roman"/>
          <w:sz w:val="24"/>
          <w:szCs w:val="24"/>
        </w:rPr>
      </w:pPr>
    </w:p>
    <w:p w14:paraId="0135FE7F" w14:textId="741D390A" w:rsidR="00194DDF" w:rsidRPr="00AB3D41" w:rsidRDefault="00194DDF" w:rsidP="00C6174E">
      <w:pPr>
        <w:spacing w:before="20" w:after="20" w:line="240" w:lineRule="auto"/>
        <w:jc w:val="both"/>
        <w:rPr>
          <w:rFonts w:ascii="Times New Roman" w:hAnsi="Times New Roman"/>
          <w:sz w:val="24"/>
          <w:szCs w:val="24"/>
        </w:rPr>
      </w:pPr>
    </w:p>
    <w:p w14:paraId="5D7B2966" w14:textId="794E0751" w:rsidR="00B10FEB" w:rsidRPr="00AB3D41" w:rsidRDefault="00B10FEB" w:rsidP="00C6174E">
      <w:pPr>
        <w:spacing w:before="20" w:after="20" w:line="240" w:lineRule="auto"/>
        <w:jc w:val="both"/>
        <w:rPr>
          <w:rFonts w:ascii="Times New Roman" w:hAnsi="Times New Roman"/>
          <w:sz w:val="24"/>
          <w:szCs w:val="24"/>
        </w:rPr>
      </w:pPr>
    </w:p>
    <w:p w14:paraId="24B5EF81" w14:textId="77777777" w:rsidR="00477DE2" w:rsidRDefault="00477DE2" w:rsidP="00C6174E">
      <w:pPr>
        <w:spacing w:before="20" w:after="20" w:line="240" w:lineRule="auto"/>
        <w:jc w:val="both"/>
        <w:rPr>
          <w:rFonts w:ascii="Times New Roman" w:hAnsi="Times New Roman"/>
          <w:sz w:val="24"/>
          <w:szCs w:val="24"/>
        </w:rPr>
      </w:pPr>
    </w:p>
    <w:p w14:paraId="746C67E0" w14:textId="77777777" w:rsidR="0080136D" w:rsidRDefault="0080136D" w:rsidP="00C6174E">
      <w:pPr>
        <w:spacing w:before="20" w:after="20" w:line="240" w:lineRule="auto"/>
        <w:jc w:val="both"/>
        <w:rPr>
          <w:rFonts w:ascii="Times New Roman" w:hAnsi="Times New Roman"/>
          <w:sz w:val="24"/>
          <w:szCs w:val="24"/>
        </w:rPr>
      </w:pPr>
    </w:p>
    <w:p w14:paraId="40AB05B1" w14:textId="77777777" w:rsidR="0080136D" w:rsidRPr="00AB3D41" w:rsidRDefault="0080136D" w:rsidP="00C6174E">
      <w:pPr>
        <w:spacing w:before="20" w:after="20" w:line="240" w:lineRule="auto"/>
        <w:jc w:val="both"/>
        <w:rPr>
          <w:rFonts w:ascii="Times New Roman" w:hAnsi="Times New Roman"/>
          <w:sz w:val="24"/>
          <w:szCs w:val="24"/>
        </w:rPr>
      </w:pPr>
    </w:p>
    <w:p w14:paraId="686EAF81" w14:textId="4C05A0D1" w:rsidR="00D6336B" w:rsidRPr="00D6336B" w:rsidRDefault="006950D7" w:rsidP="00A95B82">
      <w:pPr>
        <w:spacing w:before="20" w:after="20" w:line="240" w:lineRule="auto"/>
      </w:pPr>
      <w:r>
        <w:rPr>
          <w:rFonts w:ascii="Times New Roman" w:hAnsi="Times New Roman"/>
          <w:sz w:val="24"/>
          <w:szCs w:val="24"/>
        </w:rPr>
        <w:t>S. Baublienė</w:t>
      </w:r>
      <w:bookmarkStart w:id="4" w:name="_Hlk134436281"/>
      <w:r w:rsidRPr="00D83442">
        <w:rPr>
          <w:rFonts w:ascii="Times New Roman" w:hAnsi="Times New Roman"/>
          <w:sz w:val="24"/>
          <w:szCs w:val="24"/>
        </w:rPr>
        <w:tab/>
      </w:r>
      <w:r w:rsidRPr="00D83442">
        <w:rPr>
          <w:rFonts w:ascii="Times New Roman" w:hAnsi="Times New Roman"/>
          <w:sz w:val="24"/>
          <w:szCs w:val="24"/>
        </w:rPr>
        <w:tab/>
      </w:r>
      <w:r w:rsidRPr="00D83442">
        <w:rPr>
          <w:rFonts w:ascii="Times New Roman" w:hAnsi="Times New Roman"/>
          <w:sz w:val="24"/>
          <w:szCs w:val="24"/>
        </w:rPr>
        <w:tab/>
      </w:r>
      <w:r>
        <w:rPr>
          <w:rFonts w:ascii="Times New Roman" w:hAnsi="Times New Roman"/>
          <w:sz w:val="24"/>
          <w:szCs w:val="24"/>
        </w:rPr>
        <w:tab/>
      </w:r>
      <w:r w:rsidR="00415EB2" w:rsidRPr="00AB3D41">
        <w:rPr>
          <w:rFonts w:ascii="Times New Roman" w:hAnsi="Times New Roman"/>
          <w:sz w:val="24"/>
          <w:szCs w:val="24"/>
        </w:rPr>
        <w:t xml:space="preserve"> </w:t>
      </w:r>
      <w:bookmarkEnd w:id="4"/>
    </w:p>
    <w:sectPr w:rsidR="00D6336B" w:rsidRPr="00D6336B" w:rsidSect="0080136D">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FF93D" w14:textId="77777777" w:rsidR="00F62FB3" w:rsidRDefault="00F62FB3">
      <w:pPr>
        <w:spacing w:after="0" w:line="240" w:lineRule="auto"/>
      </w:pPr>
      <w:r>
        <w:separator/>
      </w:r>
    </w:p>
  </w:endnote>
  <w:endnote w:type="continuationSeparator" w:id="0">
    <w:p w14:paraId="79089BC6" w14:textId="77777777" w:rsidR="00F62FB3" w:rsidRDefault="00F62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7057A" w14:textId="77777777" w:rsidR="00A95B82" w:rsidRDefault="00A95B82">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DA648" w14:textId="11AC3C19" w:rsidR="0080136D" w:rsidRPr="0080136D" w:rsidRDefault="0080136D">
    <w:pPr>
      <w:pStyle w:val="Porat"/>
      <w:jc w:val="center"/>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544B1" w14:textId="77777777" w:rsidR="00A95B82" w:rsidRDefault="00A95B82">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0D972" w14:textId="77777777" w:rsidR="00F62FB3" w:rsidRDefault="00F62FB3">
      <w:pPr>
        <w:spacing w:after="0" w:line="240" w:lineRule="auto"/>
      </w:pPr>
      <w:r>
        <w:separator/>
      </w:r>
    </w:p>
  </w:footnote>
  <w:footnote w:type="continuationSeparator" w:id="0">
    <w:p w14:paraId="538F5776" w14:textId="77777777" w:rsidR="00F62FB3" w:rsidRDefault="00F62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E25E4" w14:textId="77777777" w:rsidR="00A95B82" w:rsidRDefault="00A95B8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240874"/>
      <w:docPartObj>
        <w:docPartGallery w:val="Page Numbers (Top of Page)"/>
        <w:docPartUnique/>
      </w:docPartObj>
    </w:sdtPr>
    <w:sdtEndPr>
      <w:rPr>
        <w:rFonts w:ascii="Times New Roman" w:hAnsi="Times New Roman"/>
        <w:sz w:val="24"/>
        <w:szCs w:val="24"/>
      </w:rPr>
    </w:sdtEndPr>
    <w:sdtContent>
      <w:p w14:paraId="26AB0C35" w14:textId="5D7DD1C0" w:rsidR="0080136D" w:rsidRPr="0080136D" w:rsidRDefault="0080136D" w:rsidP="0080136D">
        <w:pPr>
          <w:pStyle w:val="Antrats"/>
          <w:jc w:val="center"/>
          <w:rPr>
            <w:rFonts w:ascii="Times New Roman" w:hAnsi="Times New Roman"/>
            <w:sz w:val="24"/>
            <w:szCs w:val="24"/>
          </w:rPr>
        </w:pPr>
        <w:r w:rsidRPr="0080136D">
          <w:rPr>
            <w:rFonts w:ascii="Times New Roman" w:hAnsi="Times New Roman"/>
            <w:sz w:val="24"/>
            <w:szCs w:val="24"/>
          </w:rPr>
          <w:fldChar w:fldCharType="begin"/>
        </w:r>
        <w:r w:rsidRPr="0080136D">
          <w:rPr>
            <w:rFonts w:ascii="Times New Roman" w:hAnsi="Times New Roman"/>
            <w:sz w:val="24"/>
            <w:szCs w:val="24"/>
          </w:rPr>
          <w:instrText>PAGE   \* MERGEFORMAT</w:instrText>
        </w:r>
        <w:r w:rsidRPr="0080136D">
          <w:rPr>
            <w:rFonts w:ascii="Times New Roman" w:hAnsi="Times New Roman"/>
            <w:sz w:val="24"/>
            <w:szCs w:val="24"/>
          </w:rPr>
          <w:fldChar w:fldCharType="separate"/>
        </w:r>
        <w:r w:rsidR="00F05539">
          <w:rPr>
            <w:rFonts w:ascii="Times New Roman" w:hAnsi="Times New Roman"/>
            <w:noProof/>
            <w:sz w:val="24"/>
            <w:szCs w:val="24"/>
          </w:rPr>
          <w:t>2</w:t>
        </w:r>
        <w:r w:rsidRPr="0080136D">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EAD5C" w14:textId="33DD5E20" w:rsidR="0080136D" w:rsidRPr="0080136D" w:rsidRDefault="0080136D" w:rsidP="0080136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4E"/>
    <w:rsid w:val="00005D39"/>
    <w:rsid w:val="00040C7D"/>
    <w:rsid w:val="000C7D3C"/>
    <w:rsid w:val="000E1167"/>
    <w:rsid w:val="000F7DFA"/>
    <w:rsid w:val="00100435"/>
    <w:rsid w:val="00111E0E"/>
    <w:rsid w:val="00113D46"/>
    <w:rsid w:val="001358D5"/>
    <w:rsid w:val="00155DDA"/>
    <w:rsid w:val="001617CC"/>
    <w:rsid w:val="00180001"/>
    <w:rsid w:val="00194DDF"/>
    <w:rsid w:val="001B736B"/>
    <w:rsid w:val="001D7675"/>
    <w:rsid w:val="001F5B98"/>
    <w:rsid w:val="00230572"/>
    <w:rsid w:val="002351BA"/>
    <w:rsid w:val="0028744A"/>
    <w:rsid w:val="002B09AE"/>
    <w:rsid w:val="002B7949"/>
    <w:rsid w:val="002D050E"/>
    <w:rsid w:val="002D20D7"/>
    <w:rsid w:val="002D323B"/>
    <w:rsid w:val="002D7822"/>
    <w:rsid w:val="002E7806"/>
    <w:rsid w:val="00363D56"/>
    <w:rsid w:val="003641D5"/>
    <w:rsid w:val="003729A9"/>
    <w:rsid w:val="003B26FE"/>
    <w:rsid w:val="003D1F37"/>
    <w:rsid w:val="00401704"/>
    <w:rsid w:val="00415EB2"/>
    <w:rsid w:val="00421FF7"/>
    <w:rsid w:val="004454B4"/>
    <w:rsid w:val="0045520C"/>
    <w:rsid w:val="00477DE2"/>
    <w:rsid w:val="00482B4A"/>
    <w:rsid w:val="00484536"/>
    <w:rsid w:val="00485509"/>
    <w:rsid w:val="004A37A3"/>
    <w:rsid w:val="004B0CA5"/>
    <w:rsid w:val="00504115"/>
    <w:rsid w:val="005041F6"/>
    <w:rsid w:val="00515055"/>
    <w:rsid w:val="00522513"/>
    <w:rsid w:val="00526AF5"/>
    <w:rsid w:val="00543B74"/>
    <w:rsid w:val="00550488"/>
    <w:rsid w:val="005542F4"/>
    <w:rsid w:val="005567B4"/>
    <w:rsid w:val="00566E47"/>
    <w:rsid w:val="005779BA"/>
    <w:rsid w:val="005A51DC"/>
    <w:rsid w:val="005A52E1"/>
    <w:rsid w:val="005B17C4"/>
    <w:rsid w:val="005C0F63"/>
    <w:rsid w:val="005D398E"/>
    <w:rsid w:val="005E5030"/>
    <w:rsid w:val="00660983"/>
    <w:rsid w:val="0066398A"/>
    <w:rsid w:val="00667970"/>
    <w:rsid w:val="0067786D"/>
    <w:rsid w:val="006950D7"/>
    <w:rsid w:val="006A4067"/>
    <w:rsid w:val="006A45E9"/>
    <w:rsid w:val="006C0427"/>
    <w:rsid w:val="006E1CB4"/>
    <w:rsid w:val="006F5253"/>
    <w:rsid w:val="00702E02"/>
    <w:rsid w:val="007066B9"/>
    <w:rsid w:val="00734955"/>
    <w:rsid w:val="007742A2"/>
    <w:rsid w:val="007B116D"/>
    <w:rsid w:val="007D726D"/>
    <w:rsid w:val="007F218B"/>
    <w:rsid w:val="0080136D"/>
    <w:rsid w:val="008029FF"/>
    <w:rsid w:val="0085190E"/>
    <w:rsid w:val="0086357D"/>
    <w:rsid w:val="008753EE"/>
    <w:rsid w:val="0089118F"/>
    <w:rsid w:val="00892E85"/>
    <w:rsid w:val="008B277F"/>
    <w:rsid w:val="008E0155"/>
    <w:rsid w:val="008E3311"/>
    <w:rsid w:val="008E4251"/>
    <w:rsid w:val="008F5536"/>
    <w:rsid w:val="0093118A"/>
    <w:rsid w:val="00934DC6"/>
    <w:rsid w:val="00934EC2"/>
    <w:rsid w:val="009463DB"/>
    <w:rsid w:val="00990544"/>
    <w:rsid w:val="009A0A85"/>
    <w:rsid w:val="009A4975"/>
    <w:rsid w:val="009A5387"/>
    <w:rsid w:val="009C27C5"/>
    <w:rsid w:val="009D24C2"/>
    <w:rsid w:val="009D3276"/>
    <w:rsid w:val="009E35A7"/>
    <w:rsid w:val="00A23C13"/>
    <w:rsid w:val="00A41055"/>
    <w:rsid w:val="00A4753D"/>
    <w:rsid w:val="00A65564"/>
    <w:rsid w:val="00A94946"/>
    <w:rsid w:val="00A95B82"/>
    <w:rsid w:val="00AB0BDD"/>
    <w:rsid w:val="00AB3D41"/>
    <w:rsid w:val="00AD434F"/>
    <w:rsid w:val="00AF014E"/>
    <w:rsid w:val="00B07228"/>
    <w:rsid w:val="00B10FEB"/>
    <w:rsid w:val="00B6713D"/>
    <w:rsid w:val="00BA0696"/>
    <w:rsid w:val="00BB71FA"/>
    <w:rsid w:val="00BD64AA"/>
    <w:rsid w:val="00C26587"/>
    <w:rsid w:val="00C4158B"/>
    <w:rsid w:val="00C6174E"/>
    <w:rsid w:val="00C61B25"/>
    <w:rsid w:val="00C831BA"/>
    <w:rsid w:val="00C90542"/>
    <w:rsid w:val="00C915A1"/>
    <w:rsid w:val="00C97804"/>
    <w:rsid w:val="00C97ECC"/>
    <w:rsid w:val="00CA4665"/>
    <w:rsid w:val="00CA5EED"/>
    <w:rsid w:val="00CA6D22"/>
    <w:rsid w:val="00CE77C0"/>
    <w:rsid w:val="00D0501F"/>
    <w:rsid w:val="00D408FF"/>
    <w:rsid w:val="00D472E5"/>
    <w:rsid w:val="00D5279C"/>
    <w:rsid w:val="00D55DC8"/>
    <w:rsid w:val="00D56921"/>
    <w:rsid w:val="00D61240"/>
    <w:rsid w:val="00D6336B"/>
    <w:rsid w:val="00D718C1"/>
    <w:rsid w:val="00D829CE"/>
    <w:rsid w:val="00DA2F7A"/>
    <w:rsid w:val="00DB4589"/>
    <w:rsid w:val="00DC7D85"/>
    <w:rsid w:val="00DD094E"/>
    <w:rsid w:val="00E064AF"/>
    <w:rsid w:val="00E13606"/>
    <w:rsid w:val="00E17721"/>
    <w:rsid w:val="00E17DC9"/>
    <w:rsid w:val="00E2461B"/>
    <w:rsid w:val="00E3265A"/>
    <w:rsid w:val="00E35466"/>
    <w:rsid w:val="00E61FBD"/>
    <w:rsid w:val="00E85E77"/>
    <w:rsid w:val="00E8701C"/>
    <w:rsid w:val="00EB4BF4"/>
    <w:rsid w:val="00EC03C7"/>
    <w:rsid w:val="00EE2C2F"/>
    <w:rsid w:val="00EE6D60"/>
    <w:rsid w:val="00F05539"/>
    <w:rsid w:val="00F064F9"/>
    <w:rsid w:val="00F151B5"/>
    <w:rsid w:val="00F417E6"/>
    <w:rsid w:val="00F52AA3"/>
    <w:rsid w:val="00F532E1"/>
    <w:rsid w:val="00F62FB3"/>
    <w:rsid w:val="00F70D6C"/>
    <w:rsid w:val="00F84D32"/>
    <w:rsid w:val="00F85463"/>
    <w:rsid w:val="00F937E0"/>
    <w:rsid w:val="00FA6498"/>
    <w:rsid w:val="00FB4428"/>
    <w:rsid w:val="00FB6358"/>
    <w:rsid w:val="00FC3A35"/>
    <w:rsid w:val="00FD5D30"/>
    <w:rsid w:val="00FF7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B07228"/>
    <w:pPr>
      <w:spacing w:after="0" w:line="240" w:lineRule="auto"/>
      <w:ind w:left="720"/>
      <w:contextualSpacing/>
    </w:pPr>
    <w:rPr>
      <w:rFonts w:ascii="Times New Roman" w:eastAsia="Times New Roman" w:hAnsi="Times New Roman"/>
      <w:sz w:val="24"/>
      <w:szCs w:val="24"/>
    </w:rPr>
  </w:style>
  <w:style w:type="table" w:styleId="Lentelstinklelis">
    <w:name w:val="Table Grid"/>
    <w:basedOn w:val="prastojilentel"/>
    <w:uiPriority w:val="59"/>
    <w:rsid w:val="006950D7"/>
    <w:rPr>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D782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7B794-84DA-4CCF-B8BC-34F9432DF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1589</Words>
  <Characters>907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3</cp:revision>
  <cp:lastPrinted>2025-01-08T14:19:00Z</cp:lastPrinted>
  <dcterms:created xsi:type="dcterms:W3CDTF">2025-11-10T09:52:00Z</dcterms:created>
  <dcterms:modified xsi:type="dcterms:W3CDTF">2025-11-10T13:19:00Z</dcterms:modified>
</cp:coreProperties>
</file>